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1A79" w14:textId="77777777" w:rsidR="00D80256" w:rsidRDefault="00B37FE9">
      <w:pPr>
        <w:pStyle w:val="BodyText"/>
        <w:ind w:left="0"/>
        <w:rPr>
          <w:rFonts w:ascii="Times New Roman"/>
        </w:rPr>
      </w:pPr>
      <w:permStart w:id="750257656" w:edGrp="everyone"/>
      <w:r>
        <w:rPr>
          <w:noProof/>
        </w:rPr>
        <w:drawing>
          <wp:anchor distT="0" distB="0" distL="0" distR="0" simplePos="0" relativeHeight="251658240" behindDoc="0" locked="0" layoutInCell="1" allowOverlap="1" wp14:anchorId="4B551A9D" wp14:editId="559F710A">
            <wp:simplePos x="0" y="0"/>
            <wp:positionH relativeFrom="page">
              <wp:posOffset>933450</wp:posOffset>
            </wp:positionH>
            <wp:positionV relativeFrom="page">
              <wp:posOffset>85725</wp:posOffset>
            </wp:positionV>
            <wp:extent cx="952500" cy="542925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750257656"/>
    </w:p>
    <w:p w14:paraId="4B551A7A" w14:textId="48715560" w:rsidR="00D80256" w:rsidRDefault="00B37FE9">
      <w:pPr>
        <w:pStyle w:val="BodyText"/>
        <w:spacing w:before="59" w:line="266" w:lineRule="auto"/>
        <w:ind w:left="100" w:right="131"/>
      </w:pPr>
      <w:r>
        <w:t>This checklist has been prepared to assist with requesting a waive a recruitment for an AMP or SP position. Please follow this process to its completion.</w:t>
      </w:r>
    </w:p>
    <w:p w14:paraId="4B551A7B" w14:textId="77777777" w:rsidR="00D80256" w:rsidRDefault="00B37FE9">
      <w:pPr>
        <w:pStyle w:val="BodyText"/>
        <w:spacing w:before="103" w:line="266" w:lineRule="auto"/>
        <w:ind w:left="100" w:right="131"/>
      </w:pPr>
      <w:r>
        <w:t>A waiver of recruitment is a non-competitive process in which the hiring manager selects a candidate for hire in lieu of an official recruitment. The President, Provost, or applicable Vice President may elect to waive the requirement to post a vacant position by completing the steps below.</w:t>
      </w:r>
    </w:p>
    <w:p w14:paraId="4B551A7C" w14:textId="77777777" w:rsidR="00D80256" w:rsidRDefault="00B37FE9">
      <w:pPr>
        <w:pStyle w:val="Heading1"/>
      </w:pPr>
      <w:r>
        <w:t>Obtain Approval for the Waiver:</w:t>
      </w:r>
    </w:p>
    <w:p w14:paraId="4B551A7D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113" w:line="247" w:lineRule="auto"/>
        <w:ind w:left="819" w:right="195"/>
        <w:rPr>
          <w:sz w:val="20"/>
        </w:rPr>
      </w:pPr>
      <w:r>
        <w:rPr>
          <w:sz w:val="20"/>
        </w:rPr>
        <w:t>Submit a memo (written or emailed) that includes justification for the waiver (</w:t>
      </w:r>
      <w:r>
        <w:rPr>
          <w:b/>
          <w:sz w:val="20"/>
        </w:rPr>
        <w:t>must include proposed starting salary</w:t>
      </w:r>
      <w:r>
        <w:rPr>
          <w:sz w:val="20"/>
        </w:rPr>
        <w:t>), the individuals resume, and a copy of the job description for approval by the appropriate departmental office (VP or PV</w:t>
      </w:r>
      <w:r>
        <w:rPr>
          <w:spacing w:val="-4"/>
          <w:sz w:val="20"/>
        </w:rPr>
        <w:t xml:space="preserve"> </w:t>
      </w:r>
      <w:r>
        <w:rPr>
          <w:sz w:val="20"/>
        </w:rPr>
        <w:t>Office).</w:t>
      </w:r>
    </w:p>
    <w:p w14:paraId="4B551A7E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ind w:hanging="361"/>
        <w:rPr>
          <w:sz w:val="20"/>
        </w:rPr>
      </w:pPr>
      <w:r>
        <w:rPr>
          <w:sz w:val="20"/>
        </w:rPr>
        <w:t>Once approved by the PV Office or VP, forward the memo and attachments to Recruitment Services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</w:p>
    <w:p w14:paraId="4B551A7F" w14:textId="77777777" w:rsidR="00D80256" w:rsidRDefault="00D80256">
      <w:pPr>
        <w:pStyle w:val="BodyText"/>
        <w:spacing w:before="6" w:line="333" w:lineRule="auto"/>
        <w:ind w:right="262"/>
      </w:pPr>
      <w:hyperlink r:id="rId9">
        <w:r>
          <w:rPr>
            <w:color w:val="1154CC"/>
            <w:u w:val="single" w:color="1154CC"/>
          </w:rPr>
          <w:t>HRwaive@fau.edu</w:t>
        </w:r>
      </w:hyperlink>
      <w:r w:rsidR="00B37FE9">
        <w:t>. Recruitment reviews the candidate’s resume and job description to ensure that they meet the minimum requirements for the position.</w:t>
      </w:r>
    </w:p>
    <w:p w14:paraId="4B551A80" w14:textId="77777777" w:rsidR="00D80256" w:rsidRDefault="00B37FE9">
      <w:pPr>
        <w:pStyle w:val="BodyText"/>
        <w:spacing w:line="202" w:lineRule="exact"/>
      </w:pPr>
      <w:r>
        <w:t>If the candidate does not meet the minimum requirements for the recruitment, the approval may be</w:t>
      </w:r>
    </w:p>
    <w:p w14:paraId="4B551A81" w14:textId="77777777" w:rsidR="00D80256" w:rsidRDefault="00B37FE9">
      <w:pPr>
        <w:pStyle w:val="BodyText"/>
        <w:spacing w:before="52"/>
      </w:pPr>
      <w:r>
        <w:t>rescinded.</w:t>
      </w:r>
    </w:p>
    <w:p w14:paraId="4B551A82" w14:textId="590AFC2B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04"/>
        <w:rPr>
          <w:sz w:val="20"/>
        </w:rPr>
      </w:pPr>
      <w:r>
        <w:rPr>
          <w:sz w:val="20"/>
        </w:rPr>
        <w:t xml:space="preserve">Recruitment </w:t>
      </w:r>
      <w:r w:rsidR="00C43EA9">
        <w:rPr>
          <w:sz w:val="20"/>
        </w:rPr>
        <w:t xml:space="preserve">Services will </w:t>
      </w:r>
      <w:r w:rsidR="00217F32">
        <w:rPr>
          <w:sz w:val="20"/>
        </w:rPr>
        <w:t xml:space="preserve">review all supporting documentation and </w:t>
      </w:r>
      <w:r w:rsidR="00C43EA9">
        <w:rPr>
          <w:sz w:val="20"/>
        </w:rPr>
        <w:t>obtain</w:t>
      </w:r>
      <w:r w:rsidR="008C1164">
        <w:rPr>
          <w:sz w:val="20"/>
        </w:rPr>
        <w:t xml:space="preserve"> the necessary Human Resources approvals. </w:t>
      </w:r>
    </w:p>
    <w:p w14:paraId="4B551A83" w14:textId="77777777" w:rsidR="00D80256" w:rsidRDefault="00B37FE9">
      <w:pPr>
        <w:pStyle w:val="Heading1"/>
        <w:spacing w:before="126"/>
      </w:pPr>
      <w:r>
        <w:t>Create Job Requisition (HR Partner Steps):</w:t>
      </w:r>
    </w:p>
    <w:p w14:paraId="4B551A84" w14:textId="405B93EC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61"/>
        <w:rPr>
          <w:sz w:val="20"/>
        </w:rPr>
      </w:pPr>
      <w:r>
        <w:rPr>
          <w:sz w:val="20"/>
        </w:rPr>
        <w:t>If the candidate is not an FAU employee, please provide them with the Non-Recruited Application Link,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so that they can complete an application. </w:t>
      </w:r>
      <w:permStart w:id="1859871312" w:edGrp="everyone"/>
      <w:permEnd w:id="1859871312"/>
    </w:p>
    <w:p w14:paraId="4B551A85" w14:textId="77777777" w:rsidR="00D80256" w:rsidRDefault="00B37FE9">
      <w:pPr>
        <w:pStyle w:val="BodyText"/>
        <w:spacing w:before="109"/>
      </w:pPr>
      <w:r>
        <w:t>Current employees will not require an application.</w:t>
      </w:r>
    </w:p>
    <w:p w14:paraId="4B551A86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1" w:lineRule="auto"/>
        <w:ind w:right="99"/>
        <w:rPr>
          <w:sz w:val="20"/>
        </w:rPr>
      </w:pPr>
      <w:r>
        <w:rPr>
          <w:sz w:val="20"/>
        </w:rPr>
        <w:t>Complete the “</w:t>
      </w:r>
      <w:r>
        <w:rPr>
          <w:b/>
          <w:sz w:val="20"/>
        </w:rPr>
        <w:t>Create Job Requisition</w:t>
      </w:r>
      <w:r>
        <w:rPr>
          <w:sz w:val="20"/>
        </w:rPr>
        <w:t>” step in Workday. Making sure to select “</w:t>
      </w:r>
      <w:r>
        <w:rPr>
          <w:b/>
          <w:sz w:val="20"/>
        </w:rPr>
        <w:t>Waived</w:t>
      </w:r>
      <w:r>
        <w:rPr>
          <w:sz w:val="20"/>
        </w:rPr>
        <w:t>” as the reason</w:t>
      </w:r>
      <w:r>
        <w:rPr>
          <w:spacing w:val="-23"/>
          <w:sz w:val="20"/>
        </w:rPr>
        <w:t xml:space="preserve"> </w:t>
      </w:r>
      <w:r>
        <w:rPr>
          <w:sz w:val="20"/>
        </w:rPr>
        <w:t>for the Job Requisition and to attach the approved memo and the candidate’s</w:t>
      </w:r>
      <w:r>
        <w:rPr>
          <w:spacing w:val="-14"/>
          <w:sz w:val="20"/>
        </w:rPr>
        <w:t xml:space="preserve"> </w:t>
      </w:r>
      <w:r>
        <w:rPr>
          <w:sz w:val="20"/>
        </w:rPr>
        <w:t>resume.</w:t>
      </w:r>
    </w:p>
    <w:p w14:paraId="4B551A87" w14:textId="77777777" w:rsidR="00D80256" w:rsidRDefault="00B37FE9">
      <w:pPr>
        <w:spacing w:before="109"/>
        <w:ind w:left="820"/>
        <w:rPr>
          <w:sz w:val="20"/>
        </w:rPr>
      </w:pPr>
      <w:r>
        <w:rPr>
          <w:b/>
          <w:sz w:val="20"/>
        </w:rPr>
        <w:t>For existing positions</w:t>
      </w:r>
      <w:r>
        <w:rPr>
          <w:sz w:val="20"/>
        </w:rPr>
        <w:t>, enter “Create Job Requisition” and select “Existing Position”</w:t>
      </w:r>
    </w:p>
    <w:p w14:paraId="4B551A88" w14:textId="77777777" w:rsidR="00D80256" w:rsidRDefault="00B37FE9">
      <w:pPr>
        <w:spacing w:before="131" w:line="266" w:lineRule="auto"/>
        <w:ind w:left="820" w:right="131"/>
        <w:rPr>
          <w:sz w:val="20"/>
        </w:rPr>
      </w:pPr>
      <w:r>
        <w:rPr>
          <w:b/>
          <w:sz w:val="20"/>
        </w:rPr>
        <w:t>For new positions</w:t>
      </w:r>
      <w:r>
        <w:rPr>
          <w:sz w:val="20"/>
        </w:rPr>
        <w:t>, the Position and Job Requisition can be created at the same time via the “</w:t>
      </w:r>
      <w:r>
        <w:rPr>
          <w:b/>
          <w:sz w:val="20"/>
        </w:rPr>
        <w:t>Create Job Requisition</w:t>
      </w:r>
      <w:r>
        <w:rPr>
          <w:sz w:val="20"/>
        </w:rPr>
        <w:t>” process. Make sure to select “</w:t>
      </w:r>
      <w:r>
        <w:rPr>
          <w:b/>
          <w:sz w:val="20"/>
        </w:rPr>
        <w:t>Create New Position</w:t>
      </w:r>
      <w:r>
        <w:rPr>
          <w:sz w:val="20"/>
        </w:rPr>
        <w:t>”</w:t>
      </w:r>
    </w:p>
    <w:p w14:paraId="4B551A89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93" w:line="264" w:lineRule="auto"/>
        <w:ind w:right="411"/>
        <w:rPr>
          <w:sz w:val="20"/>
        </w:rPr>
      </w:pPr>
      <w:r>
        <w:rPr>
          <w:sz w:val="20"/>
        </w:rPr>
        <w:t>Recruitment Services will review/approve the Job Requisition. Once approved, the Job Requisition</w:t>
      </w:r>
      <w:r>
        <w:rPr>
          <w:spacing w:val="-21"/>
          <w:sz w:val="20"/>
        </w:rPr>
        <w:t xml:space="preserve"> </w:t>
      </w:r>
      <w:r>
        <w:rPr>
          <w:sz w:val="20"/>
        </w:rPr>
        <w:t>will route approvals. To check the status of the Job Req, search the REQ# in all of Workday and view the process - this will show where and who the Job Req is</w:t>
      </w:r>
      <w:r>
        <w:rPr>
          <w:spacing w:val="-13"/>
          <w:sz w:val="20"/>
        </w:rPr>
        <w:t xml:space="preserve"> </w:t>
      </w:r>
      <w:r>
        <w:rPr>
          <w:sz w:val="20"/>
        </w:rPr>
        <w:t>with.</w:t>
      </w:r>
    </w:p>
    <w:p w14:paraId="4B551A8A" w14:textId="77777777" w:rsidR="00D80256" w:rsidRDefault="00B37FE9">
      <w:pPr>
        <w:spacing w:before="106" w:line="266" w:lineRule="auto"/>
        <w:ind w:left="820" w:right="131"/>
        <w:rPr>
          <w:sz w:val="20"/>
        </w:rPr>
      </w:pPr>
      <w:r>
        <w:rPr>
          <w:sz w:val="20"/>
        </w:rPr>
        <w:t xml:space="preserve">Once fully approved, the Job Req will appear in the </w:t>
      </w:r>
      <w:r>
        <w:rPr>
          <w:b/>
          <w:sz w:val="20"/>
        </w:rPr>
        <w:t xml:space="preserve">FAU MY OPEN JOB REQUISITION </w:t>
      </w:r>
      <w:r>
        <w:rPr>
          <w:sz w:val="20"/>
        </w:rPr>
        <w:t>report that is available in the Recruiting Worklet.</w:t>
      </w:r>
    </w:p>
    <w:p w14:paraId="4B551A8B" w14:textId="77777777" w:rsidR="00D80256" w:rsidRDefault="00B37FE9">
      <w:pPr>
        <w:pStyle w:val="Heading1"/>
        <w:spacing w:before="103"/>
      </w:pPr>
      <w:r>
        <w:t>Background Check Request (Recruiting Partner - RP):</w:t>
      </w:r>
    </w:p>
    <w:p w14:paraId="4B551A8C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121" w:line="300" w:lineRule="auto"/>
        <w:ind w:right="115"/>
        <w:rPr>
          <w:sz w:val="20"/>
        </w:rPr>
      </w:pPr>
      <w:r>
        <w:rPr>
          <w:sz w:val="20"/>
        </w:rPr>
        <w:t>Non-FAU Employee: Once the Job Req is approved and the Application is completed, Recruitment</w:t>
      </w:r>
      <w:r>
        <w:rPr>
          <w:spacing w:val="-9"/>
          <w:sz w:val="20"/>
        </w:rPr>
        <w:t xml:space="preserve"> </w:t>
      </w:r>
      <w:r>
        <w:rPr>
          <w:sz w:val="20"/>
        </w:rPr>
        <w:t>Services will send the Recruiting Partner the background check request to complete. Once submitted by to Recruitment in Workday, the background check will be</w:t>
      </w:r>
      <w:r>
        <w:rPr>
          <w:spacing w:val="-5"/>
          <w:sz w:val="20"/>
        </w:rPr>
        <w:t xml:space="preserve"> </w:t>
      </w:r>
      <w:r>
        <w:rPr>
          <w:sz w:val="20"/>
        </w:rPr>
        <w:t>initiated.</w:t>
      </w:r>
    </w:p>
    <w:p w14:paraId="4B551A8D" w14:textId="77777777" w:rsidR="00D80256" w:rsidRDefault="00B37FE9">
      <w:pPr>
        <w:pStyle w:val="BodyText"/>
        <w:spacing w:before="1" w:line="259" w:lineRule="auto"/>
        <w:ind w:right="672"/>
      </w:pPr>
      <w:r>
        <w:t xml:space="preserve">For Current Employees - confirm with Recruitment whether a new background check is required by emailing </w:t>
      </w:r>
      <w:hyperlink r:id="rId10">
        <w:r w:rsidR="00D80256">
          <w:rPr>
            <w:color w:val="1154CC"/>
            <w:u w:val="single" w:color="1154CC"/>
          </w:rPr>
          <w:t>HRwaive@fau.edu</w:t>
        </w:r>
      </w:hyperlink>
      <w:r>
        <w:t>.</w:t>
      </w:r>
    </w:p>
    <w:p w14:paraId="4B551A8E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145" w:line="295" w:lineRule="auto"/>
        <w:ind w:right="1003"/>
        <w:rPr>
          <w:sz w:val="20"/>
        </w:rPr>
      </w:pPr>
      <w:r>
        <w:rPr>
          <w:sz w:val="20"/>
        </w:rPr>
        <w:t xml:space="preserve">Candidate completes the background check via HireRight’s website (FAU’s approved vendor </w:t>
      </w:r>
      <w:r>
        <w:rPr>
          <w:spacing w:val="-4"/>
          <w:sz w:val="20"/>
        </w:rPr>
        <w:t xml:space="preserve">for </w:t>
      </w:r>
      <w:r>
        <w:rPr>
          <w:sz w:val="20"/>
        </w:rPr>
        <w:t>background check</w:t>
      </w:r>
      <w:r>
        <w:rPr>
          <w:spacing w:val="-1"/>
          <w:sz w:val="20"/>
        </w:rPr>
        <w:t xml:space="preserve"> </w:t>
      </w:r>
      <w:r>
        <w:rPr>
          <w:sz w:val="20"/>
        </w:rPr>
        <w:t>services).</w:t>
      </w:r>
    </w:p>
    <w:p w14:paraId="4B551A8F" w14:textId="77777777" w:rsidR="00D80256" w:rsidRDefault="00B37FE9">
      <w:pPr>
        <w:pStyle w:val="BodyText"/>
        <w:spacing w:line="205" w:lineRule="exact"/>
      </w:pPr>
      <w:r>
        <w:t>To check the status of the background check, view the REQ in Workday. If the status shows “</w:t>
      </w:r>
      <w:r>
        <w:rPr>
          <w:b/>
        </w:rPr>
        <w:t>in process</w:t>
      </w:r>
      <w:r>
        <w:t>”</w:t>
      </w:r>
    </w:p>
    <w:p w14:paraId="4B551A90" w14:textId="77777777" w:rsidR="00D80256" w:rsidRDefault="00B37FE9">
      <w:pPr>
        <w:pStyle w:val="BodyText"/>
        <w:spacing w:before="104"/>
      </w:pPr>
      <w:proofErr w:type="gramStart"/>
      <w:r>
        <w:t>this</w:t>
      </w:r>
      <w:proofErr w:type="gramEnd"/>
      <w:r>
        <w:t xml:space="preserve"> means the background check was </w:t>
      </w:r>
      <w:proofErr w:type="gramStart"/>
      <w:r>
        <w:t>initiated, but</w:t>
      </w:r>
      <w:proofErr w:type="gramEnd"/>
      <w:r>
        <w:t xml:space="preserve"> has not yet been approved.</w:t>
      </w:r>
    </w:p>
    <w:p w14:paraId="4B551A91" w14:textId="77777777" w:rsidR="00D80256" w:rsidRDefault="00D80256">
      <w:pPr>
        <w:sectPr w:rsidR="00D80256">
          <w:headerReference w:type="default" r:id="rId11"/>
          <w:footerReference w:type="default" r:id="rId12"/>
          <w:type w:val="continuous"/>
          <w:pgSz w:w="12240" w:h="15840"/>
          <w:pgMar w:top="1140" w:right="1340" w:bottom="1280" w:left="1340" w:header="135" w:footer="1090" w:gutter="0"/>
          <w:cols w:space="720"/>
        </w:sectPr>
      </w:pPr>
    </w:p>
    <w:p w14:paraId="4B551A92" w14:textId="77777777" w:rsidR="00D80256" w:rsidRDefault="00D80256">
      <w:pPr>
        <w:pStyle w:val="BodyText"/>
        <w:ind w:left="0"/>
        <w:rPr>
          <w:sz w:val="17"/>
        </w:rPr>
      </w:pPr>
    </w:p>
    <w:p w14:paraId="4B551A93" w14:textId="77777777" w:rsidR="00D80256" w:rsidRDefault="00B37FE9">
      <w:pPr>
        <w:pStyle w:val="ListParagraph"/>
        <w:numPr>
          <w:ilvl w:val="0"/>
          <w:numId w:val="1"/>
        </w:numPr>
        <w:tabs>
          <w:tab w:val="left" w:pos="360"/>
        </w:tabs>
        <w:spacing w:before="72"/>
        <w:ind w:right="590" w:hanging="820"/>
        <w:jc w:val="right"/>
        <w:rPr>
          <w:sz w:val="20"/>
        </w:rPr>
      </w:pPr>
      <w:r>
        <w:rPr>
          <w:sz w:val="20"/>
        </w:rPr>
        <w:t>RP will receive a To Do notifying them that the background check was approved. This To Do</w:t>
      </w:r>
      <w:r>
        <w:rPr>
          <w:spacing w:val="-22"/>
          <w:sz w:val="20"/>
        </w:rPr>
        <w:t xml:space="preserve"> </w:t>
      </w:r>
      <w:r>
        <w:rPr>
          <w:sz w:val="20"/>
        </w:rPr>
        <w:t>contains</w:t>
      </w:r>
    </w:p>
    <w:p w14:paraId="4B551A94" w14:textId="77777777" w:rsidR="00D80256" w:rsidRDefault="00B37FE9">
      <w:pPr>
        <w:spacing w:before="24"/>
        <w:ind w:right="568"/>
        <w:jc w:val="right"/>
        <w:rPr>
          <w:sz w:val="20"/>
        </w:rPr>
      </w:pPr>
      <w:r>
        <w:rPr>
          <w:b/>
          <w:sz w:val="20"/>
        </w:rPr>
        <w:t xml:space="preserve">specific instructions </w:t>
      </w:r>
      <w:r>
        <w:rPr>
          <w:sz w:val="20"/>
        </w:rPr>
        <w:t>on how to move forward with completing offer letters and finalizing start</w:t>
      </w:r>
      <w:r>
        <w:rPr>
          <w:spacing w:val="-19"/>
          <w:sz w:val="20"/>
        </w:rPr>
        <w:t xml:space="preserve"> </w:t>
      </w:r>
      <w:r>
        <w:rPr>
          <w:sz w:val="20"/>
        </w:rPr>
        <w:t>dates.</w:t>
      </w:r>
    </w:p>
    <w:p w14:paraId="4B551A95" w14:textId="77777777" w:rsidR="00D80256" w:rsidRDefault="00B37FE9">
      <w:pPr>
        <w:pStyle w:val="Heading1"/>
        <w:spacing w:before="130"/>
      </w:pPr>
      <w:r>
        <w:t>Ready For Hire: (Recruiting Partner and HR Partner Steps):</w:t>
      </w:r>
    </w:p>
    <w:p w14:paraId="4B551A96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864"/>
        <w:rPr>
          <w:sz w:val="20"/>
        </w:rPr>
      </w:pPr>
      <w:r>
        <w:rPr>
          <w:sz w:val="20"/>
        </w:rPr>
        <w:t xml:space="preserve">Move the candidate to </w:t>
      </w:r>
      <w:r>
        <w:rPr>
          <w:b/>
          <w:sz w:val="20"/>
        </w:rPr>
        <w:t xml:space="preserve">Ready for Hire </w:t>
      </w:r>
      <w:r>
        <w:rPr>
          <w:sz w:val="20"/>
        </w:rPr>
        <w:t>via the Job Requisition once the following steps have</w:t>
      </w:r>
      <w:r>
        <w:rPr>
          <w:spacing w:val="-20"/>
          <w:sz w:val="20"/>
        </w:rPr>
        <w:t xml:space="preserve"> </w:t>
      </w:r>
      <w:r>
        <w:rPr>
          <w:sz w:val="20"/>
        </w:rPr>
        <w:t>been completed (completed by the</w:t>
      </w:r>
      <w:r>
        <w:rPr>
          <w:spacing w:val="-5"/>
          <w:sz w:val="20"/>
        </w:rPr>
        <w:t xml:space="preserve"> </w:t>
      </w:r>
      <w:r>
        <w:rPr>
          <w:sz w:val="20"/>
        </w:rPr>
        <w:t>RP):</w:t>
      </w:r>
    </w:p>
    <w:p w14:paraId="4B551A97" w14:textId="77777777" w:rsidR="00D80256" w:rsidRDefault="00B37FE9">
      <w:pPr>
        <w:pStyle w:val="ListParagraph"/>
        <w:numPr>
          <w:ilvl w:val="1"/>
          <w:numId w:val="1"/>
        </w:numPr>
        <w:tabs>
          <w:tab w:val="left" w:pos="1540"/>
        </w:tabs>
        <w:spacing w:before="0" w:line="251" w:lineRule="exact"/>
        <w:rPr>
          <w:sz w:val="20"/>
        </w:rPr>
      </w:pPr>
      <w:r>
        <w:rPr>
          <w:sz w:val="20"/>
        </w:rPr>
        <w:t>Start Date Finalized - Make sure the start date does not fall on a hire blackout</w:t>
      </w:r>
      <w:r>
        <w:rPr>
          <w:spacing w:val="-17"/>
          <w:sz w:val="20"/>
        </w:rPr>
        <w:t xml:space="preserve"> </w:t>
      </w:r>
      <w:r>
        <w:rPr>
          <w:sz w:val="20"/>
        </w:rPr>
        <w:t>date</w:t>
      </w:r>
    </w:p>
    <w:p w14:paraId="4B551A98" w14:textId="77777777" w:rsidR="00D80256" w:rsidRDefault="00B37FE9">
      <w:pPr>
        <w:pStyle w:val="ListParagraph"/>
        <w:numPr>
          <w:ilvl w:val="1"/>
          <w:numId w:val="1"/>
        </w:numPr>
        <w:tabs>
          <w:tab w:val="left" w:pos="1540"/>
        </w:tabs>
        <w:spacing w:before="13"/>
        <w:rPr>
          <w:sz w:val="20"/>
        </w:rPr>
      </w:pPr>
      <w:r>
        <w:rPr>
          <w:sz w:val="20"/>
        </w:rPr>
        <w:t>Offer Letter is Signed - Templates available in Workday via the Recruiting</w:t>
      </w:r>
      <w:r>
        <w:rPr>
          <w:spacing w:val="-15"/>
          <w:sz w:val="20"/>
        </w:rPr>
        <w:t xml:space="preserve"> </w:t>
      </w:r>
      <w:r>
        <w:rPr>
          <w:sz w:val="20"/>
        </w:rPr>
        <w:t>Worklet</w:t>
      </w:r>
    </w:p>
    <w:p w14:paraId="4B551A99" w14:textId="77777777" w:rsidR="00D80256" w:rsidRDefault="00B37FE9">
      <w:pPr>
        <w:pStyle w:val="ListParagraph"/>
        <w:numPr>
          <w:ilvl w:val="0"/>
          <w:numId w:val="1"/>
        </w:numPr>
        <w:tabs>
          <w:tab w:val="left" w:pos="820"/>
        </w:tabs>
        <w:spacing w:before="14" w:line="264" w:lineRule="auto"/>
        <w:ind w:right="217"/>
        <w:rPr>
          <w:sz w:val="20"/>
        </w:rPr>
      </w:pPr>
      <w:r>
        <w:rPr>
          <w:sz w:val="20"/>
        </w:rPr>
        <w:t xml:space="preserve">Once the candidate has been moved to </w:t>
      </w:r>
      <w:r>
        <w:rPr>
          <w:b/>
          <w:sz w:val="20"/>
        </w:rPr>
        <w:t>Ready for Hire</w:t>
      </w:r>
      <w:r>
        <w:rPr>
          <w:sz w:val="20"/>
        </w:rPr>
        <w:t>, Workday will initiate the appropriate business process. The Hire process will generate in the HR Partner’s inbox for new employees and rehires. If</w:t>
      </w:r>
      <w:r>
        <w:rPr>
          <w:spacing w:val="-29"/>
          <w:sz w:val="20"/>
        </w:rPr>
        <w:t xml:space="preserve"> </w:t>
      </w:r>
      <w:r>
        <w:rPr>
          <w:sz w:val="20"/>
        </w:rPr>
        <w:t>hiring a current employee, the HR Partner will receive a Change Job process in their</w:t>
      </w:r>
      <w:r>
        <w:rPr>
          <w:spacing w:val="-17"/>
          <w:sz w:val="20"/>
        </w:rPr>
        <w:t xml:space="preserve"> </w:t>
      </w:r>
      <w:r>
        <w:rPr>
          <w:sz w:val="20"/>
        </w:rPr>
        <w:t>inbox.</w:t>
      </w:r>
    </w:p>
    <w:p w14:paraId="0CE8A7A8" w14:textId="77777777" w:rsidR="00F92E01" w:rsidRPr="00855A90" w:rsidRDefault="00F92E01" w:rsidP="00F92E01">
      <w:pPr>
        <w:pStyle w:val="BodyText"/>
        <w:spacing w:before="86" w:line="266" w:lineRule="auto"/>
        <w:ind w:left="100" w:right="158"/>
        <w:rPr>
          <w:sz w:val="18"/>
          <w:szCs w:val="18"/>
        </w:rPr>
      </w:pPr>
      <w:r w:rsidRPr="00B37FE9">
        <w:rPr>
          <w:b/>
          <w:bCs/>
          <w:color w:val="ED0000"/>
          <w:sz w:val="18"/>
          <w:szCs w:val="18"/>
        </w:rPr>
        <w:t>NOTES:</w:t>
      </w:r>
      <w:r w:rsidRPr="00B37FE9">
        <w:rPr>
          <w:color w:val="ED0000"/>
          <w:sz w:val="18"/>
          <w:szCs w:val="18"/>
        </w:rPr>
        <w:t xml:space="preserve"> </w:t>
      </w:r>
      <w:r w:rsidRPr="00855A90">
        <w:rPr>
          <w:sz w:val="18"/>
          <w:szCs w:val="18"/>
        </w:rPr>
        <w:t>To maintain compliance with university policies and applicable laws, all pre-employment screenings and final hire approvals must be completed and cleared before a new employee can begin working. For</w:t>
      </w:r>
      <w:r w:rsidRPr="00855A90">
        <w:rPr>
          <w:b/>
          <w:sz w:val="18"/>
          <w:szCs w:val="18"/>
        </w:rPr>
        <w:t xml:space="preserve"> </w:t>
      </w:r>
      <w:r w:rsidRPr="00855A90">
        <w:rPr>
          <w:sz w:val="18"/>
          <w:szCs w:val="18"/>
        </w:rPr>
        <w:t>changes with start dates</w:t>
      </w:r>
      <w:r w:rsidRPr="000D2B97">
        <w:rPr>
          <w:sz w:val="18"/>
          <w:szCs w:val="18"/>
        </w:rPr>
        <w:t xml:space="preserve"> </w:t>
      </w:r>
      <w:r w:rsidRPr="00855A90">
        <w:rPr>
          <w:sz w:val="18"/>
          <w:szCs w:val="18"/>
        </w:rPr>
        <w:t xml:space="preserve">or to inform us that the candidate withdrew their acceptance, please contact Recruitment Services at </w:t>
      </w:r>
      <w:hyperlink r:id="rId13">
        <w:r w:rsidRPr="00855A90">
          <w:rPr>
            <w:color w:val="1154CC"/>
            <w:sz w:val="18"/>
            <w:szCs w:val="18"/>
            <w:u w:val="single" w:color="1154CC"/>
          </w:rPr>
          <w:t>empl@fau.edu</w:t>
        </w:r>
      </w:hyperlink>
      <w:r w:rsidRPr="00855A90">
        <w:rPr>
          <w:sz w:val="18"/>
          <w:szCs w:val="18"/>
        </w:rPr>
        <w:t>. To review the status of onboarding, please refer to the Onboarding Report.</w:t>
      </w:r>
      <w:r>
        <w:rPr>
          <w:sz w:val="18"/>
          <w:szCs w:val="18"/>
        </w:rPr>
        <w:t xml:space="preserve"> Workday Onboarding questions</w:t>
      </w:r>
      <w:r w:rsidRPr="00855A90">
        <w:rPr>
          <w:sz w:val="18"/>
          <w:szCs w:val="18"/>
        </w:rPr>
        <w:t xml:space="preserve"> should be sent to </w:t>
      </w:r>
      <w:hyperlink r:id="rId14">
        <w:r w:rsidRPr="00855A90">
          <w:rPr>
            <w:color w:val="1154CC"/>
            <w:sz w:val="18"/>
            <w:szCs w:val="18"/>
            <w:u w:val="single" w:color="1154CC"/>
          </w:rPr>
          <w:t>hres@fau.edu</w:t>
        </w:r>
      </w:hyperlink>
      <w:r w:rsidRPr="00855A90">
        <w:rPr>
          <w:sz w:val="18"/>
          <w:szCs w:val="18"/>
        </w:rPr>
        <w:t>.</w:t>
      </w:r>
    </w:p>
    <w:p w14:paraId="5EA57790" w14:textId="77777777" w:rsidR="00F92E01" w:rsidRDefault="00F92E01">
      <w:pPr>
        <w:spacing w:before="110" w:line="278" w:lineRule="auto"/>
        <w:ind w:left="100" w:right="275"/>
        <w:jc w:val="both"/>
        <w:rPr>
          <w:sz w:val="18"/>
        </w:rPr>
      </w:pPr>
    </w:p>
    <w:sectPr w:rsidR="00F92E01">
      <w:pgSz w:w="12240" w:h="15840"/>
      <w:pgMar w:top="1140" w:right="1340" w:bottom="1280" w:left="1340" w:header="135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1D69" w14:textId="77777777" w:rsidR="00131F6D" w:rsidRDefault="00131F6D">
      <w:r>
        <w:separator/>
      </w:r>
    </w:p>
  </w:endnote>
  <w:endnote w:type="continuationSeparator" w:id="0">
    <w:p w14:paraId="3D521FF3" w14:textId="77777777" w:rsidR="00131F6D" w:rsidRDefault="0013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1AA0" w14:textId="1AA7EB42" w:rsidR="00D80256" w:rsidRDefault="001166D4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73248" behindDoc="1" locked="0" layoutInCell="1" allowOverlap="1" wp14:anchorId="4B551AA2" wp14:editId="4216F1E0">
              <wp:simplePos x="0" y="0"/>
              <wp:positionH relativeFrom="page">
                <wp:posOffset>900751</wp:posOffset>
              </wp:positionH>
              <wp:positionV relativeFrom="page">
                <wp:posOffset>9225886</wp:posOffset>
              </wp:positionV>
              <wp:extent cx="2115403" cy="266131"/>
              <wp:effectExtent l="0" t="0" r="18415" b="635"/>
              <wp:wrapNone/>
              <wp:docPr id="12445976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403" cy="2661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51AA5" w14:textId="4C005314" w:rsidR="00D80256" w:rsidRDefault="00B37FE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 10/2018, 07/2024</w:t>
                          </w:r>
                          <w:r w:rsidR="00F92E01">
                            <w:rPr>
                              <w:sz w:val="18"/>
                            </w:rPr>
                            <w:t>; 05/2025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1A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0.95pt;margin-top:726.45pt;width:166.55pt;height:20.9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" filled="f" stroked="f">
              <v:textbox inset="0,0,0,0">
                <w:txbxContent>
                  <w:p w14:paraId="4B551AA5" w14:textId="4C005314" w:rsidR="00D80256" w:rsidRDefault="00B37FE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 10/2018, 07/2024</w:t>
                    </w:r>
                    <w:r w:rsidR="00F92E01">
                      <w:rPr>
                        <w:sz w:val="18"/>
                      </w:rPr>
                      <w:t>; 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02A3" w14:textId="77777777" w:rsidR="00131F6D" w:rsidRDefault="00131F6D">
      <w:r>
        <w:separator/>
      </w:r>
    </w:p>
  </w:footnote>
  <w:footnote w:type="continuationSeparator" w:id="0">
    <w:p w14:paraId="1EE5542D" w14:textId="77777777" w:rsidR="00131F6D" w:rsidRDefault="0013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1A9F" w14:textId="2C12504D" w:rsidR="00D80256" w:rsidRDefault="001166D4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72224" behindDoc="1" locked="0" layoutInCell="1" allowOverlap="1" wp14:anchorId="4B551AA1" wp14:editId="45000024">
              <wp:simplePos x="0" y="0"/>
              <wp:positionH relativeFrom="page">
                <wp:posOffset>5016500</wp:posOffset>
              </wp:positionH>
              <wp:positionV relativeFrom="page">
                <wp:posOffset>358775</wp:posOffset>
              </wp:positionV>
              <wp:extent cx="1329055" cy="387350"/>
              <wp:effectExtent l="0" t="0" r="0" b="0"/>
              <wp:wrapNone/>
              <wp:docPr id="20068026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05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51AA3" w14:textId="77777777" w:rsidR="00D80256" w:rsidRDefault="00B37FE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Waived Recruitment</w:t>
                          </w:r>
                        </w:p>
                        <w:p w14:paraId="4B551AA4" w14:textId="77777777" w:rsidR="00D80256" w:rsidRDefault="00B37FE9">
                          <w:pPr>
                            <w:spacing w:before="3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1A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pt;margin-top:28.25pt;width:104.65pt;height:30.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" filled="f" stroked="f">
              <v:textbox inset="0,0,0,0">
                <w:txbxContent>
                  <w:p w14:paraId="4B551AA3" w14:textId="77777777" w:rsidR="00D80256" w:rsidRDefault="00B37FE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Waived Recruitment</w:t>
                    </w:r>
                  </w:p>
                  <w:p w14:paraId="4B551AA4" w14:textId="77777777" w:rsidR="00D80256" w:rsidRDefault="00B37FE9">
                    <w:pPr>
                      <w:spacing w:before="3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FDE"/>
    <w:multiLevelType w:val="hybridMultilevel"/>
    <w:tmpl w:val="F03607C0"/>
    <w:lvl w:ilvl="0" w:tplc="B89A771A">
      <w:numFmt w:val="bullet"/>
      <w:lvlText w:val="❑"/>
      <w:lvlJc w:val="left"/>
      <w:pPr>
        <w:ind w:left="82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1" w:tplc="819A8F3E">
      <w:numFmt w:val="bullet"/>
      <w:lvlText w:val="❑"/>
      <w:lvlJc w:val="left"/>
      <w:pPr>
        <w:ind w:left="154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2" w:tplc="C4D6F39E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CB08ADC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A8F40F8C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CC42888E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41A48A1A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754083D2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7A32767E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 w16cid:durableId="12910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vNIMvuhYfc82utkr9MFK4EWymfvKTB9ko5sv6RtQ/N8CJ+f2IvQo30va1J18FsnyXn2rmez3fXl+8Gq52Pmkg==" w:salt="nCc2l7qXEGwnQbNcG9kP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56"/>
    <w:rsid w:val="001166D4"/>
    <w:rsid w:val="00131F6D"/>
    <w:rsid w:val="00153ADE"/>
    <w:rsid w:val="00194979"/>
    <w:rsid w:val="00217F32"/>
    <w:rsid w:val="00403E2D"/>
    <w:rsid w:val="00781735"/>
    <w:rsid w:val="00875AD3"/>
    <w:rsid w:val="008C1164"/>
    <w:rsid w:val="0094434E"/>
    <w:rsid w:val="00994933"/>
    <w:rsid w:val="009C437C"/>
    <w:rsid w:val="00A13115"/>
    <w:rsid w:val="00A87C10"/>
    <w:rsid w:val="00B37FE9"/>
    <w:rsid w:val="00BF1B01"/>
    <w:rsid w:val="00C43EA9"/>
    <w:rsid w:val="00D53EC7"/>
    <w:rsid w:val="00D80256"/>
    <w:rsid w:val="00E8440D"/>
    <w:rsid w:val="00ED294D"/>
    <w:rsid w:val="00F92E01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51A79"/>
  <w15:docId w15:val="{ABAD5729-052E-4F7D-88D8-7F54349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2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2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2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pl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pl@fa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l@fau.edu" TargetMode="External"/><Relationship Id="rId14" Type="http://schemas.openxmlformats.org/officeDocument/2006/relationships/hyperlink" Target="mailto:hre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5992-D374-4307-85B7-FC57CF2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3775</Characters>
  <Application>Microsoft Office Word</Application>
  <DocSecurity>8</DocSecurity>
  <Lines>58</Lines>
  <Paragraphs>37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Chow-Ellison</cp:lastModifiedBy>
  <cp:revision>17</cp:revision>
  <dcterms:created xsi:type="dcterms:W3CDTF">2025-05-28T00:42:00Z</dcterms:created>
  <dcterms:modified xsi:type="dcterms:W3CDTF">2025-08-25T19:11:00Z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LastSaved">
    <vt:filetime>2025-05-28T00:00:00Z</vt:filetime>
  </property>
  <property fmtid="{D5CDD505-2E9C-101B-9397-08002B2CF9AE}" pid="4" name="GrammarlyDocumentId">
    <vt:lpwstr>a6b00122-46d0-4a9b-be40-91a0a7f95703</vt:lpwstr>
  </property>
</Properties>
</file>