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8E" w:rsidRDefault="005F228E" w:rsidP="005F228E">
      <w:pPr>
        <w:pStyle w:val="Default"/>
        <w:jc w:val="center"/>
        <w:rPr>
          <w:b/>
          <w:sz w:val="56"/>
          <w:szCs w:val="56"/>
        </w:rPr>
      </w:pPr>
    </w:p>
    <w:p w:rsidR="005F228E" w:rsidRDefault="00D75D05" w:rsidP="005F228E">
      <w:pPr>
        <w:pStyle w:val="Title"/>
        <w:rPr>
          <w:sz w:val="56"/>
          <w:szCs w:val="56"/>
        </w:rPr>
      </w:pPr>
      <w:r w:rsidRPr="005F228E">
        <w:rPr>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132pt">
            <v:imagedata r:id="rId8" o:title="Stacked"/>
          </v:shape>
        </w:pict>
      </w:r>
    </w:p>
    <w:p w:rsidR="005F228E" w:rsidRDefault="005F228E" w:rsidP="005F228E">
      <w:pPr>
        <w:pStyle w:val="Default"/>
        <w:jc w:val="center"/>
        <w:rPr>
          <w:b/>
          <w:sz w:val="56"/>
          <w:szCs w:val="56"/>
        </w:rPr>
      </w:pPr>
    </w:p>
    <w:p w:rsidR="005F228E" w:rsidRDefault="005F228E" w:rsidP="005F228E">
      <w:pPr>
        <w:pStyle w:val="Default"/>
        <w:jc w:val="center"/>
        <w:rPr>
          <w:b/>
          <w:sz w:val="56"/>
          <w:szCs w:val="56"/>
        </w:rPr>
      </w:pPr>
    </w:p>
    <w:p w:rsidR="005F228E" w:rsidRPr="005F228E" w:rsidRDefault="005F228E" w:rsidP="005F228E">
      <w:pPr>
        <w:pStyle w:val="Default"/>
        <w:jc w:val="center"/>
        <w:rPr>
          <w:rFonts w:ascii="Cambria" w:hAnsi="Cambria"/>
          <w:b/>
          <w:sz w:val="56"/>
          <w:szCs w:val="56"/>
        </w:rPr>
      </w:pPr>
    </w:p>
    <w:p w:rsidR="005F228E" w:rsidRPr="005F228E" w:rsidRDefault="005F228E" w:rsidP="005F228E">
      <w:pPr>
        <w:pStyle w:val="Default"/>
        <w:jc w:val="center"/>
        <w:rPr>
          <w:rFonts w:ascii="Cambria" w:hAnsi="Cambria"/>
          <w:b/>
          <w:sz w:val="56"/>
          <w:szCs w:val="56"/>
        </w:rPr>
      </w:pPr>
      <w:r w:rsidRPr="005F228E">
        <w:rPr>
          <w:rFonts w:ascii="Cambria" w:hAnsi="Cambria"/>
          <w:b/>
          <w:sz w:val="56"/>
          <w:szCs w:val="56"/>
        </w:rPr>
        <w:t>STATEMENT OF STEWARDSHIP</w:t>
      </w:r>
    </w:p>
    <w:p w:rsidR="005F228E" w:rsidRPr="005F228E" w:rsidRDefault="005F228E" w:rsidP="005F228E">
      <w:pPr>
        <w:pStyle w:val="Default"/>
        <w:jc w:val="center"/>
        <w:rPr>
          <w:rFonts w:ascii="Cambria" w:hAnsi="Cambria"/>
          <w:b/>
          <w:sz w:val="56"/>
          <w:szCs w:val="56"/>
        </w:rPr>
      </w:pPr>
    </w:p>
    <w:p w:rsidR="005F228E" w:rsidRDefault="005F228E" w:rsidP="005F228E">
      <w:pPr>
        <w:pStyle w:val="Default"/>
        <w:jc w:val="center"/>
        <w:rPr>
          <w:rFonts w:ascii="Cambria" w:hAnsi="Cambria"/>
          <w:b/>
          <w:sz w:val="56"/>
          <w:szCs w:val="56"/>
        </w:rPr>
      </w:pPr>
    </w:p>
    <w:p w:rsidR="00C430C5" w:rsidRDefault="00C430C5" w:rsidP="005F228E">
      <w:pPr>
        <w:pStyle w:val="Default"/>
        <w:jc w:val="center"/>
        <w:rPr>
          <w:rFonts w:ascii="Cambria" w:hAnsi="Cambria"/>
          <w:b/>
          <w:sz w:val="56"/>
          <w:szCs w:val="56"/>
        </w:rPr>
      </w:pPr>
    </w:p>
    <w:p w:rsidR="00C430C5" w:rsidRPr="00C430C5" w:rsidRDefault="00C430C5" w:rsidP="00C430C5">
      <w:pPr>
        <w:pStyle w:val="Default"/>
        <w:ind w:right="4068"/>
        <w:rPr>
          <w:rFonts w:ascii="Cambria" w:hAnsi="Cambria"/>
          <w:sz w:val="40"/>
          <w:szCs w:val="40"/>
        </w:rPr>
      </w:pPr>
      <w:r w:rsidRPr="00C430C5">
        <w:rPr>
          <w:rFonts w:ascii="Cambria" w:hAnsi="Cambria"/>
          <w:sz w:val="40"/>
          <w:szCs w:val="40"/>
        </w:rPr>
        <w:t>Stewardship Responsibilities in the Management of Human, Financial, Physical and Information Resources</w:t>
      </w:r>
    </w:p>
    <w:p w:rsidR="00C430C5" w:rsidRDefault="00C430C5" w:rsidP="005F228E">
      <w:pPr>
        <w:pStyle w:val="Default"/>
        <w:jc w:val="center"/>
        <w:rPr>
          <w:rFonts w:ascii="Cambria" w:hAnsi="Cambria"/>
          <w:b/>
          <w:sz w:val="56"/>
          <w:szCs w:val="56"/>
        </w:rPr>
      </w:pPr>
    </w:p>
    <w:p w:rsidR="00C430C5" w:rsidRDefault="00C430C5" w:rsidP="005F228E">
      <w:pPr>
        <w:pStyle w:val="Default"/>
        <w:jc w:val="center"/>
        <w:rPr>
          <w:rFonts w:ascii="Cambria" w:hAnsi="Cambria"/>
          <w:b/>
          <w:sz w:val="56"/>
          <w:szCs w:val="56"/>
        </w:rPr>
      </w:pPr>
    </w:p>
    <w:p w:rsidR="00C430C5" w:rsidRPr="005F228E" w:rsidRDefault="00C430C5" w:rsidP="005F228E">
      <w:pPr>
        <w:pStyle w:val="Default"/>
        <w:jc w:val="center"/>
        <w:rPr>
          <w:rFonts w:ascii="Cambria" w:hAnsi="Cambria"/>
          <w:b/>
          <w:sz w:val="56"/>
          <w:szCs w:val="56"/>
        </w:rPr>
      </w:pPr>
    </w:p>
    <w:p w:rsidR="005F228E" w:rsidRPr="005F228E" w:rsidRDefault="00871FD8" w:rsidP="005F228E">
      <w:pPr>
        <w:pStyle w:val="Default"/>
        <w:jc w:val="center"/>
        <w:rPr>
          <w:rFonts w:ascii="Cambria" w:hAnsi="Cambria"/>
          <w:b/>
          <w:sz w:val="56"/>
          <w:szCs w:val="56"/>
        </w:rPr>
      </w:pPr>
      <w:r>
        <w:rPr>
          <w:rFonts w:ascii="Cambria" w:hAnsi="Cambria"/>
          <w:b/>
          <w:sz w:val="56"/>
          <w:szCs w:val="56"/>
        </w:rPr>
        <w:t>July 2012</w:t>
      </w:r>
    </w:p>
    <w:p w:rsidR="00C430C5" w:rsidRDefault="00C430C5">
      <w:pPr>
        <w:pStyle w:val="Default"/>
        <w:rPr>
          <w:rFonts w:ascii="Cambria" w:hAnsi="Cambria"/>
        </w:rPr>
      </w:pPr>
    </w:p>
    <w:p w:rsidR="00D75D05" w:rsidRDefault="00D75D05">
      <w:pPr>
        <w:pStyle w:val="Default"/>
        <w:rPr>
          <w:rFonts w:ascii="Cambria" w:hAnsi="Cambria"/>
        </w:rPr>
      </w:pPr>
    </w:p>
    <w:p w:rsidR="00D75D05" w:rsidRPr="005F228E" w:rsidRDefault="00D75D05">
      <w:pPr>
        <w:pStyle w:val="Default"/>
        <w:rPr>
          <w:rFonts w:ascii="Cambria" w:hAnsi="Cambria"/>
        </w:rPr>
      </w:pPr>
    </w:p>
    <w:p w:rsidR="005F228E" w:rsidRPr="005F228E" w:rsidRDefault="008A1096" w:rsidP="005F228E">
      <w:pPr>
        <w:pStyle w:val="CM1"/>
        <w:spacing w:after="750"/>
        <w:jc w:val="center"/>
        <w:rPr>
          <w:rFonts w:ascii="Cambria" w:hAnsi="Cambria"/>
          <w:b/>
          <w:bCs/>
          <w:sz w:val="36"/>
          <w:szCs w:val="36"/>
        </w:rPr>
      </w:pPr>
      <w:r w:rsidRPr="005F228E">
        <w:rPr>
          <w:rFonts w:ascii="Cambria" w:hAnsi="Cambria"/>
          <w:b/>
          <w:bCs/>
          <w:sz w:val="36"/>
          <w:szCs w:val="36"/>
        </w:rPr>
        <w:lastRenderedPageBreak/>
        <w:t>Professional Responsibility Statement</w:t>
      </w:r>
    </w:p>
    <w:p w:rsidR="008A1096" w:rsidRPr="005F228E" w:rsidRDefault="005F228E" w:rsidP="005F228E">
      <w:pPr>
        <w:pStyle w:val="CM1"/>
        <w:spacing w:after="750"/>
        <w:jc w:val="center"/>
        <w:rPr>
          <w:rFonts w:ascii="Cambria" w:hAnsi="Cambria"/>
          <w:b/>
          <w:color w:val="000000"/>
          <w:sz w:val="32"/>
          <w:szCs w:val="32"/>
        </w:rPr>
      </w:pPr>
      <w:r>
        <w:rPr>
          <w:rFonts w:ascii="Cambria" w:hAnsi="Cambria"/>
          <w:b/>
          <w:bCs/>
          <w:sz w:val="32"/>
          <w:szCs w:val="32"/>
        </w:rPr>
        <w:t>S</w:t>
      </w:r>
      <w:r w:rsidR="008A1096" w:rsidRPr="005F228E">
        <w:rPr>
          <w:rFonts w:ascii="Cambria" w:hAnsi="Cambria"/>
          <w:b/>
          <w:color w:val="000000"/>
          <w:sz w:val="32"/>
          <w:szCs w:val="32"/>
        </w:rPr>
        <w:t xml:space="preserve">tewardship: "The careful and responsible management of something entrusted to one's care." </w:t>
      </w:r>
      <w:proofErr w:type="gramStart"/>
      <w:r w:rsidR="008A1096" w:rsidRPr="005F228E">
        <w:rPr>
          <w:rFonts w:ascii="Cambria" w:hAnsi="Cambria"/>
          <w:b/>
          <w:color w:val="000000"/>
          <w:sz w:val="32"/>
          <w:szCs w:val="32"/>
        </w:rPr>
        <w:t>Merriam-Webster's Online Collegiate Dictionary, 2001.</w:t>
      </w:r>
      <w:proofErr w:type="gramEnd"/>
      <w:r w:rsidR="008A1096" w:rsidRPr="005F228E">
        <w:rPr>
          <w:rFonts w:ascii="Cambria" w:hAnsi="Cambria"/>
          <w:b/>
          <w:color w:val="000000"/>
          <w:sz w:val="32"/>
          <w:szCs w:val="32"/>
        </w:rPr>
        <w:t xml:space="preserve"> </w:t>
      </w:r>
    </w:p>
    <w:p w:rsidR="008A1096" w:rsidRPr="005F228E" w:rsidRDefault="008A1096" w:rsidP="004C3818">
      <w:pPr>
        <w:pStyle w:val="CM6"/>
        <w:spacing w:after="237" w:line="228" w:lineRule="atLeast"/>
        <w:jc w:val="both"/>
        <w:rPr>
          <w:rFonts w:ascii="Cambria" w:hAnsi="Cambria"/>
          <w:color w:val="000000"/>
          <w:sz w:val="28"/>
          <w:szCs w:val="28"/>
        </w:rPr>
      </w:pPr>
      <w:r w:rsidRPr="005F228E">
        <w:rPr>
          <w:rFonts w:ascii="Cambria" w:hAnsi="Cambria"/>
          <w:color w:val="000000"/>
          <w:sz w:val="28"/>
          <w:szCs w:val="28"/>
        </w:rPr>
        <w:t xml:space="preserve">As someone with administrative or supervisory responsibilities, you have a stewardship responsibility to support and enhance the mission of the University, to ensure that the University fulfills its legal and financial obligations to internal and external stakeholders, to safeguard the University's financial, human, information and physical assets, and to create an atmosphere that encourages all members of the University community to contribute to the overall excellence of the University. </w:t>
      </w:r>
    </w:p>
    <w:p w:rsidR="008A1096" w:rsidRPr="005F228E" w:rsidRDefault="008A1096" w:rsidP="004C3818">
      <w:pPr>
        <w:pStyle w:val="CM6"/>
        <w:spacing w:after="237" w:line="228" w:lineRule="atLeast"/>
        <w:jc w:val="both"/>
        <w:rPr>
          <w:rFonts w:ascii="Cambria" w:hAnsi="Cambria"/>
          <w:color w:val="000000"/>
          <w:sz w:val="28"/>
          <w:szCs w:val="28"/>
        </w:rPr>
      </w:pPr>
      <w:r w:rsidRPr="005F228E">
        <w:rPr>
          <w:rFonts w:ascii="Cambria" w:hAnsi="Cambria"/>
          <w:color w:val="000000"/>
          <w:sz w:val="28"/>
          <w:szCs w:val="28"/>
        </w:rPr>
        <w:t xml:space="preserve">This statement outlines your fundamental responsibilities inherent in functioning as a steward of University resources. </w:t>
      </w:r>
      <w:r w:rsidR="00D75D05">
        <w:rPr>
          <w:rFonts w:ascii="Cambria" w:hAnsi="Cambria"/>
          <w:color w:val="000000"/>
          <w:sz w:val="28"/>
          <w:szCs w:val="28"/>
        </w:rPr>
        <w:t xml:space="preserve"> </w:t>
      </w:r>
      <w:r w:rsidRPr="005F228E">
        <w:rPr>
          <w:rFonts w:ascii="Cambria" w:hAnsi="Cambria"/>
          <w:color w:val="000000"/>
          <w:sz w:val="28"/>
          <w:szCs w:val="28"/>
        </w:rPr>
        <w:t>It is intended to introduce these responsibilities to employees who are new to the University or their roles</w:t>
      </w:r>
      <w:r w:rsidR="00B146C0" w:rsidRPr="005F228E">
        <w:rPr>
          <w:rFonts w:ascii="Cambria" w:hAnsi="Cambria"/>
          <w:color w:val="000000"/>
          <w:sz w:val="28"/>
          <w:szCs w:val="28"/>
        </w:rPr>
        <w:t>,</w:t>
      </w:r>
      <w:r w:rsidRPr="005F228E">
        <w:rPr>
          <w:rFonts w:ascii="Cambria" w:hAnsi="Cambria"/>
          <w:color w:val="000000"/>
          <w:sz w:val="28"/>
          <w:szCs w:val="28"/>
        </w:rPr>
        <w:t xml:space="preserve"> and to guide longer-term employees. </w:t>
      </w:r>
      <w:r w:rsidR="00D75D05">
        <w:rPr>
          <w:rFonts w:ascii="Cambria" w:hAnsi="Cambria"/>
          <w:color w:val="000000"/>
          <w:sz w:val="28"/>
          <w:szCs w:val="28"/>
        </w:rPr>
        <w:t xml:space="preserve"> </w:t>
      </w:r>
      <w:r w:rsidRPr="005F228E">
        <w:rPr>
          <w:rFonts w:ascii="Cambria" w:hAnsi="Cambria"/>
          <w:color w:val="000000"/>
          <w:sz w:val="28"/>
          <w:szCs w:val="28"/>
        </w:rPr>
        <w:t xml:space="preserve">This statement on stewardship refers you to University documents and offices where you will find assistance regarding specific policies and procedures or forms. </w:t>
      </w:r>
      <w:r w:rsidR="00D75D05">
        <w:rPr>
          <w:rFonts w:ascii="Cambria" w:hAnsi="Cambria"/>
          <w:color w:val="000000"/>
          <w:sz w:val="28"/>
          <w:szCs w:val="28"/>
        </w:rPr>
        <w:t xml:space="preserve"> </w:t>
      </w:r>
      <w:r w:rsidRPr="005F228E">
        <w:rPr>
          <w:rFonts w:ascii="Cambria" w:hAnsi="Cambria"/>
          <w:color w:val="000000"/>
          <w:sz w:val="28"/>
          <w:szCs w:val="28"/>
        </w:rPr>
        <w:t xml:space="preserve">In addition, each campus and major unit has its own policies and procedures that are consistent with and supplemental to those that apply University-wide. </w:t>
      </w:r>
    </w:p>
    <w:p w:rsidR="004C3818" w:rsidRPr="005F228E" w:rsidRDefault="004C3818">
      <w:pPr>
        <w:pStyle w:val="CM6"/>
        <w:spacing w:after="237"/>
        <w:ind w:left="917"/>
        <w:jc w:val="both"/>
        <w:rPr>
          <w:rFonts w:ascii="Cambria" w:hAnsi="Cambria"/>
          <w:b/>
          <w:bCs/>
          <w:color w:val="000000"/>
          <w:sz w:val="28"/>
          <w:szCs w:val="28"/>
        </w:rPr>
      </w:pPr>
    </w:p>
    <w:p w:rsidR="008A1096" w:rsidRPr="005F228E" w:rsidRDefault="008A1096" w:rsidP="004C3818">
      <w:pPr>
        <w:pStyle w:val="CM6"/>
        <w:spacing w:after="237"/>
        <w:jc w:val="both"/>
        <w:rPr>
          <w:rFonts w:ascii="Cambria" w:hAnsi="Cambria"/>
          <w:color w:val="000000"/>
          <w:sz w:val="32"/>
          <w:szCs w:val="32"/>
        </w:rPr>
      </w:pPr>
      <w:r w:rsidRPr="005F228E">
        <w:rPr>
          <w:rFonts w:ascii="Cambria" w:hAnsi="Cambria"/>
          <w:b/>
          <w:bCs/>
          <w:color w:val="000000"/>
          <w:sz w:val="32"/>
          <w:szCs w:val="32"/>
        </w:rPr>
        <w:t xml:space="preserve">Contents In Brief </w:t>
      </w:r>
    </w:p>
    <w:p w:rsidR="008A1096" w:rsidRPr="005F228E" w:rsidRDefault="008A1096" w:rsidP="00B146C0">
      <w:pPr>
        <w:pStyle w:val="CM6"/>
        <w:spacing w:after="237"/>
        <w:ind w:left="1440"/>
        <w:jc w:val="both"/>
        <w:rPr>
          <w:rFonts w:ascii="Cambria" w:hAnsi="Cambria"/>
          <w:color w:val="000000"/>
          <w:sz w:val="28"/>
          <w:szCs w:val="28"/>
        </w:rPr>
      </w:pPr>
      <w:r w:rsidRPr="005F228E">
        <w:rPr>
          <w:rFonts w:ascii="Cambria" w:hAnsi="Cambria"/>
          <w:b/>
          <w:bCs/>
          <w:color w:val="000000"/>
          <w:sz w:val="28"/>
          <w:szCs w:val="28"/>
        </w:rPr>
        <w:t xml:space="preserve">1) </w:t>
      </w:r>
      <w:r w:rsidRPr="005F228E">
        <w:rPr>
          <w:rFonts w:ascii="Cambria" w:hAnsi="Cambria"/>
          <w:color w:val="000000"/>
          <w:sz w:val="28"/>
          <w:szCs w:val="28"/>
        </w:rPr>
        <w:t xml:space="preserve">Stewardship of Human Resources </w:t>
      </w:r>
    </w:p>
    <w:p w:rsidR="008A1096" w:rsidRPr="005F228E" w:rsidRDefault="008A1096" w:rsidP="00B146C0">
      <w:pPr>
        <w:pStyle w:val="CM6"/>
        <w:spacing w:after="237"/>
        <w:ind w:left="1440"/>
        <w:jc w:val="both"/>
        <w:rPr>
          <w:rFonts w:ascii="Cambria" w:hAnsi="Cambria"/>
          <w:color w:val="000000"/>
          <w:sz w:val="28"/>
          <w:szCs w:val="28"/>
        </w:rPr>
      </w:pPr>
      <w:r w:rsidRPr="005F228E">
        <w:rPr>
          <w:rFonts w:ascii="Cambria" w:hAnsi="Cambria"/>
          <w:b/>
          <w:bCs/>
          <w:color w:val="000000"/>
          <w:sz w:val="28"/>
          <w:szCs w:val="28"/>
        </w:rPr>
        <w:t xml:space="preserve">2) </w:t>
      </w:r>
      <w:r w:rsidRPr="005F228E">
        <w:rPr>
          <w:rFonts w:ascii="Cambria" w:hAnsi="Cambria"/>
          <w:color w:val="000000"/>
          <w:sz w:val="28"/>
          <w:szCs w:val="28"/>
        </w:rPr>
        <w:t xml:space="preserve">Stewardship of Financial Resources </w:t>
      </w:r>
    </w:p>
    <w:p w:rsidR="008A1096" w:rsidRPr="005F228E" w:rsidRDefault="008A1096" w:rsidP="00B146C0">
      <w:pPr>
        <w:pStyle w:val="CM6"/>
        <w:spacing w:after="237"/>
        <w:ind w:left="1440"/>
        <w:jc w:val="both"/>
        <w:rPr>
          <w:rFonts w:ascii="Cambria" w:hAnsi="Cambria"/>
          <w:color w:val="000000"/>
          <w:sz w:val="28"/>
          <w:szCs w:val="28"/>
        </w:rPr>
      </w:pPr>
      <w:r w:rsidRPr="005F228E">
        <w:rPr>
          <w:rFonts w:ascii="Cambria" w:hAnsi="Cambria"/>
          <w:b/>
          <w:bCs/>
          <w:color w:val="000000"/>
          <w:sz w:val="28"/>
          <w:szCs w:val="28"/>
        </w:rPr>
        <w:t xml:space="preserve">3) </w:t>
      </w:r>
      <w:r w:rsidRPr="005F228E">
        <w:rPr>
          <w:rFonts w:ascii="Cambria" w:hAnsi="Cambria"/>
          <w:color w:val="000000"/>
          <w:sz w:val="28"/>
          <w:szCs w:val="28"/>
        </w:rPr>
        <w:t xml:space="preserve">Stewardship of Physical Resources, the Environment and Safety </w:t>
      </w:r>
    </w:p>
    <w:p w:rsidR="008A1096" w:rsidRPr="005F228E" w:rsidRDefault="008A1096" w:rsidP="00B146C0">
      <w:pPr>
        <w:pStyle w:val="CM6"/>
        <w:spacing w:after="237"/>
        <w:ind w:left="1440"/>
        <w:jc w:val="both"/>
        <w:rPr>
          <w:rFonts w:ascii="Cambria" w:hAnsi="Cambria"/>
          <w:color w:val="000000"/>
          <w:sz w:val="28"/>
          <w:szCs w:val="28"/>
        </w:rPr>
      </w:pPr>
      <w:r w:rsidRPr="005F228E">
        <w:rPr>
          <w:rFonts w:ascii="Cambria" w:hAnsi="Cambria"/>
          <w:b/>
          <w:bCs/>
          <w:color w:val="000000"/>
          <w:sz w:val="28"/>
          <w:szCs w:val="28"/>
        </w:rPr>
        <w:t xml:space="preserve">4) </w:t>
      </w:r>
      <w:r w:rsidRPr="005F228E">
        <w:rPr>
          <w:rFonts w:ascii="Cambria" w:hAnsi="Cambria"/>
          <w:color w:val="000000"/>
          <w:sz w:val="28"/>
          <w:szCs w:val="28"/>
        </w:rPr>
        <w:t xml:space="preserve">Stewardship of Information </w:t>
      </w:r>
    </w:p>
    <w:p w:rsidR="008A1096" w:rsidRPr="005F228E" w:rsidRDefault="008A1096" w:rsidP="00B146C0">
      <w:pPr>
        <w:pStyle w:val="CM6"/>
        <w:spacing w:after="237"/>
        <w:ind w:left="1440"/>
        <w:jc w:val="both"/>
        <w:rPr>
          <w:rFonts w:ascii="Cambria" w:hAnsi="Cambria"/>
          <w:color w:val="000000"/>
          <w:sz w:val="28"/>
          <w:szCs w:val="28"/>
        </w:rPr>
      </w:pPr>
      <w:r w:rsidRPr="005F228E">
        <w:rPr>
          <w:rFonts w:ascii="Cambria" w:hAnsi="Cambria"/>
          <w:b/>
          <w:bCs/>
          <w:color w:val="000000"/>
          <w:sz w:val="28"/>
          <w:szCs w:val="28"/>
        </w:rPr>
        <w:t xml:space="preserve">5) </w:t>
      </w:r>
      <w:r w:rsidRPr="005F228E">
        <w:rPr>
          <w:rFonts w:ascii="Cambria" w:hAnsi="Cambria"/>
          <w:color w:val="000000"/>
          <w:sz w:val="28"/>
          <w:szCs w:val="28"/>
        </w:rPr>
        <w:t xml:space="preserve">Compliance with Legal Obligations </w:t>
      </w:r>
    </w:p>
    <w:p w:rsidR="008A1096" w:rsidRPr="005F228E" w:rsidRDefault="008A1096" w:rsidP="00B146C0">
      <w:pPr>
        <w:pStyle w:val="CM3"/>
        <w:ind w:left="1440"/>
        <w:jc w:val="both"/>
        <w:rPr>
          <w:rFonts w:ascii="Cambria" w:hAnsi="Cambria"/>
          <w:color w:val="000000"/>
          <w:sz w:val="28"/>
          <w:szCs w:val="28"/>
        </w:rPr>
      </w:pPr>
      <w:r w:rsidRPr="005F228E">
        <w:rPr>
          <w:rFonts w:ascii="Cambria" w:hAnsi="Cambria"/>
          <w:b/>
          <w:bCs/>
          <w:color w:val="000000"/>
          <w:sz w:val="28"/>
          <w:szCs w:val="28"/>
        </w:rPr>
        <w:t xml:space="preserve">6) </w:t>
      </w:r>
      <w:r w:rsidRPr="005F228E">
        <w:rPr>
          <w:rFonts w:ascii="Cambria" w:hAnsi="Cambria"/>
          <w:color w:val="000000"/>
          <w:sz w:val="28"/>
          <w:szCs w:val="28"/>
        </w:rPr>
        <w:t xml:space="preserve">Protection and Assistance Afforded by the University </w:t>
      </w:r>
    </w:p>
    <w:p w:rsidR="008A1096" w:rsidRPr="005F228E" w:rsidRDefault="00BC2886">
      <w:pPr>
        <w:pStyle w:val="CM6"/>
        <w:spacing w:after="237"/>
        <w:rPr>
          <w:rFonts w:ascii="Cambria" w:hAnsi="Cambria"/>
          <w:color w:val="000000"/>
          <w:sz w:val="28"/>
          <w:szCs w:val="28"/>
          <w:u w:val="single"/>
        </w:rPr>
      </w:pPr>
      <w:r w:rsidRPr="005F228E">
        <w:rPr>
          <w:rFonts w:ascii="Cambria" w:hAnsi="Cambria"/>
          <w:b/>
          <w:bCs/>
          <w:color w:val="000000"/>
          <w:sz w:val="28"/>
          <w:szCs w:val="28"/>
        </w:rPr>
        <w:br w:type="page"/>
      </w:r>
      <w:r w:rsidR="008A1096" w:rsidRPr="005F228E">
        <w:rPr>
          <w:rFonts w:ascii="Cambria" w:hAnsi="Cambria"/>
          <w:b/>
          <w:bCs/>
          <w:color w:val="000000"/>
          <w:sz w:val="28"/>
          <w:szCs w:val="28"/>
          <w:u w:val="single"/>
        </w:rPr>
        <w:lastRenderedPageBreak/>
        <w:t xml:space="preserve">Stewardship of Human Resources </w:t>
      </w:r>
    </w:p>
    <w:p w:rsidR="008A1096" w:rsidRPr="005F228E" w:rsidRDefault="00B146C0">
      <w:pPr>
        <w:pStyle w:val="CM7"/>
        <w:spacing w:after="135" w:line="220" w:lineRule="atLeast"/>
        <w:rPr>
          <w:rFonts w:ascii="Cambria" w:hAnsi="Cambria"/>
          <w:color w:val="000000"/>
          <w:sz w:val="28"/>
          <w:szCs w:val="28"/>
        </w:rPr>
      </w:pPr>
      <w:r w:rsidRPr="005F228E">
        <w:rPr>
          <w:rFonts w:ascii="Cambria" w:hAnsi="Cambria"/>
          <w:color w:val="000000"/>
          <w:sz w:val="28"/>
          <w:szCs w:val="28"/>
        </w:rPr>
        <w:t xml:space="preserve">It is vital that the University foster learning, creativity and productivity, and support the vigorous exchange of ideas and information, not only in the classroom but in the work place environment as well, Stewardship of the University's human resources involves creating a work environment in which people treat each other with respect and dignity, regardless of their roles, responsibilities or differences. </w:t>
      </w:r>
      <w:r w:rsidR="00D75D05">
        <w:rPr>
          <w:rFonts w:ascii="Cambria" w:hAnsi="Cambria"/>
          <w:color w:val="000000"/>
          <w:sz w:val="28"/>
          <w:szCs w:val="28"/>
        </w:rPr>
        <w:t xml:space="preserve"> </w:t>
      </w:r>
      <w:r w:rsidR="008A1096" w:rsidRPr="005F228E">
        <w:rPr>
          <w:rFonts w:ascii="Cambria" w:hAnsi="Cambria"/>
          <w:color w:val="000000"/>
          <w:sz w:val="28"/>
          <w:szCs w:val="28"/>
        </w:rPr>
        <w:t>Further</w:t>
      </w:r>
      <w:r w:rsidR="005B45F5" w:rsidRPr="005F228E">
        <w:rPr>
          <w:rFonts w:ascii="Cambria" w:hAnsi="Cambria"/>
          <w:color w:val="000000"/>
          <w:sz w:val="28"/>
          <w:szCs w:val="28"/>
        </w:rPr>
        <w:t>,</w:t>
      </w:r>
      <w:r w:rsidR="008A1096" w:rsidRPr="005F228E">
        <w:rPr>
          <w:rFonts w:ascii="Cambria" w:hAnsi="Cambria"/>
          <w:color w:val="000000"/>
          <w:sz w:val="28"/>
          <w:szCs w:val="28"/>
        </w:rPr>
        <w:t xml:space="preserve"> it involves providing others with support, direction</w:t>
      </w:r>
      <w:r w:rsidR="005B45F5" w:rsidRPr="005F228E">
        <w:rPr>
          <w:rFonts w:ascii="Cambria" w:hAnsi="Cambria"/>
          <w:color w:val="000000"/>
          <w:sz w:val="28"/>
          <w:szCs w:val="28"/>
        </w:rPr>
        <w:t>,</w:t>
      </w:r>
      <w:r w:rsidR="008A1096" w:rsidRPr="005F228E">
        <w:rPr>
          <w:rFonts w:ascii="Cambria" w:hAnsi="Cambria"/>
          <w:color w:val="000000"/>
          <w:sz w:val="28"/>
          <w:szCs w:val="28"/>
        </w:rPr>
        <w:t xml:space="preserve"> and resources to allow them to accomplish the responsibilities of their jobs and to reach the goals that you set with them for professional and personal growth.</w:t>
      </w:r>
      <w:r w:rsidR="00D75D05">
        <w:rPr>
          <w:rFonts w:ascii="Cambria" w:hAnsi="Cambria"/>
          <w:color w:val="000000"/>
          <w:sz w:val="28"/>
          <w:szCs w:val="28"/>
        </w:rPr>
        <w:t xml:space="preserve"> </w:t>
      </w:r>
      <w:r w:rsidR="008A1096" w:rsidRPr="005F228E">
        <w:rPr>
          <w:rFonts w:ascii="Cambria" w:hAnsi="Cambria"/>
          <w:color w:val="000000"/>
          <w:sz w:val="28"/>
          <w:szCs w:val="28"/>
        </w:rPr>
        <w:t xml:space="preserve"> As a steward of human resources your fundamental responsibilities, professionally and personally, </w:t>
      </w:r>
      <w:r w:rsidRPr="005F228E">
        <w:rPr>
          <w:rFonts w:ascii="Cambria" w:hAnsi="Cambria"/>
          <w:color w:val="000000"/>
          <w:sz w:val="28"/>
          <w:szCs w:val="28"/>
        </w:rPr>
        <w:t>include</w:t>
      </w:r>
      <w:r w:rsidR="008A1096" w:rsidRPr="005F228E">
        <w:rPr>
          <w:rFonts w:ascii="Cambria" w:hAnsi="Cambria"/>
          <w:color w:val="000000"/>
          <w:sz w:val="28"/>
          <w:szCs w:val="28"/>
        </w:rPr>
        <w:t xml:space="preserve">: </w:t>
      </w:r>
    </w:p>
    <w:p w:rsidR="008A1096" w:rsidRPr="005F228E" w:rsidRDefault="00B146C0" w:rsidP="005B45F5">
      <w:pPr>
        <w:pStyle w:val="Default"/>
        <w:numPr>
          <w:ilvl w:val="0"/>
          <w:numId w:val="11"/>
        </w:numPr>
        <w:tabs>
          <w:tab w:val="left" w:pos="540"/>
        </w:tabs>
        <w:spacing w:after="111"/>
        <w:ind w:left="540" w:hanging="180"/>
        <w:jc w:val="both"/>
        <w:rPr>
          <w:rFonts w:ascii="Cambria" w:hAnsi="Cambria"/>
          <w:sz w:val="28"/>
          <w:szCs w:val="28"/>
        </w:rPr>
      </w:pPr>
      <w:r w:rsidRPr="005F228E">
        <w:rPr>
          <w:rFonts w:ascii="Cambria" w:hAnsi="Cambria"/>
          <w:sz w:val="28"/>
          <w:szCs w:val="28"/>
        </w:rPr>
        <w:t>Learning</w:t>
      </w:r>
      <w:r w:rsidR="008A1096" w:rsidRPr="005F228E">
        <w:rPr>
          <w:rFonts w:ascii="Cambria" w:hAnsi="Cambria"/>
          <w:sz w:val="28"/>
          <w:szCs w:val="28"/>
        </w:rPr>
        <w:t xml:space="preserve">, following and upholding the University's policies in human resource management, diversity and affirmative action, </w:t>
      </w:r>
      <w:r w:rsidRPr="005F228E">
        <w:rPr>
          <w:rFonts w:ascii="Cambria" w:hAnsi="Cambria"/>
          <w:sz w:val="28"/>
          <w:szCs w:val="28"/>
        </w:rPr>
        <w:t>including</w:t>
      </w:r>
      <w:r w:rsidR="008A1096" w:rsidRPr="005F228E">
        <w:rPr>
          <w:rFonts w:ascii="Cambria" w:hAnsi="Cambria"/>
          <w:sz w:val="28"/>
          <w:szCs w:val="28"/>
        </w:rPr>
        <w:t xml:space="preserve"> applicable </w:t>
      </w:r>
      <w:r w:rsidRPr="005F228E">
        <w:rPr>
          <w:rFonts w:ascii="Cambria" w:hAnsi="Cambria"/>
          <w:sz w:val="28"/>
          <w:szCs w:val="28"/>
        </w:rPr>
        <w:t>external</w:t>
      </w:r>
      <w:r w:rsidR="008A1096" w:rsidRPr="005F228E">
        <w:rPr>
          <w:rFonts w:ascii="Cambria" w:hAnsi="Cambria"/>
          <w:sz w:val="28"/>
          <w:szCs w:val="28"/>
        </w:rPr>
        <w:t xml:space="preserve"> policies, and </w:t>
      </w:r>
      <w:r w:rsidRPr="005F228E">
        <w:rPr>
          <w:rFonts w:ascii="Cambria" w:hAnsi="Cambria"/>
          <w:sz w:val="28"/>
          <w:szCs w:val="28"/>
        </w:rPr>
        <w:t>governmental</w:t>
      </w:r>
      <w:r w:rsidR="008A1096" w:rsidRPr="005F228E">
        <w:rPr>
          <w:rFonts w:ascii="Cambria" w:hAnsi="Cambria"/>
          <w:sz w:val="28"/>
          <w:szCs w:val="28"/>
        </w:rPr>
        <w:t xml:space="preserve"> and regulatory requirements</w:t>
      </w:r>
      <w:r w:rsidR="005B45F5" w:rsidRPr="005F228E">
        <w:rPr>
          <w:rFonts w:ascii="Cambria" w:hAnsi="Cambria"/>
          <w:sz w:val="28"/>
          <w:szCs w:val="28"/>
        </w:rPr>
        <w:t>.</w:t>
      </w:r>
    </w:p>
    <w:p w:rsidR="008A1096" w:rsidRPr="005F228E" w:rsidRDefault="008A1096" w:rsidP="005B45F5">
      <w:pPr>
        <w:pStyle w:val="Default"/>
        <w:numPr>
          <w:ilvl w:val="0"/>
          <w:numId w:val="11"/>
        </w:numPr>
        <w:tabs>
          <w:tab w:val="left" w:pos="540"/>
        </w:tabs>
        <w:spacing w:after="111"/>
        <w:ind w:left="540" w:hanging="180"/>
        <w:jc w:val="both"/>
        <w:rPr>
          <w:rFonts w:ascii="Cambria" w:hAnsi="Cambria"/>
          <w:sz w:val="28"/>
          <w:szCs w:val="28"/>
        </w:rPr>
      </w:pPr>
      <w:r w:rsidRPr="005F228E">
        <w:rPr>
          <w:rFonts w:ascii="Cambria" w:hAnsi="Cambria"/>
          <w:sz w:val="28"/>
          <w:szCs w:val="28"/>
        </w:rPr>
        <w:t>Maintaining high ethical standards and demonstrating integrity, honesty and trustworthiness in all that you do as a representative of the University</w:t>
      </w:r>
      <w:r w:rsidR="005B45F5" w:rsidRPr="005F228E">
        <w:rPr>
          <w:rFonts w:ascii="Cambria" w:hAnsi="Cambria"/>
          <w:sz w:val="28"/>
          <w:szCs w:val="28"/>
        </w:rPr>
        <w:t>.</w:t>
      </w:r>
      <w:r w:rsidRPr="005F228E">
        <w:rPr>
          <w:rFonts w:ascii="Cambria" w:hAnsi="Cambria"/>
          <w:sz w:val="28"/>
          <w:szCs w:val="28"/>
        </w:rPr>
        <w:t xml:space="preserve"> </w:t>
      </w:r>
    </w:p>
    <w:p w:rsidR="008A1096" w:rsidRPr="005F228E" w:rsidRDefault="008A1096" w:rsidP="005B45F5">
      <w:pPr>
        <w:pStyle w:val="Default"/>
        <w:numPr>
          <w:ilvl w:val="0"/>
          <w:numId w:val="11"/>
        </w:numPr>
        <w:tabs>
          <w:tab w:val="left" w:pos="540"/>
        </w:tabs>
        <w:spacing w:after="111"/>
        <w:ind w:left="540" w:hanging="180"/>
        <w:jc w:val="both"/>
        <w:rPr>
          <w:rFonts w:ascii="Cambria" w:hAnsi="Cambria"/>
          <w:sz w:val="28"/>
          <w:szCs w:val="28"/>
        </w:rPr>
      </w:pPr>
      <w:r w:rsidRPr="005F228E">
        <w:rPr>
          <w:rFonts w:ascii="Cambria" w:hAnsi="Cambria"/>
          <w:sz w:val="28"/>
          <w:szCs w:val="28"/>
        </w:rPr>
        <w:t>Respecting the academic and scholarly mission of the University as well as the diverse contributions of each employee that, directly or indirectly, help the University achieve its mission</w:t>
      </w:r>
      <w:r w:rsidR="005B45F5" w:rsidRPr="005F228E">
        <w:rPr>
          <w:rFonts w:ascii="Cambria" w:hAnsi="Cambria"/>
          <w:sz w:val="28"/>
          <w:szCs w:val="28"/>
        </w:rPr>
        <w:t>.</w:t>
      </w:r>
      <w:r w:rsidRPr="005F228E">
        <w:rPr>
          <w:rFonts w:ascii="Cambria" w:hAnsi="Cambria"/>
          <w:sz w:val="28"/>
          <w:szCs w:val="28"/>
        </w:rPr>
        <w:t xml:space="preserve"> </w:t>
      </w:r>
    </w:p>
    <w:p w:rsidR="008A1096" w:rsidRPr="005F228E" w:rsidRDefault="008A1096" w:rsidP="005B45F5">
      <w:pPr>
        <w:pStyle w:val="Default"/>
        <w:numPr>
          <w:ilvl w:val="0"/>
          <w:numId w:val="11"/>
        </w:numPr>
        <w:tabs>
          <w:tab w:val="left" w:pos="540"/>
        </w:tabs>
        <w:spacing w:after="111"/>
        <w:ind w:left="540" w:hanging="180"/>
        <w:jc w:val="both"/>
        <w:rPr>
          <w:rFonts w:ascii="Cambria" w:hAnsi="Cambria"/>
          <w:sz w:val="28"/>
          <w:szCs w:val="28"/>
        </w:rPr>
      </w:pPr>
      <w:r w:rsidRPr="005F228E">
        <w:rPr>
          <w:rFonts w:ascii="Cambria" w:hAnsi="Cambria"/>
          <w:sz w:val="28"/>
          <w:szCs w:val="28"/>
        </w:rPr>
        <w:t xml:space="preserve">Creating a positive and </w:t>
      </w:r>
      <w:r w:rsidRPr="005F228E">
        <w:rPr>
          <w:rFonts w:ascii="Cambria" w:hAnsi="Cambria"/>
          <w:i/>
          <w:iCs/>
          <w:sz w:val="28"/>
          <w:szCs w:val="28"/>
        </w:rPr>
        <w:t xml:space="preserve">healthy </w:t>
      </w:r>
      <w:r w:rsidRPr="005F228E">
        <w:rPr>
          <w:rFonts w:ascii="Cambria" w:hAnsi="Cambria"/>
          <w:sz w:val="28"/>
          <w:szCs w:val="28"/>
        </w:rPr>
        <w:t>work environment that will foster creativity, teamwork, collaboration and productivity among members of the University community</w:t>
      </w:r>
      <w:r w:rsidR="005B45F5" w:rsidRPr="005F228E">
        <w:rPr>
          <w:rFonts w:ascii="Cambria" w:hAnsi="Cambria"/>
          <w:sz w:val="28"/>
          <w:szCs w:val="28"/>
        </w:rPr>
        <w:t>.</w:t>
      </w:r>
      <w:r w:rsidRPr="005F228E">
        <w:rPr>
          <w:rFonts w:ascii="Cambria" w:hAnsi="Cambria"/>
          <w:sz w:val="28"/>
          <w:szCs w:val="28"/>
        </w:rPr>
        <w:t xml:space="preserve"> </w:t>
      </w:r>
    </w:p>
    <w:p w:rsidR="008A1096" w:rsidRPr="005F228E" w:rsidRDefault="008A1096" w:rsidP="005B45F5">
      <w:pPr>
        <w:pStyle w:val="Default"/>
        <w:numPr>
          <w:ilvl w:val="0"/>
          <w:numId w:val="11"/>
        </w:numPr>
        <w:tabs>
          <w:tab w:val="left" w:pos="540"/>
        </w:tabs>
        <w:spacing w:after="111"/>
        <w:ind w:left="540" w:hanging="180"/>
        <w:jc w:val="both"/>
        <w:rPr>
          <w:rFonts w:ascii="Cambria" w:hAnsi="Cambria"/>
          <w:sz w:val="28"/>
          <w:szCs w:val="28"/>
        </w:rPr>
      </w:pPr>
      <w:r w:rsidRPr="005F228E">
        <w:rPr>
          <w:rFonts w:ascii="Cambria" w:hAnsi="Cambria"/>
          <w:sz w:val="28"/>
          <w:szCs w:val="28"/>
        </w:rPr>
        <w:t>Hiring and retaining qualified and productive employees</w:t>
      </w:r>
      <w:r w:rsidR="005B45F5" w:rsidRPr="005F228E">
        <w:rPr>
          <w:rFonts w:ascii="Cambria" w:hAnsi="Cambria"/>
          <w:sz w:val="28"/>
          <w:szCs w:val="28"/>
        </w:rPr>
        <w:t>.</w:t>
      </w:r>
      <w:r w:rsidRPr="005F228E">
        <w:rPr>
          <w:rFonts w:ascii="Cambria" w:hAnsi="Cambria"/>
          <w:sz w:val="28"/>
          <w:szCs w:val="28"/>
        </w:rPr>
        <w:t xml:space="preserve"> </w:t>
      </w:r>
    </w:p>
    <w:p w:rsidR="008A1096" w:rsidRPr="005F228E" w:rsidRDefault="008A1096" w:rsidP="005B45F5">
      <w:pPr>
        <w:pStyle w:val="Default"/>
        <w:numPr>
          <w:ilvl w:val="0"/>
          <w:numId w:val="11"/>
        </w:numPr>
        <w:tabs>
          <w:tab w:val="left" w:pos="540"/>
        </w:tabs>
        <w:spacing w:after="111"/>
        <w:ind w:left="540" w:hanging="180"/>
        <w:jc w:val="both"/>
        <w:rPr>
          <w:rFonts w:ascii="Cambria" w:hAnsi="Cambria"/>
          <w:sz w:val="28"/>
          <w:szCs w:val="28"/>
        </w:rPr>
      </w:pPr>
      <w:r w:rsidRPr="005F228E">
        <w:rPr>
          <w:rFonts w:ascii="Cambria" w:hAnsi="Cambria"/>
          <w:sz w:val="28"/>
          <w:szCs w:val="28"/>
        </w:rPr>
        <w:t xml:space="preserve">Maintaining internal title and salary equity. </w:t>
      </w:r>
    </w:p>
    <w:p w:rsidR="008A1096" w:rsidRPr="005F228E" w:rsidRDefault="008A1096" w:rsidP="005B45F5">
      <w:pPr>
        <w:pStyle w:val="Default"/>
        <w:numPr>
          <w:ilvl w:val="0"/>
          <w:numId w:val="11"/>
        </w:numPr>
        <w:tabs>
          <w:tab w:val="left" w:pos="540"/>
        </w:tabs>
        <w:spacing w:after="111"/>
        <w:ind w:left="540" w:hanging="180"/>
        <w:jc w:val="both"/>
        <w:rPr>
          <w:rFonts w:ascii="Cambria" w:hAnsi="Cambria"/>
          <w:sz w:val="28"/>
          <w:szCs w:val="28"/>
        </w:rPr>
      </w:pPr>
      <w:r w:rsidRPr="005F228E">
        <w:rPr>
          <w:rFonts w:ascii="Cambria" w:hAnsi="Cambria"/>
          <w:sz w:val="28"/>
          <w:szCs w:val="28"/>
        </w:rPr>
        <w:t xml:space="preserve">Maintaining effective and efficient work processes that support the decentralized organization </w:t>
      </w:r>
      <w:r w:rsidR="00B146C0" w:rsidRPr="005F228E">
        <w:rPr>
          <w:rFonts w:ascii="Cambria" w:hAnsi="Cambria"/>
          <w:sz w:val="28"/>
          <w:szCs w:val="28"/>
        </w:rPr>
        <w:t>of the</w:t>
      </w:r>
      <w:r w:rsidRPr="005F228E">
        <w:rPr>
          <w:rFonts w:ascii="Cambria" w:hAnsi="Cambria"/>
          <w:sz w:val="28"/>
          <w:szCs w:val="28"/>
        </w:rPr>
        <w:t xml:space="preserve"> University, and minimizing waste and duplication. </w:t>
      </w:r>
    </w:p>
    <w:p w:rsidR="008A1096" w:rsidRPr="005F228E" w:rsidRDefault="008A1096" w:rsidP="005B45F5">
      <w:pPr>
        <w:pStyle w:val="Default"/>
        <w:numPr>
          <w:ilvl w:val="0"/>
          <w:numId w:val="11"/>
        </w:numPr>
        <w:tabs>
          <w:tab w:val="left" w:pos="540"/>
        </w:tabs>
        <w:spacing w:after="111"/>
        <w:ind w:left="540" w:hanging="180"/>
        <w:jc w:val="both"/>
        <w:rPr>
          <w:rFonts w:ascii="Cambria" w:hAnsi="Cambria"/>
          <w:sz w:val="28"/>
          <w:szCs w:val="28"/>
        </w:rPr>
      </w:pPr>
      <w:r w:rsidRPr="005F228E">
        <w:rPr>
          <w:rFonts w:ascii="Cambria" w:hAnsi="Cambria"/>
          <w:sz w:val="28"/>
          <w:szCs w:val="28"/>
        </w:rPr>
        <w:t xml:space="preserve">Seeking ways to continuously improve and </w:t>
      </w:r>
      <w:proofErr w:type="gramStart"/>
      <w:r w:rsidRPr="005F228E">
        <w:rPr>
          <w:rFonts w:ascii="Cambria" w:hAnsi="Cambria"/>
          <w:sz w:val="28"/>
          <w:szCs w:val="28"/>
        </w:rPr>
        <w:t>innovate</w:t>
      </w:r>
      <w:proofErr w:type="gramEnd"/>
      <w:r w:rsidRPr="005F228E">
        <w:rPr>
          <w:rFonts w:ascii="Cambria" w:hAnsi="Cambria"/>
          <w:sz w:val="28"/>
          <w:szCs w:val="28"/>
        </w:rPr>
        <w:t xml:space="preserve"> the work processes that you control or in which you participate. This includes openly sharing improvement strategies and lessons to help others learn from your experiences. </w:t>
      </w:r>
    </w:p>
    <w:p w:rsidR="008A1096" w:rsidRPr="005F228E" w:rsidRDefault="008A1096" w:rsidP="005B45F5">
      <w:pPr>
        <w:pStyle w:val="Default"/>
        <w:numPr>
          <w:ilvl w:val="0"/>
          <w:numId w:val="11"/>
        </w:numPr>
        <w:tabs>
          <w:tab w:val="left" w:pos="540"/>
        </w:tabs>
        <w:spacing w:after="111"/>
        <w:ind w:left="540" w:hanging="180"/>
        <w:jc w:val="both"/>
        <w:rPr>
          <w:rFonts w:ascii="Cambria" w:hAnsi="Cambria"/>
          <w:sz w:val="28"/>
          <w:szCs w:val="28"/>
        </w:rPr>
      </w:pPr>
      <w:r w:rsidRPr="005F228E">
        <w:rPr>
          <w:rFonts w:ascii="Cambria" w:hAnsi="Cambria"/>
          <w:sz w:val="28"/>
          <w:szCs w:val="28"/>
        </w:rPr>
        <w:t>Practicing open and direct communication in the workplace with empathy for other perspectives and reactions</w:t>
      </w:r>
      <w:r w:rsidR="005B45F5" w:rsidRPr="005F228E">
        <w:rPr>
          <w:rFonts w:ascii="Cambria" w:hAnsi="Cambria"/>
          <w:sz w:val="28"/>
          <w:szCs w:val="28"/>
        </w:rPr>
        <w:t>.</w:t>
      </w:r>
      <w:r w:rsidRPr="005F228E">
        <w:rPr>
          <w:rFonts w:ascii="Cambria" w:hAnsi="Cambria"/>
          <w:sz w:val="28"/>
          <w:szCs w:val="28"/>
        </w:rPr>
        <w:t xml:space="preserve"> </w:t>
      </w:r>
    </w:p>
    <w:p w:rsidR="008A1096" w:rsidRPr="005F228E" w:rsidRDefault="008A1096" w:rsidP="005B45F5">
      <w:pPr>
        <w:pStyle w:val="Default"/>
        <w:numPr>
          <w:ilvl w:val="0"/>
          <w:numId w:val="11"/>
        </w:numPr>
        <w:tabs>
          <w:tab w:val="left" w:pos="540"/>
        </w:tabs>
        <w:spacing w:after="111"/>
        <w:ind w:left="540" w:hanging="180"/>
        <w:jc w:val="both"/>
        <w:rPr>
          <w:rFonts w:ascii="Cambria" w:hAnsi="Cambria"/>
          <w:sz w:val="28"/>
          <w:szCs w:val="28"/>
        </w:rPr>
      </w:pPr>
      <w:r w:rsidRPr="005F228E">
        <w:rPr>
          <w:rFonts w:ascii="Cambria" w:hAnsi="Cambria"/>
          <w:sz w:val="28"/>
          <w:szCs w:val="28"/>
        </w:rPr>
        <w:t xml:space="preserve">Exerting a positive influence in the work place through your words and deeds. </w:t>
      </w:r>
    </w:p>
    <w:p w:rsidR="008A1096" w:rsidRPr="005F228E" w:rsidRDefault="008A1096" w:rsidP="005B45F5">
      <w:pPr>
        <w:pStyle w:val="Default"/>
        <w:numPr>
          <w:ilvl w:val="0"/>
          <w:numId w:val="11"/>
        </w:numPr>
        <w:tabs>
          <w:tab w:val="left" w:pos="540"/>
        </w:tabs>
        <w:spacing w:after="111"/>
        <w:ind w:left="540" w:hanging="180"/>
        <w:jc w:val="both"/>
        <w:rPr>
          <w:rFonts w:ascii="Cambria" w:hAnsi="Cambria"/>
          <w:sz w:val="28"/>
          <w:szCs w:val="28"/>
        </w:rPr>
      </w:pPr>
      <w:r w:rsidRPr="005F228E">
        <w:rPr>
          <w:rFonts w:ascii="Cambria" w:hAnsi="Cambria"/>
          <w:sz w:val="28"/>
          <w:szCs w:val="28"/>
        </w:rPr>
        <w:t xml:space="preserve">Participating in candid, developmentally oriented performance discussions to identify the progress that you and others are making in meeting assigned </w:t>
      </w:r>
      <w:r w:rsidRPr="005F228E">
        <w:rPr>
          <w:rFonts w:ascii="Cambria" w:hAnsi="Cambria"/>
          <w:sz w:val="28"/>
          <w:szCs w:val="28"/>
        </w:rPr>
        <w:lastRenderedPageBreak/>
        <w:t xml:space="preserve">responsibilities and moving towards future goals. This includes creating professional development plans to assist others in the acquisition of new skills and knowledge through education, training, networking and mentoring. </w:t>
      </w:r>
    </w:p>
    <w:p w:rsidR="008A1096" w:rsidRPr="005F228E" w:rsidRDefault="008A1096" w:rsidP="005B45F5">
      <w:pPr>
        <w:pStyle w:val="Default"/>
        <w:numPr>
          <w:ilvl w:val="0"/>
          <w:numId w:val="11"/>
        </w:numPr>
        <w:tabs>
          <w:tab w:val="left" w:pos="540"/>
        </w:tabs>
        <w:spacing w:after="111"/>
        <w:ind w:left="540" w:hanging="180"/>
        <w:jc w:val="both"/>
        <w:rPr>
          <w:rFonts w:ascii="Cambria" w:hAnsi="Cambria"/>
          <w:sz w:val="28"/>
          <w:szCs w:val="28"/>
        </w:rPr>
      </w:pPr>
      <w:r w:rsidRPr="005F228E">
        <w:rPr>
          <w:rFonts w:ascii="Cambria" w:hAnsi="Cambria"/>
          <w:sz w:val="28"/>
          <w:szCs w:val="28"/>
        </w:rPr>
        <w:t xml:space="preserve">Creating a work place where members share responsibility for supporting its missions and receive appropriate recognition for their contributions. </w:t>
      </w:r>
    </w:p>
    <w:p w:rsidR="008A1096" w:rsidRPr="005F228E" w:rsidRDefault="008A1096" w:rsidP="005B45F5">
      <w:pPr>
        <w:pStyle w:val="Default"/>
        <w:numPr>
          <w:ilvl w:val="0"/>
          <w:numId w:val="11"/>
        </w:numPr>
        <w:tabs>
          <w:tab w:val="left" w:pos="540"/>
        </w:tabs>
        <w:spacing w:after="111"/>
        <w:ind w:left="540" w:hanging="180"/>
        <w:jc w:val="both"/>
        <w:rPr>
          <w:rFonts w:ascii="Cambria" w:hAnsi="Cambria"/>
          <w:sz w:val="28"/>
          <w:szCs w:val="28"/>
        </w:rPr>
      </w:pPr>
      <w:r w:rsidRPr="005F228E">
        <w:rPr>
          <w:rFonts w:ascii="Cambria" w:hAnsi="Cambria"/>
          <w:sz w:val="28"/>
          <w:szCs w:val="28"/>
        </w:rPr>
        <w:t xml:space="preserve">Maintaining the confidentiality of University human resource data and information as required. </w:t>
      </w:r>
    </w:p>
    <w:p w:rsidR="008A1096" w:rsidRPr="005F228E" w:rsidRDefault="008A1096" w:rsidP="00BC2886">
      <w:pPr>
        <w:pStyle w:val="Default"/>
        <w:numPr>
          <w:ilvl w:val="0"/>
          <w:numId w:val="11"/>
        </w:numPr>
        <w:tabs>
          <w:tab w:val="left" w:pos="540"/>
        </w:tabs>
        <w:ind w:left="540" w:hanging="180"/>
        <w:jc w:val="both"/>
        <w:rPr>
          <w:rFonts w:ascii="Cambria" w:hAnsi="Cambria"/>
          <w:sz w:val="28"/>
          <w:szCs w:val="28"/>
        </w:rPr>
      </w:pPr>
      <w:r w:rsidRPr="005F228E">
        <w:rPr>
          <w:rFonts w:ascii="Cambria" w:hAnsi="Cambria"/>
          <w:sz w:val="28"/>
          <w:szCs w:val="28"/>
        </w:rPr>
        <w:t xml:space="preserve">Managing outside affiliations in a manner that is non-competitive with the University's missions. </w:t>
      </w:r>
    </w:p>
    <w:p w:rsidR="008A1096" w:rsidRPr="005F228E" w:rsidRDefault="008A1096" w:rsidP="00BC2886">
      <w:pPr>
        <w:pStyle w:val="Default"/>
        <w:numPr>
          <w:ilvl w:val="0"/>
          <w:numId w:val="2"/>
        </w:numPr>
        <w:tabs>
          <w:tab w:val="left" w:pos="540"/>
        </w:tabs>
        <w:spacing w:after="106" w:line="360" w:lineRule="auto"/>
        <w:ind w:left="540" w:hanging="180"/>
        <w:rPr>
          <w:rFonts w:ascii="Cambria" w:hAnsi="Cambria"/>
          <w:sz w:val="28"/>
          <w:szCs w:val="28"/>
        </w:rPr>
      </w:pPr>
      <w:r w:rsidRPr="005F228E">
        <w:rPr>
          <w:rFonts w:ascii="Cambria" w:hAnsi="Cambria"/>
          <w:sz w:val="28"/>
          <w:szCs w:val="28"/>
        </w:rPr>
        <w:t xml:space="preserve">Seeking an appropriate work-life balance as a way of ensuring personal and professional effectiveness for you and for others. </w:t>
      </w:r>
    </w:p>
    <w:p w:rsidR="008A1096" w:rsidRPr="005F228E" w:rsidRDefault="008A1096" w:rsidP="00BC2886">
      <w:pPr>
        <w:pStyle w:val="Default"/>
        <w:numPr>
          <w:ilvl w:val="0"/>
          <w:numId w:val="2"/>
        </w:numPr>
        <w:tabs>
          <w:tab w:val="left" w:pos="540"/>
        </w:tabs>
        <w:ind w:left="540" w:hanging="180"/>
        <w:rPr>
          <w:rFonts w:ascii="Cambria" w:hAnsi="Cambria"/>
          <w:sz w:val="28"/>
          <w:szCs w:val="28"/>
        </w:rPr>
      </w:pPr>
      <w:r w:rsidRPr="005F228E">
        <w:rPr>
          <w:rFonts w:ascii="Cambria" w:hAnsi="Cambria"/>
          <w:sz w:val="28"/>
          <w:szCs w:val="28"/>
        </w:rPr>
        <w:t xml:space="preserve">Developing and sharing information on career paths and ladders. </w:t>
      </w:r>
    </w:p>
    <w:p w:rsidR="008A1096" w:rsidRPr="005F228E" w:rsidRDefault="008A1096">
      <w:pPr>
        <w:pStyle w:val="Default"/>
        <w:rPr>
          <w:rFonts w:ascii="Cambria" w:hAnsi="Cambria"/>
          <w:sz w:val="28"/>
          <w:szCs w:val="28"/>
        </w:rPr>
      </w:pPr>
    </w:p>
    <w:p w:rsidR="00B146C0" w:rsidRPr="005F228E" w:rsidRDefault="008A1096">
      <w:pPr>
        <w:pStyle w:val="CM61"/>
        <w:spacing w:after="240" w:line="220" w:lineRule="atLeast"/>
        <w:ind w:right="165"/>
        <w:rPr>
          <w:rFonts w:ascii="Cambria" w:hAnsi="Cambria"/>
          <w:color w:val="000000"/>
          <w:sz w:val="28"/>
          <w:szCs w:val="28"/>
        </w:rPr>
      </w:pPr>
      <w:r w:rsidRPr="005F228E">
        <w:rPr>
          <w:rFonts w:ascii="Cambria" w:hAnsi="Cambria"/>
          <w:color w:val="000000"/>
          <w:sz w:val="28"/>
          <w:szCs w:val="28"/>
        </w:rPr>
        <w:t xml:space="preserve">For further information, contact the Human Resources </w:t>
      </w:r>
      <w:r w:rsidR="00B146C0" w:rsidRPr="005F228E">
        <w:rPr>
          <w:rFonts w:ascii="Cambria" w:hAnsi="Cambria"/>
          <w:color w:val="000000"/>
          <w:sz w:val="28"/>
          <w:szCs w:val="28"/>
        </w:rPr>
        <w:t>Department</w:t>
      </w:r>
      <w:r w:rsidR="00810589">
        <w:rPr>
          <w:rFonts w:ascii="Cambria" w:hAnsi="Cambria"/>
          <w:color w:val="000000"/>
          <w:sz w:val="28"/>
          <w:szCs w:val="28"/>
        </w:rPr>
        <w:t xml:space="preserve"> at 561-297-3057 or visit the Human Resources website at </w:t>
      </w:r>
      <w:hyperlink r:id="rId9" w:history="1">
        <w:r w:rsidR="00810589" w:rsidRPr="00E4397A">
          <w:rPr>
            <w:rStyle w:val="Hyperlink"/>
            <w:rFonts w:ascii="Cambria" w:hAnsi="Cambria"/>
            <w:sz w:val="28"/>
            <w:szCs w:val="28"/>
          </w:rPr>
          <w:t>http://www.fau.edu/hr/</w:t>
        </w:r>
      </w:hyperlink>
      <w:r w:rsidR="00810589">
        <w:rPr>
          <w:rFonts w:ascii="Cambria" w:hAnsi="Cambria"/>
          <w:color w:val="000000"/>
          <w:sz w:val="28"/>
          <w:szCs w:val="28"/>
        </w:rPr>
        <w:t xml:space="preserve"> for assistance.</w:t>
      </w:r>
    </w:p>
    <w:p w:rsidR="008A1096" w:rsidRPr="005F228E" w:rsidRDefault="005F228E">
      <w:pPr>
        <w:pStyle w:val="CM61"/>
        <w:spacing w:after="240"/>
        <w:rPr>
          <w:rFonts w:ascii="Cambria" w:hAnsi="Cambria"/>
          <w:color w:val="000000"/>
          <w:sz w:val="28"/>
          <w:szCs w:val="28"/>
          <w:u w:val="single"/>
        </w:rPr>
      </w:pPr>
      <w:r>
        <w:rPr>
          <w:rFonts w:ascii="Cambria" w:hAnsi="Cambria"/>
          <w:color w:val="000000"/>
          <w:sz w:val="28"/>
          <w:szCs w:val="28"/>
        </w:rPr>
        <w:br w:type="page"/>
      </w:r>
      <w:r w:rsidR="008A1096" w:rsidRPr="005F228E">
        <w:rPr>
          <w:rFonts w:ascii="Cambria" w:hAnsi="Cambria"/>
          <w:b/>
          <w:bCs/>
          <w:color w:val="000000"/>
          <w:sz w:val="28"/>
          <w:szCs w:val="28"/>
          <w:u w:val="single"/>
        </w:rPr>
        <w:lastRenderedPageBreak/>
        <w:t xml:space="preserve">Stewardship of Financial Resources </w:t>
      </w:r>
    </w:p>
    <w:p w:rsidR="008A1096" w:rsidRPr="005F228E" w:rsidRDefault="008A1096">
      <w:pPr>
        <w:pStyle w:val="CM61"/>
        <w:spacing w:after="240" w:line="231" w:lineRule="atLeast"/>
        <w:rPr>
          <w:rFonts w:ascii="Cambria" w:hAnsi="Cambria"/>
          <w:color w:val="000000"/>
          <w:sz w:val="28"/>
          <w:szCs w:val="28"/>
        </w:rPr>
      </w:pPr>
      <w:r w:rsidRPr="005F228E">
        <w:rPr>
          <w:rFonts w:ascii="Cambria" w:hAnsi="Cambria"/>
          <w:color w:val="000000"/>
          <w:sz w:val="28"/>
          <w:szCs w:val="28"/>
        </w:rPr>
        <w:t xml:space="preserve">The </w:t>
      </w:r>
      <w:r w:rsidR="00B146C0" w:rsidRPr="005F228E">
        <w:rPr>
          <w:rFonts w:ascii="Cambria" w:hAnsi="Cambria"/>
          <w:color w:val="000000"/>
          <w:sz w:val="28"/>
          <w:szCs w:val="28"/>
        </w:rPr>
        <w:t>Florida Atlantic University</w:t>
      </w:r>
      <w:r w:rsidRPr="005F228E">
        <w:rPr>
          <w:rFonts w:ascii="Cambria" w:hAnsi="Cambria"/>
          <w:color w:val="000000"/>
          <w:sz w:val="28"/>
          <w:szCs w:val="28"/>
        </w:rPr>
        <w:t xml:space="preserve">'s financial statements are prepared in accordance with generally accepted accounting principles and are audited annually against those standards. </w:t>
      </w:r>
      <w:r w:rsidR="00D75D05">
        <w:rPr>
          <w:rFonts w:ascii="Cambria" w:hAnsi="Cambria"/>
          <w:color w:val="000000"/>
          <w:sz w:val="28"/>
          <w:szCs w:val="28"/>
        </w:rPr>
        <w:t xml:space="preserve"> </w:t>
      </w:r>
      <w:r w:rsidRPr="005F228E">
        <w:rPr>
          <w:rFonts w:ascii="Cambria" w:hAnsi="Cambria"/>
          <w:color w:val="000000"/>
          <w:sz w:val="28"/>
          <w:szCs w:val="28"/>
        </w:rPr>
        <w:t>Stewardship of the University's financial resources is the responsibility of all employees.</w:t>
      </w:r>
      <w:r w:rsidR="00D75D05">
        <w:rPr>
          <w:rFonts w:ascii="Cambria" w:hAnsi="Cambria"/>
          <w:color w:val="000000"/>
          <w:sz w:val="28"/>
          <w:szCs w:val="28"/>
        </w:rPr>
        <w:t xml:space="preserve"> </w:t>
      </w:r>
      <w:r w:rsidRPr="005F228E">
        <w:rPr>
          <w:rFonts w:ascii="Cambria" w:hAnsi="Cambria"/>
          <w:color w:val="000000"/>
          <w:sz w:val="28"/>
          <w:szCs w:val="28"/>
        </w:rPr>
        <w:t xml:space="preserve"> For people with administrative or supervisory responsibilities, financial stewardship typically includes developing, implementing, maintaining and following proper administrative and accounting procedures, as well as complying with all relevant governmental and regulatory requirements.</w:t>
      </w:r>
      <w:r w:rsidR="00D75D05">
        <w:rPr>
          <w:rFonts w:ascii="Cambria" w:hAnsi="Cambria"/>
          <w:color w:val="000000"/>
          <w:sz w:val="28"/>
          <w:szCs w:val="28"/>
        </w:rPr>
        <w:t xml:space="preserve"> </w:t>
      </w:r>
      <w:r w:rsidRPr="005F228E">
        <w:rPr>
          <w:rFonts w:ascii="Cambria" w:hAnsi="Cambria"/>
          <w:color w:val="000000"/>
          <w:sz w:val="28"/>
          <w:szCs w:val="28"/>
        </w:rPr>
        <w:t xml:space="preserve"> As a steward, your fundamental responsibilities include: </w:t>
      </w:r>
    </w:p>
    <w:p w:rsidR="008A1096" w:rsidRPr="005F228E" w:rsidRDefault="008A1096" w:rsidP="00BC2886">
      <w:pPr>
        <w:pStyle w:val="Default"/>
        <w:numPr>
          <w:ilvl w:val="0"/>
          <w:numId w:val="3"/>
        </w:numPr>
        <w:tabs>
          <w:tab w:val="left" w:pos="540"/>
        </w:tabs>
        <w:spacing w:after="222"/>
        <w:ind w:left="540" w:hanging="180"/>
        <w:rPr>
          <w:rFonts w:ascii="Cambria" w:hAnsi="Cambria"/>
          <w:sz w:val="28"/>
          <w:szCs w:val="28"/>
        </w:rPr>
      </w:pPr>
      <w:r w:rsidRPr="005F228E">
        <w:rPr>
          <w:rFonts w:ascii="Cambria" w:hAnsi="Cambria"/>
          <w:sz w:val="28"/>
          <w:szCs w:val="28"/>
        </w:rPr>
        <w:t xml:space="preserve">Learning. following and upholding financial policies established by the University, external agencies and individuals, </w:t>
      </w:r>
    </w:p>
    <w:p w:rsidR="008A1096" w:rsidRPr="005F228E" w:rsidRDefault="008A1096" w:rsidP="00BC2886">
      <w:pPr>
        <w:pStyle w:val="Default"/>
        <w:numPr>
          <w:ilvl w:val="0"/>
          <w:numId w:val="3"/>
        </w:numPr>
        <w:tabs>
          <w:tab w:val="left" w:pos="540"/>
        </w:tabs>
        <w:spacing w:after="222"/>
        <w:ind w:left="540" w:hanging="180"/>
        <w:rPr>
          <w:rFonts w:ascii="Cambria" w:hAnsi="Cambria"/>
          <w:sz w:val="28"/>
          <w:szCs w:val="28"/>
        </w:rPr>
      </w:pPr>
      <w:r w:rsidRPr="005F228E">
        <w:rPr>
          <w:rFonts w:ascii="Cambria" w:hAnsi="Cambria"/>
          <w:sz w:val="28"/>
          <w:szCs w:val="28"/>
        </w:rPr>
        <w:t xml:space="preserve">Developing processes and procedures in accordance with record-keeping requirements established by the University and external regulatory agencies. </w:t>
      </w:r>
    </w:p>
    <w:p w:rsidR="008A1096" w:rsidRPr="005F228E" w:rsidRDefault="008A1096" w:rsidP="00BC2886">
      <w:pPr>
        <w:pStyle w:val="Default"/>
        <w:numPr>
          <w:ilvl w:val="0"/>
          <w:numId w:val="3"/>
        </w:numPr>
        <w:tabs>
          <w:tab w:val="left" w:pos="540"/>
        </w:tabs>
        <w:spacing w:after="222"/>
        <w:ind w:left="540" w:hanging="180"/>
        <w:rPr>
          <w:rFonts w:ascii="Cambria" w:hAnsi="Cambria"/>
          <w:sz w:val="28"/>
          <w:szCs w:val="28"/>
        </w:rPr>
      </w:pPr>
      <w:r w:rsidRPr="005F228E">
        <w:rPr>
          <w:rFonts w:ascii="Cambria" w:hAnsi="Cambria"/>
          <w:sz w:val="28"/>
          <w:szCs w:val="28"/>
        </w:rPr>
        <w:t xml:space="preserve">Expending or committing funds within approved University budgets using appropriate financial, accounting, purchasing and other approved University procedures, and maintaining records appropriate to these transactions. </w:t>
      </w:r>
    </w:p>
    <w:p w:rsidR="008A1096" w:rsidRPr="005F228E" w:rsidRDefault="008A1096" w:rsidP="00BC2886">
      <w:pPr>
        <w:pStyle w:val="Default"/>
        <w:numPr>
          <w:ilvl w:val="0"/>
          <w:numId w:val="3"/>
        </w:numPr>
        <w:tabs>
          <w:tab w:val="left" w:pos="540"/>
        </w:tabs>
        <w:spacing w:after="222"/>
        <w:ind w:left="540" w:hanging="180"/>
        <w:rPr>
          <w:rFonts w:ascii="Cambria" w:hAnsi="Cambria"/>
          <w:sz w:val="28"/>
          <w:szCs w:val="28"/>
        </w:rPr>
      </w:pPr>
      <w:r w:rsidRPr="005F228E">
        <w:rPr>
          <w:rFonts w:ascii="Cambria" w:hAnsi="Cambria"/>
          <w:sz w:val="28"/>
          <w:szCs w:val="28"/>
        </w:rPr>
        <w:t xml:space="preserve">Using Purchasing services to ensure fair and </w:t>
      </w:r>
      <w:r w:rsidR="00B146C0" w:rsidRPr="005F228E">
        <w:rPr>
          <w:rFonts w:ascii="Cambria" w:hAnsi="Cambria"/>
          <w:sz w:val="28"/>
          <w:szCs w:val="28"/>
        </w:rPr>
        <w:t>competitive</w:t>
      </w:r>
      <w:r w:rsidRPr="005F228E">
        <w:rPr>
          <w:rFonts w:ascii="Cambria" w:hAnsi="Cambria"/>
          <w:sz w:val="28"/>
          <w:szCs w:val="28"/>
        </w:rPr>
        <w:t xml:space="preserve"> prices. Utilize the University's internal service providers if they provide the needed specifications and financial competitiveness. </w:t>
      </w:r>
    </w:p>
    <w:p w:rsidR="008A1096" w:rsidRPr="005F228E" w:rsidRDefault="008A1096" w:rsidP="00BC2886">
      <w:pPr>
        <w:pStyle w:val="Default"/>
        <w:numPr>
          <w:ilvl w:val="0"/>
          <w:numId w:val="3"/>
        </w:numPr>
        <w:tabs>
          <w:tab w:val="left" w:pos="540"/>
        </w:tabs>
        <w:spacing w:after="222"/>
        <w:ind w:left="540" w:hanging="180"/>
        <w:rPr>
          <w:rFonts w:ascii="Cambria" w:hAnsi="Cambria"/>
          <w:sz w:val="28"/>
          <w:szCs w:val="28"/>
        </w:rPr>
      </w:pPr>
      <w:r w:rsidRPr="005F228E">
        <w:rPr>
          <w:rFonts w:ascii="Cambria" w:hAnsi="Cambria"/>
          <w:sz w:val="28"/>
          <w:szCs w:val="28"/>
        </w:rPr>
        <w:t xml:space="preserve">Monitoring your current expenditures and revenues regularly for accountability purposes including the proper reporting of time and effort and correct payment of wages to employees and payments to vendors. </w:t>
      </w:r>
    </w:p>
    <w:p w:rsidR="008A1096" w:rsidRPr="005F228E" w:rsidRDefault="008A1096" w:rsidP="00BC2886">
      <w:pPr>
        <w:pStyle w:val="Default"/>
        <w:numPr>
          <w:ilvl w:val="0"/>
          <w:numId w:val="3"/>
        </w:numPr>
        <w:tabs>
          <w:tab w:val="left" w:pos="540"/>
        </w:tabs>
        <w:spacing w:after="222"/>
        <w:ind w:left="540" w:hanging="180"/>
        <w:rPr>
          <w:rFonts w:ascii="Cambria" w:hAnsi="Cambria"/>
          <w:sz w:val="28"/>
          <w:szCs w:val="28"/>
        </w:rPr>
      </w:pPr>
      <w:r w:rsidRPr="005F228E">
        <w:rPr>
          <w:rFonts w:ascii="Cambria" w:hAnsi="Cambria"/>
          <w:sz w:val="28"/>
          <w:szCs w:val="28"/>
        </w:rPr>
        <w:t xml:space="preserve">Constructing budgets based on a thorough analysis of need that conforms to University budgetary guidelines and processes. </w:t>
      </w:r>
    </w:p>
    <w:p w:rsidR="008A1096" w:rsidRPr="005F228E" w:rsidRDefault="008A1096" w:rsidP="00BC2886">
      <w:pPr>
        <w:pStyle w:val="Default"/>
        <w:numPr>
          <w:ilvl w:val="0"/>
          <w:numId w:val="3"/>
        </w:numPr>
        <w:tabs>
          <w:tab w:val="left" w:pos="540"/>
        </w:tabs>
        <w:spacing w:after="222"/>
        <w:ind w:left="540" w:hanging="180"/>
        <w:rPr>
          <w:rFonts w:ascii="Cambria" w:hAnsi="Cambria"/>
          <w:sz w:val="28"/>
          <w:szCs w:val="28"/>
        </w:rPr>
      </w:pPr>
      <w:r w:rsidRPr="005F228E">
        <w:rPr>
          <w:rFonts w:ascii="Cambria" w:hAnsi="Cambria"/>
          <w:sz w:val="28"/>
          <w:szCs w:val="28"/>
        </w:rPr>
        <w:t xml:space="preserve">Establishing basic internal controls to ensure that transactions are appropriately executed and recorded, including segregation of duties to maintain appropriate checks and balances. </w:t>
      </w:r>
    </w:p>
    <w:p w:rsidR="008A1096" w:rsidRPr="005F228E" w:rsidRDefault="008A1096" w:rsidP="00BC2886">
      <w:pPr>
        <w:pStyle w:val="Default"/>
        <w:numPr>
          <w:ilvl w:val="0"/>
          <w:numId w:val="3"/>
        </w:numPr>
        <w:tabs>
          <w:tab w:val="left" w:pos="540"/>
        </w:tabs>
        <w:spacing w:after="222"/>
        <w:ind w:left="540" w:hanging="180"/>
        <w:rPr>
          <w:rFonts w:ascii="Cambria" w:hAnsi="Cambria"/>
          <w:sz w:val="28"/>
          <w:szCs w:val="28"/>
        </w:rPr>
      </w:pPr>
      <w:r w:rsidRPr="005F228E">
        <w:rPr>
          <w:rFonts w:ascii="Cambria" w:hAnsi="Cambria"/>
          <w:sz w:val="28"/>
          <w:szCs w:val="28"/>
        </w:rPr>
        <w:t xml:space="preserve">Being alert to control weaknesses that can lead to waste, misuse, misappropriation or destruction of assets (including data and data integrity) and taking action to correct such weaknesses. </w:t>
      </w:r>
    </w:p>
    <w:p w:rsidR="008A1096" w:rsidRPr="005F228E" w:rsidRDefault="008A1096" w:rsidP="00BC2886">
      <w:pPr>
        <w:pStyle w:val="Default"/>
        <w:numPr>
          <w:ilvl w:val="0"/>
          <w:numId w:val="3"/>
        </w:numPr>
        <w:tabs>
          <w:tab w:val="left" w:pos="540"/>
        </w:tabs>
        <w:spacing w:after="222"/>
        <w:ind w:left="540" w:hanging="180"/>
        <w:rPr>
          <w:rFonts w:ascii="Cambria" w:hAnsi="Cambria"/>
          <w:sz w:val="28"/>
          <w:szCs w:val="28"/>
        </w:rPr>
      </w:pPr>
      <w:r w:rsidRPr="005F228E">
        <w:rPr>
          <w:rFonts w:ascii="Cambria" w:hAnsi="Cambria"/>
          <w:sz w:val="28"/>
          <w:szCs w:val="28"/>
        </w:rPr>
        <w:t xml:space="preserve">Reporting to an appropriate University authority all suspected or known misappropriations, misuses, destruction of assets (including data and data </w:t>
      </w:r>
      <w:r w:rsidRPr="005F228E">
        <w:rPr>
          <w:rFonts w:ascii="Cambria" w:hAnsi="Cambria"/>
          <w:sz w:val="28"/>
          <w:szCs w:val="28"/>
        </w:rPr>
        <w:lastRenderedPageBreak/>
        <w:t xml:space="preserve">integrity) and conflicts of interest. </w:t>
      </w:r>
    </w:p>
    <w:p w:rsidR="008A1096" w:rsidRPr="005F228E" w:rsidRDefault="008A1096" w:rsidP="00BC2886">
      <w:pPr>
        <w:pStyle w:val="Default"/>
        <w:numPr>
          <w:ilvl w:val="0"/>
          <w:numId w:val="3"/>
        </w:numPr>
        <w:tabs>
          <w:tab w:val="left" w:pos="540"/>
        </w:tabs>
        <w:spacing w:after="222"/>
        <w:ind w:left="540" w:hanging="180"/>
        <w:rPr>
          <w:rFonts w:ascii="Cambria" w:hAnsi="Cambria"/>
          <w:sz w:val="28"/>
          <w:szCs w:val="28"/>
        </w:rPr>
      </w:pPr>
      <w:r w:rsidRPr="005F228E">
        <w:rPr>
          <w:rFonts w:ascii="Cambria" w:hAnsi="Cambria"/>
          <w:sz w:val="28"/>
          <w:szCs w:val="28"/>
        </w:rPr>
        <w:t xml:space="preserve">Maintaining the confidentiality of University financial information as required. </w:t>
      </w:r>
    </w:p>
    <w:p w:rsidR="008A1096" w:rsidRPr="005F228E" w:rsidRDefault="008A1096" w:rsidP="00BC2886">
      <w:pPr>
        <w:pStyle w:val="Default"/>
        <w:numPr>
          <w:ilvl w:val="0"/>
          <w:numId w:val="3"/>
        </w:numPr>
        <w:tabs>
          <w:tab w:val="left" w:pos="540"/>
        </w:tabs>
        <w:spacing w:after="222"/>
        <w:ind w:left="540" w:hanging="180"/>
        <w:rPr>
          <w:rFonts w:ascii="Cambria" w:hAnsi="Cambria"/>
          <w:sz w:val="28"/>
          <w:szCs w:val="28"/>
        </w:rPr>
      </w:pPr>
      <w:r w:rsidRPr="005F228E">
        <w:rPr>
          <w:rFonts w:ascii="Cambria" w:hAnsi="Cambria"/>
          <w:sz w:val="28"/>
          <w:szCs w:val="28"/>
        </w:rPr>
        <w:t xml:space="preserve">Performing periodic </w:t>
      </w:r>
      <w:r w:rsidR="00B146C0" w:rsidRPr="005F228E">
        <w:rPr>
          <w:rFonts w:ascii="Cambria" w:hAnsi="Cambria"/>
          <w:sz w:val="28"/>
          <w:szCs w:val="28"/>
        </w:rPr>
        <w:t>internal</w:t>
      </w:r>
      <w:r w:rsidRPr="005F228E">
        <w:rPr>
          <w:rFonts w:ascii="Cambria" w:hAnsi="Cambria"/>
          <w:sz w:val="28"/>
          <w:szCs w:val="28"/>
        </w:rPr>
        <w:t xml:space="preserve"> reviews to ensure continued compliance with University financial policies and administrative and accounting procedures. </w:t>
      </w:r>
    </w:p>
    <w:p w:rsidR="008A1096" w:rsidRPr="005F228E" w:rsidRDefault="008A1096" w:rsidP="00BC2886">
      <w:pPr>
        <w:pStyle w:val="Default"/>
        <w:numPr>
          <w:ilvl w:val="0"/>
          <w:numId w:val="3"/>
        </w:numPr>
        <w:tabs>
          <w:tab w:val="left" w:pos="540"/>
        </w:tabs>
        <w:spacing w:after="222"/>
        <w:ind w:left="540" w:hanging="180"/>
        <w:rPr>
          <w:rFonts w:ascii="Cambria" w:hAnsi="Cambria"/>
          <w:sz w:val="28"/>
          <w:szCs w:val="28"/>
        </w:rPr>
      </w:pPr>
      <w:r w:rsidRPr="005F228E">
        <w:rPr>
          <w:rFonts w:ascii="Cambria" w:hAnsi="Cambria"/>
          <w:sz w:val="28"/>
          <w:szCs w:val="28"/>
        </w:rPr>
        <w:t xml:space="preserve">Maintaining systems security and a secure computer environment for financial and other University records. </w:t>
      </w:r>
    </w:p>
    <w:p w:rsidR="008A1096" w:rsidRPr="005F228E" w:rsidRDefault="008A1096" w:rsidP="00BC2886">
      <w:pPr>
        <w:pStyle w:val="Default"/>
        <w:numPr>
          <w:ilvl w:val="0"/>
          <w:numId w:val="3"/>
        </w:numPr>
        <w:tabs>
          <w:tab w:val="left" w:pos="540"/>
        </w:tabs>
        <w:ind w:left="540" w:hanging="180"/>
        <w:rPr>
          <w:rFonts w:ascii="Cambria" w:hAnsi="Cambria"/>
          <w:sz w:val="28"/>
          <w:szCs w:val="28"/>
        </w:rPr>
      </w:pPr>
      <w:r w:rsidRPr="005F228E">
        <w:rPr>
          <w:rFonts w:ascii="Cambria" w:hAnsi="Cambria"/>
          <w:sz w:val="28"/>
          <w:szCs w:val="28"/>
        </w:rPr>
        <w:t xml:space="preserve">Maintaining systems availability while monitoring and reporting the nature and extent of processing problems. </w:t>
      </w:r>
    </w:p>
    <w:p w:rsidR="008A1096" w:rsidRDefault="008A1096" w:rsidP="00BC2886">
      <w:pPr>
        <w:pStyle w:val="Default"/>
        <w:tabs>
          <w:tab w:val="left" w:pos="540"/>
        </w:tabs>
        <w:ind w:left="540" w:hanging="180"/>
        <w:rPr>
          <w:rFonts w:ascii="Cambria" w:hAnsi="Cambria"/>
          <w:sz w:val="28"/>
          <w:szCs w:val="28"/>
        </w:rPr>
      </w:pPr>
    </w:p>
    <w:p w:rsidR="00810589" w:rsidRPr="005F228E" w:rsidRDefault="00810589" w:rsidP="00810589">
      <w:pPr>
        <w:pStyle w:val="Default"/>
        <w:ind w:left="360"/>
        <w:rPr>
          <w:rFonts w:ascii="Cambria" w:hAnsi="Cambria"/>
          <w:sz w:val="28"/>
          <w:szCs w:val="28"/>
        </w:rPr>
      </w:pPr>
      <w:r>
        <w:rPr>
          <w:rFonts w:ascii="Cambria" w:hAnsi="Cambria"/>
          <w:sz w:val="28"/>
          <w:szCs w:val="28"/>
        </w:rPr>
        <w:t xml:space="preserve">For additional information related to the Budget Office, Business Services, Controller’s Office, Police Department, Purchasing Department, and the Senior Vice President for Financial Affairs, please visit the website at </w:t>
      </w:r>
      <w:hyperlink r:id="rId10" w:history="1">
        <w:r w:rsidRPr="00E4397A">
          <w:rPr>
            <w:rStyle w:val="Hyperlink"/>
            <w:rFonts w:ascii="Cambria" w:hAnsi="Cambria"/>
            <w:sz w:val="28"/>
            <w:szCs w:val="28"/>
          </w:rPr>
          <w:t>http://www.fau.edu/financial/index.php</w:t>
        </w:r>
      </w:hyperlink>
      <w:r>
        <w:rPr>
          <w:rFonts w:ascii="Cambria" w:hAnsi="Cambria"/>
          <w:sz w:val="28"/>
          <w:szCs w:val="28"/>
        </w:rPr>
        <w:t xml:space="preserve"> for assistance</w:t>
      </w:r>
    </w:p>
    <w:p w:rsidR="008A1096" w:rsidRPr="005F228E" w:rsidRDefault="004C3818" w:rsidP="004C3818">
      <w:pPr>
        <w:pStyle w:val="CM6"/>
        <w:spacing w:after="237"/>
        <w:jc w:val="both"/>
        <w:rPr>
          <w:rFonts w:ascii="Cambria" w:hAnsi="Cambria"/>
          <w:color w:val="000000"/>
          <w:sz w:val="28"/>
          <w:szCs w:val="28"/>
          <w:u w:val="single"/>
        </w:rPr>
      </w:pPr>
      <w:r w:rsidRPr="005F228E">
        <w:rPr>
          <w:rFonts w:ascii="Cambria" w:hAnsi="Cambria"/>
          <w:b/>
          <w:bCs/>
          <w:color w:val="000000"/>
          <w:sz w:val="28"/>
          <w:szCs w:val="28"/>
        </w:rPr>
        <w:br w:type="page"/>
      </w:r>
      <w:r w:rsidR="008A1096" w:rsidRPr="005F228E">
        <w:rPr>
          <w:rFonts w:ascii="Cambria" w:hAnsi="Cambria"/>
          <w:b/>
          <w:bCs/>
          <w:color w:val="000000"/>
          <w:sz w:val="28"/>
          <w:szCs w:val="28"/>
          <w:u w:val="single"/>
        </w:rPr>
        <w:lastRenderedPageBreak/>
        <w:t xml:space="preserve">Stewardship of Physical Resources, the Environment and Safety </w:t>
      </w:r>
    </w:p>
    <w:p w:rsidR="008A1096" w:rsidRPr="005F228E" w:rsidRDefault="008A1096" w:rsidP="004C3818">
      <w:pPr>
        <w:pStyle w:val="CM6"/>
        <w:spacing w:after="237" w:line="228" w:lineRule="atLeast"/>
        <w:jc w:val="both"/>
        <w:rPr>
          <w:rFonts w:ascii="Cambria" w:hAnsi="Cambria"/>
          <w:color w:val="000000"/>
          <w:sz w:val="28"/>
          <w:szCs w:val="28"/>
        </w:rPr>
      </w:pPr>
      <w:r w:rsidRPr="005F228E">
        <w:rPr>
          <w:rFonts w:ascii="Cambria" w:hAnsi="Cambria"/>
          <w:color w:val="000000"/>
          <w:sz w:val="28"/>
          <w:szCs w:val="28"/>
        </w:rPr>
        <w:t xml:space="preserve">The physical resources that constitute the buildings, grounds and equipment of the </w:t>
      </w:r>
      <w:r w:rsidR="00B146C0" w:rsidRPr="005F228E">
        <w:rPr>
          <w:rFonts w:ascii="Cambria" w:hAnsi="Cambria"/>
          <w:color w:val="000000"/>
          <w:sz w:val="28"/>
          <w:szCs w:val="28"/>
        </w:rPr>
        <w:t>Florida Atlantic University</w:t>
      </w:r>
      <w:r w:rsidRPr="005F228E">
        <w:rPr>
          <w:rFonts w:ascii="Cambria" w:hAnsi="Cambria"/>
          <w:color w:val="000000"/>
          <w:sz w:val="28"/>
          <w:szCs w:val="28"/>
        </w:rPr>
        <w:t xml:space="preserve"> are among its most valuable resources. These physical assets have been created or acquired over many years and represent to the general public and to the citizens of the State of</w:t>
      </w:r>
      <w:r w:rsidR="00B146C0" w:rsidRPr="005F228E">
        <w:rPr>
          <w:rFonts w:ascii="Cambria" w:hAnsi="Cambria"/>
          <w:color w:val="000000"/>
          <w:sz w:val="28"/>
          <w:szCs w:val="28"/>
        </w:rPr>
        <w:t xml:space="preserve"> Florida</w:t>
      </w:r>
      <w:r w:rsidRPr="005F228E">
        <w:rPr>
          <w:rFonts w:ascii="Cambria" w:hAnsi="Cambria"/>
          <w:color w:val="000000"/>
          <w:sz w:val="28"/>
          <w:szCs w:val="28"/>
        </w:rPr>
        <w:t xml:space="preserve"> the physical embodiment of the University. </w:t>
      </w:r>
      <w:r w:rsidR="00D75D05">
        <w:rPr>
          <w:rFonts w:ascii="Cambria" w:hAnsi="Cambria"/>
          <w:color w:val="000000"/>
          <w:sz w:val="28"/>
          <w:szCs w:val="28"/>
        </w:rPr>
        <w:t xml:space="preserve"> </w:t>
      </w:r>
      <w:r w:rsidRPr="005F228E">
        <w:rPr>
          <w:rFonts w:ascii="Cambria" w:hAnsi="Cambria"/>
          <w:color w:val="000000"/>
          <w:sz w:val="28"/>
          <w:szCs w:val="28"/>
        </w:rPr>
        <w:t xml:space="preserve">As a steward your fundamental responsibilities include: </w:t>
      </w:r>
    </w:p>
    <w:p w:rsidR="008A1096" w:rsidRPr="005F228E" w:rsidRDefault="008A1096" w:rsidP="00BC2886">
      <w:pPr>
        <w:pStyle w:val="Default"/>
        <w:numPr>
          <w:ilvl w:val="0"/>
          <w:numId w:val="4"/>
        </w:numPr>
        <w:tabs>
          <w:tab w:val="left" w:pos="540"/>
        </w:tabs>
        <w:spacing w:after="225"/>
        <w:ind w:left="540" w:hanging="180"/>
        <w:rPr>
          <w:rFonts w:ascii="Cambria" w:hAnsi="Cambria"/>
          <w:sz w:val="28"/>
          <w:szCs w:val="28"/>
        </w:rPr>
      </w:pPr>
      <w:r w:rsidRPr="005F228E">
        <w:rPr>
          <w:rFonts w:ascii="Cambria" w:hAnsi="Cambria"/>
          <w:sz w:val="28"/>
          <w:szCs w:val="28"/>
        </w:rPr>
        <w:t xml:space="preserve">Learning, following and upholding University policies dealing with physical resources, the environment, equipment and safety. </w:t>
      </w:r>
    </w:p>
    <w:p w:rsidR="008A1096" w:rsidRPr="005F228E" w:rsidRDefault="008A1096" w:rsidP="00BC2886">
      <w:pPr>
        <w:pStyle w:val="Default"/>
        <w:numPr>
          <w:ilvl w:val="0"/>
          <w:numId w:val="4"/>
        </w:numPr>
        <w:tabs>
          <w:tab w:val="left" w:pos="540"/>
        </w:tabs>
        <w:spacing w:after="225"/>
        <w:ind w:left="540" w:hanging="180"/>
        <w:rPr>
          <w:rFonts w:ascii="Cambria" w:hAnsi="Cambria"/>
          <w:sz w:val="28"/>
          <w:szCs w:val="28"/>
        </w:rPr>
      </w:pPr>
      <w:r w:rsidRPr="005F228E">
        <w:rPr>
          <w:rFonts w:ascii="Cambria" w:hAnsi="Cambria"/>
          <w:sz w:val="28"/>
          <w:szCs w:val="28"/>
        </w:rPr>
        <w:t xml:space="preserve">Protecting, preserving and maintaining the physical assets for which you are responsible in a manner that assures their continued existence in the best possible condition. </w:t>
      </w:r>
    </w:p>
    <w:p w:rsidR="008A1096" w:rsidRPr="005F228E" w:rsidRDefault="008A1096" w:rsidP="00BC2886">
      <w:pPr>
        <w:pStyle w:val="Default"/>
        <w:numPr>
          <w:ilvl w:val="0"/>
          <w:numId w:val="4"/>
        </w:numPr>
        <w:tabs>
          <w:tab w:val="left" w:pos="540"/>
        </w:tabs>
        <w:spacing w:after="225"/>
        <w:ind w:left="540" w:hanging="180"/>
        <w:rPr>
          <w:rFonts w:ascii="Cambria" w:hAnsi="Cambria"/>
          <w:sz w:val="28"/>
          <w:szCs w:val="28"/>
        </w:rPr>
      </w:pPr>
      <w:r w:rsidRPr="005F228E">
        <w:rPr>
          <w:rFonts w:ascii="Cambria" w:hAnsi="Cambria"/>
          <w:sz w:val="28"/>
          <w:szCs w:val="28"/>
        </w:rPr>
        <w:t xml:space="preserve">Promoting the efficient utilization of space. </w:t>
      </w:r>
    </w:p>
    <w:p w:rsidR="008A1096" w:rsidRPr="005F228E" w:rsidRDefault="008A1096" w:rsidP="00BC2886">
      <w:pPr>
        <w:pStyle w:val="Default"/>
        <w:numPr>
          <w:ilvl w:val="0"/>
          <w:numId w:val="4"/>
        </w:numPr>
        <w:tabs>
          <w:tab w:val="left" w:pos="540"/>
        </w:tabs>
        <w:spacing w:after="225"/>
        <w:ind w:left="540" w:hanging="180"/>
        <w:rPr>
          <w:rFonts w:ascii="Cambria" w:hAnsi="Cambria"/>
          <w:sz w:val="28"/>
          <w:szCs w:val="28"/>
        </w:rPr>
      </w:pPr>
      <w:r w:rsidRPr="005F228E">
        <w:rPr>
          <w:rFonts w:ascii="Cambria" w:hAnsi="Cambria"/>
          <w:sz w:val="28"/>
          <w:szCs w:val="28"/>
        </w:rPr>
        <w:t xml:space="preserve">Participating in the responsible occupancy and operation of University buildings, offices, classrooms, equipment, etc. </w:t>
      </w:r>
    </w:p>
    <w:p w:rsidR="008A1096" w:rsidRPr="005F228E" w:rsidRDefault="008A1096" w:rsidP="00BC2886">
      <w:pPr>
        <w:pStyle w:val="Default"/>
        <w:numPr>
          <w:ilvl w:val="0"/>
          <w:numId w:val="4"/>
        </w:numPr>
        <w:tabs>
          <w:tab w:val="left" w:pos="540"/>
        </w:tabs>
        <w:spacing w:after="225"/>
        <w:ind w:left="540" w:hanging="180"/>
        <w:rPr>
          <w:rFonts w:ascii="Cambria" w:hAnsi="Cambria"/>
          <w:sz w:val="28"/>
          <w:szCs w:val="28"/>
        </w:rPr>
      </w:pPr>
      <w:r w:rsidRPr="005F228E">
        <w:rPr>
          <w:rFonts w:ascii="Cambria" w:hAnsi="Cambria"/>
          <w:sz w:val="28"/>
          <w:szCs w:val="28"/>
        </w:rPr>
        <w:t xml:space="preserve">Promoting a safe and healthy environment for members of the University community, visitors and others. </w:t>
      </w:r>
    </w:p>
    <w:p w:rsidR="008A1096" w:rsidRPr="005F228E" w:rsidRDefault="008A1096" w:rsidP="00BC2886">
      <w:pPr>
        <w:pStyle w:val="Default"/>
        <w:numPr>
          <w:ilvl w:val="0"/>
          <w:numId w:val="4"/>
        </w:numPr>
        <w:tabs>
          <w:tab w:val="left" w:pos="540"/>
        </w:tabs>
        <w:ind w:left="540" w:hanging="180"/>
        <w:rPr>
          <w:rFonts w:ascii="Cambria" w:hAnsi="Cambria"/>
          <w:sz w:val="28"/>
          <w:szCs w:val="28"/>
        </w:rPr>
      </w:pPr>
      <w:r w:rsidRPr="005F228E">
        <w:rPr>
          <w:rFonts w:ascii="Cambria" w:hAnsi="Cambria"/>
          <w:sz w:val="28"/>
          <w:szCs w:val="28"/>
        </w:rPr>
        <w:t xml:space="preserve">Disposal of University assets in a responsible manner that follows University guidelines. </w:t>
      </w:r>
    </w:p>
    <w:p w:rsidR="00810589" w:rsidRDefault="00810589" w:rsidP="00BC2886">
      <w:pPr>
        <w:pStyle w:val="CM6"/>
        <w:spacing w:after="237"/>
        <w:jc w:val="both"/>
        <w:rPr>
          <w:rFonts w:ascii="Cambria" w:hAnsi="Cambria"/>
          <w:b/>
          <w:bCs/>
          <w:color w:val="000000"/>
          <w:sz w:val="28"/>
          <w:szCs w:val="28"/>
        </w:rPr>
      </w:pPr>
    </w:p>
    <w:p w:rsidR="008A1096" w:rsidRPr="005F228E" w:rsidRDefault="00810589" w:rsidP="00BC2886">
      <w:pPr>
        <w:pStyle w:val="CM6"/>
        <w:spacing w:after="237"/>
        <w:jc w:val="both"/>
        <w:rPr>
          <w:rFonts w:ascii="Cambria" w:hAnsi="Cambria"/>
          <w:color w:val="000000"/>
          <w:sz w:val="28"/>
          <w:szCs w:val="28"/>
          <w:u w:val="single"/>
        </w:rPr>
      </w:pPr>
      <w:r w:rsidRPr="00810589">
        <w:rPr>
          <w:rFonts w:ascii="Cambria" w:hAnsi="Cambria"/>
          <w:bCs/>
          <w:color w:val="000000"/>
          <w:sz w:val="28"/>
          <w:szCs w:val="28"/>
        </w:rPr>
        <w:t>For additional</w:t>
      </w:r>
      <w:r>
        <w:rPr>
          <w:rFonts w:ascii="Cambria" w:hAnsi="Cambria"/>
          <w:b/>
          <w:bCs/>
          <w:color w:val="000000"/>
          <w:sz w:val="28"/>
          <w:szCs w:val="28"/>
        </w:rPr>
        <w:t xml:space="preserve"> </w:t>
      </w:r>
      <w:r>
        <w:rPr>
          <w:rFonts w:ascii="Cambria" w:hAnsi="Cambria"/>
          <w:bCs/>
          <w:color w:val="000000"/>
          <w:sz w:val="28"/>
          <w:szCs w:val="28"/>
        </w:rPr>
        <w:t xml:space="preserve">information pertaining to the University’s physical assets, please visit </w:t>
      </w:r>
      <w:hyperlink r:id="rId11" w:history="1">
        <w:r w:rsidRPr="00E4397A">
          <w:rPr>
            <w:rStyle w:val="Hyperlink"/>
            <w:rFonts w:ascii="Cambria" w:hAnsi="Cambria"/>
            <w:bCs/>
            <w:sz w:val="28"/>
            <w:szCs w:val="28"/>
          </w:rPr>
          <w:t>http://www.fau.edu/facilities/</w:t>
        </w:r>
      </w:hyperlink>
      <w:r>
        <w:rPr>
          <w:rFonts w:ascii="Cambria" w:hAnsi="Cambria"/>
          <w:bCs/>
          <w:color w:val="000000"/>
          <w:sz w:val="28"/>
          <w:szCs w:val="28"/>
        </w:rPr>
        <w:t xml:space="preserve"> for assistance.</w:t>
      </w:r>
      <w:r w:rsidR="00BC2886" w:rsidRPr="005F228E">
        <w:rPr>
          <w:rFonts w:ascii="Cambria" w:hAnsi="Cambria"/>
          <w:b/>
          <w:bCs/>
          <w:color w:val="000000"/>
          <w:sz w:val="28"/>
          <w:szCs w:val="28"/>
        </w:rPr>
        <w:br w:type="page"/>
      </w:r>
      <w:r w:rsidR="008A1096" w:rsidRPr="005F228E">
        <w:rPr>
          <w:rFonts w:ascii="Cambria" w:hAnsi="Cambria"/>
          <w:b/>
          <w:bCs/>
          <w:color w:val="000000"/>
          <w:sz w:val="28"/>
          <w:szCs w:val="28"/>
          <w:u w:val="single"/>
        </w:rPr>
        <w:lastRenderedPageBreak/>
        <w:t xml:space="preserve">Stewardship of </w:t>
      </w:r>
      <w:r w:rsidR="00B146C0" w:rsidRPr="005F228E">
        <w:rPr>
          <w:rFonts w:ascii="Cambria" w:hAnsi="Cambria"/>
          <w:b/>
          <w:bCs/>
          <w:color w:val="000000"/>
          <w:sz w:val="28"/>
          <w:szCs w:val="28"/>
          <w:u w:val="single"/>
        </w:rPr>
        <w:t>Information</w:t>
      </w:r>
      <w:r w:rsidR="008A1096" w:rsidRPr="005F228E">
        <w:rPr>
          <w:rFonts w:ascii="Cambria" w:hAnsi="Cambria"/>
          <w:b/>
          <w:bCs/>
          <w:color w:val="000000"/>
          <w:sz w:val="28"/>
          <w:szCs w:val="28"/>
          <w:u w:val="single"/>
        </w:rPr>
        <w:t xml:space="preserve"> and Technology Resources </w:t>
      </w:r>
    </w:p>
    <w:p w:rsidR="008A1096" w:rsidRPr="005F228E" w:rsidRDefault="008A1096" w:rsidP="00BC2886">
      <w:pPr>
        <w:pStyle w:val="CM6"/>
        <w:spacing w:after="237" w:line="228" w:lineRule="atLeast"/>
        <w:jc w:val="both"/>
        <w:rPr>
          <w:rFonts w:ascii="Cambria" w:hAnsi="Cambria"/>
          <w:color w:val="000000"/>
          <w:sz w:val="28"/>
          <w:szCs w:val="28"/>
        </w:rPr>
      </w:pPr>
      <w:r w:rsidRPr="005F228E">
        <w:rPr>
          <w:rFonts w:ascii="Cambria" w:hAnsi="Cambria"/>
          <w:color w:val="000000"/>
          <w:sz w:val="28"/>
          <w:szCs w:val="28"/>
        </w:rPr>
        <w:t xml:space="preserve">As an employee of the University, you have access to various sources and types of information and supporting technologies in order to complete the responsibilities of your job. </w:t>
      </w:r>
      <w:r w:rsidR="00D75D05">
        <w:rPr>
          <w:rFonts w:ascii="Cambria" w:hAnsi="Cambria"/>
          <w:color w:val="000000"/>
          <w:sz w:val="28"/>
          <w:szCs w:val="28"/>
        </w:rPr>
        <w:t xml:space="preserve"> </w:t>
      </w:r>
      <w:r w:rsidRPr="005F228E">
        <w:rPr>
          <w:rFonts w:ascii="Cambria" w:hAnsi="Cambria"/>
          <w:color w:val="000000"/>
          <w:sz w:val="28"/>
          <w:szCs w:val="28"/>
        </w:rPr>
        <w:t xml:space="preserve">Your use of the information and of the technology that support electronic information is governed by local, state, and federal policies. </w:t>
      </w:r>
      <w:r w:rsidR="00D75D05">
        <w:rPr>
          <w:rFonts w:ascii="Cambria" w:hAnsi="Cambria"/>
          <w:color w:val="000000"/>
          <w:sz w:val="28"/>
          <w:szCs w:val="28"/>
        </w:rPr>
        <w:t xml:space="preserve"> </w:t>
      </w:r>
      <w:r w:rsidRPr="005F228E">
        <w:rPr>
          <w:rFonts w:ascii="Cambria" w:hAnsi="Cambria"/>
          <w:color w:val="000000"/>
          <w:sz w:val="28"/>
          <w:szCs w:val="28"/>
        </w:rPr>
        <w:t xml:space="preserve">Much of the information the University keeps about individual students. </w:t>
      </w:r>
      <w:r w:rsidR="00D75D05" w:rsidRPr="005F228E">
        <w:rPr>
          <w:rFonts w:ascii="Cambria" w:hAnsi="Cambria"/>
          <w:color w:val="000000"/>
          <w:sz w:val="28"/>
          <w:szCs w:val="28"/>
        </w:rPr>
        <w:t>Alumni</w:t>
      </w:r>
      <w:r w:rsidRPr="005F228E">
        <w:rPr>
          <w:rFonts w:ascii="Cambria" w:hAnsi="Cambria"/>
          <w:color w:val="000000"/>
          <w:sz w:val="28"/>
          <w:szCs w:val="28"/>
        </w:rPr>
        <w:t xml:space="preserve"> and employees </w:t>
      </w:r>
      <w:r w:rsidR="00D75D05" w:rsidRPr="005F228E">
        <w:rPr>
          <w:rFonts w:ascii="Cambria" w:hAnsi="Cambria"/>
          <w:color w:val="000000"/>
          <w:sz w:val="28"/>
          <w:szCs w:val="28"/>
        </w:rPr>
        <w:t>are</w:t>
      </w:r>
      <w:r w:rsidRPr="005F228E">
        <w:rPr>
          <w:rFonts w:ascii="Cambria" w:hAnsi="Cambria"/>
          <w:color w:val="000000"/>
          <w:sz w:val="28"/>
          <w:szCs w:val="28"/>
        </w:rPr>
        <w:t xml:space="preserve"> considered confidential and private and must be handled accordingly. </w:t>
      </w:r>
    </w:p>
    <w:p w:rsidR="008A1096" w:rsidRPr="005F228E" w:rsidRDefault="008A1096" w:rsidP="00BC2886">
      <w:pPr>
        <w:pStyle w:val="CM6"/>
        <w:spacing w:after="237" w:line="228" w:lineRule="atLeast"/>
        <w:jc w:val="both"/>
        <w:rPr>
          <w:rFonts w:ascii="Cambria" w:hAnsi="Cambria"/>
          <w:color w:val="000000"/>
          <w:sz w:val="28"/>
          <w:szCs w:val="28"/>
        </w:rPr>
      </w:pPr>
      <w:r w:rsidRPr="005F228E">
        <w:rPr>
          <w:rFonts w:ascii="Cambria" w:hAnsi="Cambria"/>
          <w:color w:val="000000"/>
          <w:sz w:val="28"/>
          <w:szCs w:val="28"/>
        </w:rPr>
        <w:t xml:space="preserve">Standards and policies have been established to govern the access, release and use of the University's information resources. To receive access to the University's electronic information resources, you must receive training in the standards and policies related to appropriate handling and use of the data, and you must sign an access and compliance form indicating your understanding and acceptance of the University's policies. </w:t>
      </w:r>
      <w:r w:rsidR="00D75D05">
        <w:rPr>
          <w:rFonts w:ascii="Cambria" w:hAnsi="Cambria"/>
          <w:color w:val="000000"/>
          <w:sz w:val="28"/>
          <w:szCs w:val="28"/>
        </w:rPr>
        <w:t xml:space="preserve"> </w:t>
      </w:r>
      <w:r w:rsidRPr="005F228E">
        <w:rPr>
          <w:rFonts w:ascii="Cambria" w:hAnsi="Cambria"/>
          <w:color w:val="000000"/>
          <w:sz w:val="28"/>
          <w:szCs w:val="28"/>
        </w:rPr>
        <w:t xml:space="preserve">Staff members who misuse or abuse their access to information and technology resources are subject to disciplinary action, including dismissal. </w:t>
      </w:r>
    </w:p>
    <w:p w:rsidR="008A1096" w:rsidRPr="005F228E" w:rsidRDefault="008A1096" w:rsidP="00BC2886">
      <w:pPr>
        <w:pStyle w:val="CM5"/>
        <w:spacing w:after="357" w:line="228" w:lineRule="atLeast"/>
        <w:jc w:val="both"/>
        <w:rPr>
          <w:rFonts w:ascii="Cambria" w:hAnsi="Cambria"/>
          <w:color w:val="000000"/>
          <w:sz w:val="28"/>
          <w:szCs w:val="28"/>
        </w:rPr>
      </w:pPr>
      <w:r w:rsidRPr="005F228E">
        <w:rPr>
          <w:rFonts w:ascii="Cambria" w:hAnsi="Cambria"/>
          <w:color w:val="000000"/>
          <w:sz w:val="28"/>
          <w:szCs w:val="28"/>
        </w:rPr>
        <w:t xml:space="preserve">As a steward of information resources, your fundamental responsibilities include: </w:t>
      </w:r>
    </w:p>
    <w:p w:rsidR="008A1096" w:rsidRPr="005F228E" w:rsidRDefault="008A1096" w:rsidP="00BC2886">
      <w:pPr>
        <w:pStyle w:val="Default"/>
        <w:numPr>
          <w:ilvl w:val="0"/>
          <w:numId w:val="5"/>
        </w:numPr>
        <w:tabs>
          <w:tab w:val="left" w:pos="540"/>
        </w:tabs>
        <w:spacing w:after="109"/>
        <w:ind w:left="540" w:hanging="180"/>
        <w:rPr>
          <w:rFonts w:ascii="Cambria" w:hAnsi="Cambria"/>
          <w:sz w:val="28"/>
          <w:szCs w:val="28"/>
        </w:rPr>
      </w:pPr>
      <w:r w:rsidRPr="005F228E">
        <w:rPr>
          <w:rFonts w:ascii="Cambria" w:hAnsi="Cambria"/>
          <w:sz w:val="28"/>
          <w:szCs w:val="28"/>
        </w:rPr>
        <w:t xml:space="preserve">Understanding and abiding by the principles of data access, privacy and management. </w:t>
      </w:r>
    </w:p>
    <w:p w:rsidR="008A1096" w:rsidRPr="005F228E" w:rsidRDefault="008A1096" w:rsidP="00BC2886">
      <w:pPr>
        <w:pStyle w:val="Default"/>
        <w:numPr>
          <w:ilvl w:val="0"/>
          <w:numId w:val="5"/>
        </w:numPr>
        <w:tabs>
          <w:tab w:val="left" w:pos="540"/>
        </w:tabs>
        <w:spacing w:after="109"/>
        <w:ind w:left="540" w:hanging="180"/>
        <w:rPr>
          <w:rFonts w:ascii="Cambria" w:hAnsi="Cambria"/>
          <w:sz w:val="28"/>
          <w:szCs w:val="28"/>
        </w:rPr>
      </w:pPr>
      <w:r w:rsidRPr="005F228E">
        <w:rPr>
          <w:rFonts w:ascii="Cambria" w:hAnsi="Cambria"/>
          <w:sz w:val="28"/>
          <w:szCs w:val="28"/>
        </w:rPr>
        <w:t xml:space="preserve">Handling all university data according to the University's data management policies, regardless of whether the data relate to your department or to another University department. </w:t>
      </w:r>
    </w:p>
    <w:p w:rsidR="008A1096" w:rsidRPr="005F228E" w:rsidRDefault="008A1096" w:rsidP="00BC2886">
      <w:pPr>
        <w:pStyle w:val="Default"/>
        <w:numPr>
          <w:ilvl w:val="0"/>
          <w:numId w:val="5"/>
        </w:numPr>
        <w:tabs>
          <w:tab w:val="left" w:pos="540"/>
        </w:tabs>
        <w:spacing w:after="109"/>
        <w:ind w:left="540" w:hanging="180"/>
        <w:rPr>
          <w:rFonts w:ascii="Cambria" w:hAnsi="Cambria"/>
          <w:sz w:val="28"/>
          <w:szCs w:val="28"/>
        </w:rPr>
      </w:pPr>
      <w:r w:rsidRPr="005F228E">
        <w:rPr>
          <w:rFonts w:ascii="Cambria" w:hAnsi="Cambria"/>
          <w:sz w:val="28"/>
          <w:szCs w:val="28"/>
        </w:rPr>
        <w:t xml:space="preserve">Learning. </w:t>
      </w:r>
      <w:r w:rsidR="00D75D05">
        <w:rPr>
          <w:rFonts w:ascii="Cambria" w:hAnsi="Cambria"/>
          <w:sz w:val="28"/>
          <w:szCs w:val="28"/>
        </w:rPr>
        <w:t xml:space="preserve"> F</w:t>
      </w:r>
      <w:r w:rsidRPr="005F228E">
        <w:rPr>
          <w:rFonts w:ascii="Cambria" w:hAnsi="Cambria"/>
          <w:sz w:val="28"/>
          <w:szCs w:val="28"/>
        </w:rPr>
        <w:t xml:space="preserve">ollowing and upholding the laws and policies that protect information from unauthorized access, alteration, disclosure or destruction. </w:t>
      </w:r>
    </w:p>
    <w:p w:rsidR="008A1096" w:rsidRPr="005F228E" w:rsidRDefault="008A1096" w:rsidP="00BC2886">
      <w:pPr>
        <w:pStyle w:val="Default"/>
        <w:numPr>
          <w:ilvl w:val="0"/>
          <w:numId w:val="5"/>
        </w:numPr>
        <w:tabs>
          <w:tab w:val="left" w:pos="540"/>
        </w:tabs>
        <w:spacing w:after="109"/>
        <w:ind w:left="540" w:hanging="180"/>
        <w:rPr>
          <w:rFonts w:ascii="Cambria" w:hAnsi="Cambria"/>
          <w:sz w:val="28"/>
          <w:szCs w:val="28"/>
        </w:rPr>
      </w:pPr>
      <w:r w:rsidRPr="005F228E">
        <w:rPr>
          <w:rFonts w:ascii="Cambria" w:hAnsi="Cambria"/>
          <w:sz w:val="28"/>
          <w:szCs w:val="28"/>
        </w:rPr>
        <w:t xml:space="preserve">Storing information you obtain under secure conditions and making every reasonable effort to maintain the privacy and confidentiality of the data. </w:t>
      </w:r>
    </w:p>
    <w:p w:rsidR="008A1096" w:rsidRPr="005F228E" w:rsidRDefault="008A1096" w:rsidP="00BC2886">
      <w:pPr>
        <w:pStyle w:val="Default"/>
        <w:numPr>
          <w:ilvl w:val="0"/>
          <w:numId w:val="5"/>
        </w:numPr>
        <w:tabs>
          <w:tab w:val="left" w:pos="540"/>
        </w:tabs>
        <w:spacing w:after="109"/>
        <w:ind w:left="540" w:hanging="180"/>
        <w:rPr>
          <w:rFonts w:ascii="Cambria" w:hAnsi="Cambria"/>
          <w:sz w:val="28"/>
          <w:szCs w:val="28"/>
        </w:rPr>
      </w:pPr>
      <w:r w:rsidRPr="005F228E">
        <w:rPr>
          <w:rFonts w:ascii="Cambria" w:hAnsi="Cambria"/>
          <w:sz w:val="28"/>
          <w:szCs w:val="28"/>
        </w:rPr>
        <w:t xml:space="preserve">Disposing of confidential data, when you are done using them, in an appropriate manner. </w:t>
      </w:r>
    </w:p>
    <w:p w:rsidR="008A1096" w:rsidRPr="005F228E" w:rsidRDefault="008A1096" w:rsidP="00BC2886">
      <w:pPr>
        <w:pStyle w:val="Default"/>
        <w:numPr>
          <w:ilvl w:val="0"/>
          <w:numId w:val="5"/>
        </w:numPr>
        <w:tabs>
          <w:tab w:val="left" w:pos="540"/>
        </w:tabs>
        <w:spacing w:after="109"/>
        <w:ind w:left="540" w:hanging="180"/>
        <w:rPr>
          <w:rFonts w:ascii="Cambria" w:hAnsi="Cambria"/>
          <w:sz w:val="28"/>
          <w:szCs w:val="28"/>
        </w:rPr>
      </w:pPr>
      <w:r w:rsidRPr="005F228E">
        <w:rPr>
          <w:rFonts w:ascii="Cambria" w:hAnsi="Cambria"/>
          <w:sz w:val="28"/>
          <w:szCs w:val="28"/>
        </w:rPr>
        <w:t xml:space="preserve">Interpreting and presenting data you access in a professional, accurate manner. </w:t>
      </w:r>
    </w:p>
    <w:p w:rsidR="008A1096" w:rsidRPr="005F228E" w:rsidRDefault="008A1096" w:rsidP="00BC2886">
      <w:pPr>
        <w:pStyle w:val="Default"/>
        <w:numPr>
          <w:ilvl w:val="0"/>
          <w:numId w:val="5"/>
        </w:numPr>
        <w:tabs>
          <w:tab w:val="left" w:pos="540"/>
        </w:tabs>
        <w:spacing w:after="109"/>
        <w:ind w:left="540" w:hanging="180"/>
        <w:rPr>
          <w:rFonts w:ascii="Cambria" w:hAnsi="Cambria"/>
          <w:sz w:val="28"/>
          <w:szCs w:val="28"/>
        </w:rPr>
      </w:pPr>
      <w:r w:rsidRPr="005F228E">
        <w:rPr>
          <w:rFonts w:ascii="Cambria" w:hAnsi="Cambria"/>
          <w:sz w:val="28"/>
          <w:szCs w:val="28"/>
        </w:rPr>
        <w:t xml:space="preserve">Prior to sharing data with others, ensuring that the recipient is authorized to </w:t>
      </w:r>
      <w:r w:rsidR="00B146C0" w:rsidRPr="005F228E">
        <w:rPr>
          <w:rFonts w:ascii="Cambria" w:hAnsi="Cambria"/>
          <w:sz w:val="28"/>
          <w:szCs w:val="28"/>
        </w:rPr>
        <w:t>access or</w:t>
      </w:r>
      <w:r w:rsidRPr="005F228E">
        <w:rPr>
          <w:rFonts w:ascii="Cambria" w:hAnsi="Cambria"/>
          <w:sz w:val="28"/>
          <w:szCs w:val="28"/>
        </w:rPr>
        <w:t xml:space="preserve"> view such information and understands his/her responsibility as a user. </w:t>
      </w:r>
    </w:p>
    <w:p w:rsidR="008A1096" w:rsidRPr="005F228E" w:rsidRDefault="008A1096" w:rsidP="00BC2886">
      <w:pPr>
        <w:pStyle w:val="Default"/>
        <w:numPr>
          <w:ilvl w:val="0"/>
          <w:numId w:val="5"/>
        </w:numPr>
        <w:tabs>
          <w:tab w:val="left" w:pos="540"/>
        </w:tabs>
        <w:spacing w:after="109"/>
        <w:ind w:left="540" w:hanging="180"/>
        <w:rPr>
          <w:rFonts w:ascii="Cambria" w:hAnsi="Cambria"/>
          <w:sz w:val="28"/>
          <w:szCs w:val="28"/>
        </w:rPr>
      </w:pPr>
      <w:r w:rsidRPr="005F228E">
        <w:rPr>
          <w:rFonts w:ascii="Cambria" w:hAnsi="Cambria"/>
          <w:sz w:val="28"/>
          <w:szCs w:val="28"/>
        </w:rPr>
        <w:t xml:space="preserve">Establishing procedures and practices for purging and archiving data, taking into account requirements for maintaining, preserving, securing and </w:t>
      </w:r>
      <w:r w:rsidRPr="005F228E">
        <w:rPr>
          <w:rFonts w:ascii="Cambria" w:hAnsi="Cambria"/>
          <w:sz w:val="28"/>
          <w:szCs w:val="28"/>
        </w:rPr>
        <w:lastRenderedPageBreak/>
        <w:t xml:space="preserve">accessing historical data. </w:t>
      </w:r>
    </w:p>
    <w:p w:rsidR="008A1096" w:rsidRPr="005F228E" w:rsidRDefault="008A1096" w:rsidP="00BC2886">
      <w:pPr>
        <w:pStyle w:val="Default"/>
        <w:numPr>
          <w:ilvl w:val="0"/>
          <w:numId w:val="5"/>
        </w:numPr>
        <w:tabs>
          <w:tab w:val="left" w:pos="540"/>
        </w:tabs>
        <w:spacing w:after="109"/>
        <w:ind w:left="540" w:hanging="180"/>
        <w:rPr>
          <w:rFonts w:ascii="Cambria" w:hAnsi="Cambria"/>
          <w:sz w:val="28"/>
          <w:szCs w:val="28"/>
        </w:rPr>
      </w:pPr>
      <w:r w:rsidRPr="005F228E">
        <w:rPr>
          <w:rFonts w:ascii="Cambria" w:hAnsi="Cambria"/>
          <w:sz w:val="28"/>
          <w:szCs w:val="28"/>
        </w:rPr>
        <w:t xml:space="preserve">Collecting data with careful consideration to the amount of information needed to serve a defined, legitimate and current institutional purpose. </w:t>
      </w:r>
    </w:p>
    <w:p w:rsidR="008A1096" w:rsidRPr="005F228E" w:rsidRDefault="008A1096" w:rsidP="00BC2886">
      <w:pPr>
        <w:pStyle w:val="Default"/>
        <w:numPr>
          <w:ilvl w:val="0"/>
          <w:numId w:val="5"/>
        </w:numPr>
        <w:tabs>
          <w:tab w:val="left" w:pos="540"/>
        </w:tabs>
        <w:spacing w:after="109"/>
        <w:ind w:left="540" w:hanging="180"/>
        <w:rPr>
          <w:rFonts w:ascii="Cambria" w:hAnsi="Cambria"/>
          <w:sz w:val="28"/>
          <w:szCs w:val="28"/>
        </w:rPr>
      </w:pPr>
      <w:r w:rsidRPr="005F228E">
        <w:rPr>
          <w:rFonts w:ascii="Cambria" w:hAnsi="Cambria"/>
          <w:sz w:val="28"/>
          <w:szCs w:val="28"/>
        </w:rPr>
        <w:t xml:space="preserve">Using data only for the purpose for which they were collected. </w:t>
      </w:r>
    </w:p>
    <w:p w:rsidR="008A1096" w:rsidRPr="005F228E" w:rsidRDefault="008A1096" w:rsidP="00BC2886">
      <w:pPr>
        <w:pStyle w:val="Default"/>
        <w:numPr>
          <w:ilvl w:val="0"/>
          <w:numId w:val="5"/>
        </w:numPr>
        <w:tabs>
          <w:tab w:val="left" w:pos="540"/>
        </w:tabs>
        <w:ind w:left="540" w:hanging="180"/>
        <w:rPr>
          <w:rFonts w:ascii="Cambria" w:hAnsi="Cambria"/>
          <w:sz w:val="28"/>
          <w:szCs w:val="28"/>
        </w:rPr>
      </w:pPr>
      <w:r w:rsidRPr="005F228E">
        <w:rPr>
          <w:rFonts w:ascii="Cambria" w:hAnsi="Cambria"/>
          <w:sz w:val="28"/>
          <w:szCs w:val="28"/>
        </w:rPr>
        <w:t xml:space="preserve">Sharing data appropriately but widely with other members of the University community to avoid unnecessary duplication. </w:t>
      </w:r>
    </w:p>
    <w:p w:rsidR="008A1096" w:rsidRPr="005F228E" w:rsidRDefault="008A1096">
      <w:pPr>
        <w:pStyle w:val="Default"/>
        <w:rPr>
          <w:rFonts w:ascii="Cambria" w:hAnsi="Cambria"/>
          <w:sz w:val="28"/>
          <w:szCs w:val="28"/>
        </w:rPr>
      </w:pPr>
    </w:p>
    <w:p w:rsidR="008A1096" w:rsidRPr="005F228E" w:rsidRDefault="00810589" w:rsidP="00B146C0">
      <w:pPr>
        <w:pStyle w:val="CM6"/>
        <w:spacing w:after="237"/>
        <w:jc w:val="both"/>
        <w:rPr>
          <w:rFonts w:ascii="Cambria" w:hAnsi="Cambria"/>
          <w:color w:val="000000"/>
          <w:sz w:val="28"/>
          <w:szCs w:val="28"/>
          <w:u w:val="single"/>
        </w:rPr>
      </w:pPr>
      <w:r w:rsidRPr="00810589">
        <w:rPr>
          <w:rFonts w:ascii="Cambria" w:hAnsi="Cambria"/>
          <w:bCs/>
          <w:color w:val="000000"/>
          <w:sz w:val="28"/>
          <w:szCs w:val="28"/>
        </w:rPr>
        <w:t xml:space="preserve">For additional information pertaining to data </w:t>
      </w:r>
      <w:r>
        <w:rPr>
          <w:rFonts w:ascii="Cambria" w:hAnsi="Cambria"/>
          <w:bCs/>
          <w:color w:val="000000"/>
          <w:sz w:val="28"/>
          <w:szCs w:val="28"/>
        </w:rPr>
        <w:t xml:space="preserve">access and </w:t>
      </w:r>
      <w:r w:rsidRPr="00810589">
        <w:rPr>
          <w:rFonts w:ascii="Cambria" w:hAnsi="Cambria"/>
          <w:bCs/>
          <w:color w:val="000000"/>
          <w:sz w:val="28"/>
          <w:szCs w:val="28"/>
        </w:rPr>
        <w:t>security</w:t>
      </w:r>
      <w:r>
        <w:rPr>
          <w:rFonts w:ascii="Cambria" w:hAnsi="Cambria"/>
          <w:bCs/>
          <w:color w:val="000000"/>
          <w:sz w:val="28"/>
          <w:szCs w:val="28"/>
        </w:rPr>
        <w:t xml:space="preserve"> please visit the website </w:t>
      </w:r>
      <w:hyperlink r:id="rId12" w:history="1">
        <w:r w:rsidRPr="00E4397A">
          <w:rPr>
            <w:rStyle w:val="Hyperlink"/>
            <w:rFonts w:ascii="Cambria" w:hAnsi="Cambria"/>
            <w:bCs/>
            <w:sz w:val="28"/>
            <w:szCs w:val="28"/>
          </w:rPr>
          <w:t>http://www.fau.edu/irm/index.php</w:t>
        </w:r>
      </w:hyperlink>
      <w:r>
        <w:rPr>
          <w:rFonts w:ascii="Cambria" w:hAnsi="Cambria"/>
          <w:bCs/>
          <w:color w:val="000000"/>
          <w:sz w:val="28"/>
          <w:szCs w:val="28"/>
        </w:rPr>
        <w:t xml:space="preserve"> for assistance. </w:t>
      </w:r>
      <w:r w:rsidR="00BC2886" w:rsidRPr="00810589">
        <w:rPr>
          <w:rFonts w:ascii="Cambria" w:hAnsi="Cambria"/>
          <w:b/>
          <w:bCs/>
          <w:color w:val="000000"/>
          <w:sz w:val="28"/>
          <w:szCs w:val="28"/>
          <w:u w:val="single"/>
        </w:rPr>
        <w:br w:type="page"/>
      </w:r>
      <w:r w:rsidR="008A1096" w:rsidRPr="005F228E">
        <w:rPr>
          <w:rFonts w:ascii="Cambria" w:hAnsi="Cambria"/>
          <w:b/>
          <w:bCs/>
          <w:color w:val="000000"/>
          <w:sz w:val="28"/>
          <w:szCs w:val="28"/>
          <w:u w:val="single"/>
        </w:rPr>
        <w:lastRenderedPageBreak/>
        <w:t xml:space="preserve">Compliance </w:t>
      </w:r>
      <w:proofErr w:type="gramStart"/>
      <w:r w:rsidR="008A1096" w:rsidRPr="005F228E">
        <w:rPr>
          <w:rFonts w:ascii="Cambria" w:hAnsi="Cambria"/>
          <w:b/>
          <w:bCs/>
          <w:color w:val="000000"/>
          <w:sz w:val="28"/>
          <w:szCs w:val="28"/>
          <w:u w:val="single"/>
        </w:rPr>
        <w:t>With</w:t>
      </w:r>
      <w:proofErr w:type="gramEnd"/>
      <w:r w:rsidR="008A1096" w:rsidRPr="005F228E">
        <w:rPr>
          <w:rFonts w:ascii="Cambria" w:hAnsi="Cambria"/>
          <w:b/>
          <w:bCs/>
          <w:color w:val="000000"/>
          <w:sz w:val="28"/>
          <w:szCs w:val="28"/>
          <w:u w:val="single"/>
        </w:rPr>
        <w:t xml:space="preserve"> Legal Obligations </w:t>
      </w:r>
    </w:p>
    <w:p w:rsidR="008A1096" w:rsidRPr="005F228E" w:rsidRDefault="008A1096" w:rsidP="005F228E">
      <w:pPr>
        <w:pStyle w:val="CM6"/>
        <w:spacing w:after="237" w:line="228" w:lineRule="atLeast"/>
        <w:jc w:val="both"/>
        <w:rPr>
          <w:rFonts w:ascii="Cambria" w:hAnsi="Cambria"/>
          <w:color w:val="000000"/>
          <w:sz w:val="28"/>
          <w:szCs w:val="28"/>
        </w:rPr>
      </w:pPr>
      <w:r w:rsidRPr="005F228E">
        <w:rPr>
          <w:rFonts w:ascii="Cambria" w:hAnsi="Cambria"/>
          <w:color w:val="000000"/>
          <w:sz w:val="28"/>
          <w:szCs w:val="28"/>
        </w:rPr>
        <w:t xml:space="preserve">The </w:t>
      </w:r>
      <w:r w:rsidR="00B146C0" w:rsidRPr="005F228E">
        <w:rPr>
          <w:rFonts w:ascii="Cambria" w:hAnsi="Cambria"/>
          <w:color w:val="000000"/>
          <w:sz w:val="28"/>
          <w:szCs w:val="28"/>
        </w:rPr>
        <w:t>Florida Atlantic University</w:t>
      </w:r>
      <w:r w:rsidRPr="005F228E">
        <w:rPr>
          <w:rFonts w:ascii="Cambria" w:hAnsi="Cambria"/>
          <w:color w:val="000000"/>
          <w:sz w:val="28"/>
          <w:szCs w:val="28"/>
        </w:rPr>
        <w:t xml:space="preserve"> has substantial legal and financial responsibilities in its capacities as a major employer, facility manager and recipient of federal, state and private funds.</w:t>
      </w:r>
      <w:r w:rsidR="00D75D05">
        <w:rPr>
          <w:rFonts w:ascii="Cambria" w:hAnsi="Cambria"/>
          <w:color w:val="000000"/>
          <w:sz w:val="28"/>
          <w:szCs w:val="28"/>
        </w:rPr>
        <w:t xml:space="preserve"> </w:t>
      </w:r>
      <w:r w:rsidRPr="005F228E">
        <w:rPr>
          <w:rFonts w:ascii="Cambria" w:hAnsi="Cambria"/>
          <w:color w:val="000000"/>
          <w:sz w:val="28"/>
          <w:szCs w:val="28"/>
        </w:rPr>
        <w:t xml:space="preserve"> Stewardship entails heeding policies and procedures designed to comply with the University's legal requirements. </w:t>
      </w:r>
      <w:r w:rsidR="00D75D05">
        <w:rPr>
          <w:rFonts w:ascii="Cambria" w:hAnsi="Cambria"/>
          <w:color w:val="000000"/>
          <w:sz w:val="28"/>
          <w:szCs w:val="28"/>
        </w:rPr>
        <w:t xml:space="preserve"> </w:t>
      </w:r>
      <w:r w:rsidRPr="005F228E">
        <w:rPr>
          <w:rFonts w:ascii="Cambria" w:hAnsi="Cambria"/>
          <w:color w:val="000000"/>
          <w:sz w:val="28"/>
          <w:szCs w:val="28"/>
        </w:rPr>
        <w:t xml:space="preserve">As a steward, your fundamental responsibilities include: </w:t>
      </w:r>
    </w:p>
    <w:p w:rsidR="008A1096" w:rsidRPr="005F228E" w:rsidRDefault="008A1096" w:rsidP="00BC2886">
      <w:pPr>
        <w:pStyle w:val="Default"/>
        <w:numPr>
          <w:ilvl w:val="0"/>
          <w:numId w:val="6"/>
        </w:numPr>
        <w:tabs>
          <w:tab w:val="left" w:pos="540"/>
        </w:tabs>
        <w:spacing w:after="220"/>
        <w:ind w:left="540" w:hanging="180"/>
        <w:rPr>
          <w:rFonts w:ascii="Cambria" w:hAnsi="Cambria"/>
          <w:sz w:val="28"/>
          <w:szCs w:val="28"/>
        </w:rPr>
      </w:pPr>
      <w:r w:rsidRPr="005F228E">
        <w:rPr>
          <w:rFonts w:ascii="Cambria" w:hAnsi="Cambria"/>
          <w:sz w:val="28"/>
          <w:szCs w:val="28"/>
        </w:rPr>
        <w:t xml:space="preserve">Reviewing and observing all University-wide policies and procedures, as well as those specifically </w:t>
      </w:r>
      <w:r w:rsidR="00B146C0" w:rsidRPr="005F228E">
        <w:rPr>
          <w:rFonts w:ascii="Cambria" w:hAnsi="Cambria"/>
          <w:sz w:val="28"/>
          <w:szCs w:val="28"/>
        </w:rPr>
        <w:t>governing</w:t>
      </w:r>
      <w:r w:rsidRPr="005F228E">
        <w:rPr>
          <w:rFonts w:ascii="Cambria" w:hAnsi="Cambria"/>
          <w:sz w:val="28"/>
          <w:szCs w:val="28"/>
        </w:rPr>
        <w:t xml:space="preserve"> your campus or administrative </w:t>
      </w:r>
      <w:r w:rsidR="00B146C0" w:rsidRPr="005F228E">
        <w:rPr>
          <w:rFonts w:ascii="Cambria" w:hAnsi="Cambria"/>
          <w:sz w:val="28"/>
          <w:szCs w:val="28"/>
        </w:rPr>
        <w:t>unit</w:t>
      </w:r>
      <w:r w:rsidRPr="005F228E">
        <w:rPr>
          <w:rFonts w:ascii="Cambria" w:hAnsi="Cambria"/>
          <w:sz w:val="28"/>
          <w:szCs w:val="28"/>
        </w:rPr>
        <w:t xml:space="preserve">. </w:t>
      </w:r>
    </w:p>
    <w:p w:rsidR="008A1096" w:rsidRPr="005F228E" w:rsidRDefault="008A1096" w:rsidP="00BC2886">
      <w:pPr>
        <w:pStyle w:val="Default"/>
        <w:numPr>
          <w:ilvl w:val="0"/>
          <w:numId w:val="6"/>
        </w:numPr>
        <w:tabs>
          <w:tab w:val="left" w:pos="540"/>
        </w:tabs>
        <w:spacing w:after="220"/>
        <w:ind w:left="540" w:hanging="180"/>
        <w:rPr>
          <w:rFonts w:ascii="Cambria" w:hAnsi="Cambria"/>
          <w:sz w:val="28"/>
          <w:szCs w:val="28"/>
        </w:rPr>
      </w:pPr>
      <w:r w:rsidRPr="005F228E">
        <w:rPr>
          <w:rFonts w:ascii="Cambria" w:hAnsi="Cambria"/>
          <w:sz w:val="28"/>
          <w:szCs w:val="28"/>
        </w:rPr>
        <w:t xml:space="preserve">Becoming familiar with and observing all policies, procedures and legal requirements imposed on the University as the result of accreditation, or from having accepted </w:t>
      </w:r>
      <w:r w:rsidR="00B146C0" w:rsidRPr="005F228E">
        <w:rPr>
          <w:rFonts w:ascii="Cambria" w:hAnsi="Cambria"/>
          <w:sz w:val="28"/>
          <w:szCs w:val="28"/>
        </w:rPr>
        <w:t>external</w:t>
      </w:r>
      <w:r w:rsidRPr="005F228E">
        <w:rPr>
          <w:rFonts w:ascii="Cambria" w:hAnsi="Cambria"/>
          <w:sz w:val="28"/>
          <w:szCs w:val="28"/>
        </w:rPr>
        <w:t xml:space="preserve"> funds, or that result from being a public entity. </w:t>
      </w:r>
    </w:p>
    <w:p w:rsidR="008A1096" w:rsidRPr="005F228E" w:rsidRDefault="008A1096" w:rsidP="00BC2886">
      <w:pPr>
        <w:pStyle w:val="Default"/>
        <w:numPr>
          <w:ilvl w:val="0"/>
          <w:numId w:val="6"/>
        </w:numPr>
        <w:tabs>
          <w:tab w:val="left" w:pos="540"/>
        </w:tabs>
        <w:spacing w:after="220"/>
        <w:ind w:left="540" w:hanging="180"/>
        <w:rPr>
          <w:rFonts w:ascii="Cambria" w:hAnsi="Cambria"/>
          <w:sz w:val="28"/>
          <w:szCs w:val="28"/>
        </w:rPr>
      </w:pPr>
      <w:r w:rsidRPr="005F228E">
        <w:rPr>
          <w:rFonts w:ascii="Cambria" w:hAnsi="Cambria"/>
          <w:sz w:val="28"/>
          <w:szCs w:val="28"/>
        </w:rPr>
        <w:t xml:space="preserve">Maintaining the confidentiality of University information as required by University policies and applicable laws. </w:t>
      </w:r>
    </w:p>
    <w:p w:rsidR="008A1096" w:rsidRPr="005F228E" w:rsidRDefault="008A1096" w:rsidP="00BC2886">
      <w:pPr>
        <w:pStyle w:val="Default"/>
        <w:numPr>
          <w:ilvl w:val="0"/>
          <w:numId w:val="6"/>
        </w:numPr>
        <w:tabs>
          <w:tab w:val="left" w:pos="540"/>
        </w:tabs>
        <w:spacing w:after="220"/>
        <w:ind w:left="540" w:hanging="180"/>
        <w:rPr>
          <w:rFonts w:ascii="Cambria" w:hAnsi="Cambria"/>
          <w:sz w:val="28"/>
          <w:szCs w:val="28"/>
        </w:rPr>
      </w:pPr>
      <w:r w:rsidRPr="005F228E">
        <w:rPr>
          <w:rFonts w:ascii="Cambria" w:hAnsi="Cambria"/>
          <w:sz w:val="28"/>
          <w:szCs w:val="28"/>
        </w:rPr>
        <w:t xml:space="preserve">Refraining from all possible infractions or incidents that may create or have created possible liability for the University or its representatives and reporting any such circumstances to an appropriate University official. </w:t>
      </w:r>
    </w:p>
    <w:p w:rsidR="008A1096" w:rsidRPr="005F228E" w:rsidRDefault="008A1096" w:rsidP="00BC2886">
      <w:pPr>
        <w:pStyle w:val="Default"/>
        <w:numPr>
          <w:ilvl w:val="0"/>
          <w:numId w:val="6"/>
        </w:numPr>
        <w:tabs>
          <w:tab w:val="left" w:pos="540"/>
        </w:tabs>
        <w:spacing w:after="220"/>
        <w:ind w:left="540" w:hanging="180"/>
        <w:rPr>
          <w:rFonts w:ascii="Cambria" w:hAnsi="Cambria"/>
          <w:sz w:val="28"/>
          <w:szCs w:val="28"/>
        </w:rPr>
      </w:pPr>
      <w:r w:rsidRPr="005F228E">
        <w:rPr>
          <w:rFonts w:ascii="Cambria" w:hAnsi="Cambria"/>
          <w:sz w:val="28"/>
          <w:szCs w:val="28"/>
        </w:rPr>
        <w:t xml:space="preserve">Maintaining accurate and complete documents as required by the University and regulatory agencies to comply with fiduciary requirements. </w:t>
      </w:r>
    </w:p>
    <w:p w:rsidR="008A1096" w:rsidRPr="005F228E" w:rsidRDefault="008A1096" w:rsidP="00BC2886">
      <w:pPr>
        <w:pStyle w:val="Default"/>
        <w:numPr>
          <w:ilvl w:val="0"/>
          <w:numId w:val="6"/>
        </w:numPr>
        <w:tabs>
          <w:tab w:val="left" w:pos="540"/>
        </w:tabs>
        <w:ind w:left="540" w:hanging="180"/>
        <w:rPr>
          <w:rFonts w:ascii="Cambria" w:hAnsi="Cambria"/>
          <w:sz w:val="28"/>
          <w:szCs w:val="28"/>
        </w:rPr>
      </w:pPr>
      <w:r w:rsidRPr="005F228E">
        <w:rPr>
          <w:rFonts w:ascii="Cambria" w:hAnsi="Cambria"/>
          <w:sz w:val="28"/>
          <w:szCs w:val="28"/>
        </w:rPr>
        <w:t xml:space="preserve">Advising the chief executive of your campus or of the central administrative offices of any communication relating to the University from </w:t>
      </w:r>
      <w:r w:rsidR="00B146C0" w:rsidRPr="005F228E">
        <w:rPr>
          <w:rFonts w:ascii="Cambria" w:hAnsi="Cambria"/>
          <w:sz w:val="28"/>
          <w:szCs w:val="28"/>
        </w:rPr>
        <w:t>attorneys</w:t>
      </w:r>
      <w:r w:rsidRPr="005F228E">
        <w:rPr>
          <w:rFonts w:ascii="Cambria" w:hAnsi="Cambria"/>
          <w:sz w:val="28"/>
          <w:szCs w:val="28"/>
        </w:rPr>
        <w:t xml:space="preserve"> who do not represent the </w:t>
      </w:r>
      <w:r w:rsidR="00B146C0" w:rsidRPr="005F228E">
        <w:rPr>
          <w:rFonts w:ascii="Cambria" w:hAnsi="Cambria"/>
          <w:sz w:val="28"/>
          <w:szCs w:val="28"/>
        </w:rPr>
        <w:t>Florida Atlantic University</w:t>
      </w:r>
      <w:r w:rsidRPr="005F228E">
        <w:rPr>
          <w:rFonts w:ascii="Cambria" w:hAnsi="Cambria"/>
          <w:sz w:val="28"/>
          <w:szCs w:val="28"/>
        </w:rPr>
        <w:t xml:space="preserve">. </w:t>
      </w:r>
    </w:p>
    <w:p w:rsidR="008A1096" w:rsidRPr="005F228E" w:rsidRDefault="005F228E" w:rsidP="005F228E">
      <w:pPr>
        <w:pStyle w:val="Heading1"/>
        <w:rPr>
          <w:sz w:val="28"/>
          <w:szCs w:val="28"/>
          <w:u w:val="single"/>
        </w:rPr>
      </w:pPr>
      <w:r w:rsidRPr="005F228E">
        <w:rPr>
          <w:sz w:val="28"/>
          <w:szCs w:val="28"/>
          <w:u w:val="single"/>
        </w:rPr>
        <w:t>P</w:t>
      </w:r>
      <w:r w:rsidR="008A1096" w:rsidRPr="005F228E">
        <w:rPr>
          <w:sz w:val="28"/>
          <w:szCs w:val="28"/>
          <w:u w:val="single"/>
        </w:rPr>
        <w:t xml:space="preserve">rotection and Assistance Afforded by the University </w:t>
      </w:r>
    </w:p>
    <w:p w:rsidR="008A1096" w:rsidRPr="005F228E" w:rsidRDefault="008A1096" w:rsidP="00BC2886">
      <w:pPr>
        <w:pStyle w:val="Default"/>
        <w:spacing w:after="220"/>
        <w:rPr>
          <w:rFonts w:ascii="Cambria" w:hAnsi="Cambria"/>
          <w:sz w:val="28"/>
          <w:szCs w:val="28"/>
        </w:rPr>
      </w:pPr>
      <w:r w:rsidRPr="005F228E">
        <w:rPr>
          <w:rFonts w:ascii="Cambria" w:hAnsi="Cambria"/>
          <w:sz w:val="28"/>
          <w:szCs w:val="28"/>
        </w:rPr>
        <w:t xml:space="preserve">While every situation must be evaluated on its own merits, it is the University's policy to defend and indemnify employees who become parties to legal proceedings by virtue of their good faith efforts to perform the responsibilities of their employment. </w:t>
      </w:r>
    </w:p>
    <w:p w:rsidR="008A1096" w:rsidRDefault="008A1096" w:rsidP="00BC2886">
      <w:pPr>
        <w:pStyle w:val="Default"/>
        <w:rPr>
          <w:rFonts w:ascii="Cambria" w:hAnsi="Cambria"/>
          <w:sz w:val="28"/>
          <w:szCs w:val="28"/>
        </w:rPr>
      </w:pPr>
      <w:r w:rsidRPr="005F228E">
        <w:rPr>
          <w:rFonts w:ascii="Cambria" w:hAnsi="Cambria"/>
          <w:sz w:val="28"/>
          <w:szCs w:val="28"/>
        </w:rPr>
        <w:t>Employees who fail to adhere to University standards and policies compromise the institution and their colleagues, as well as themselves.</w:t>
      </w:r>
      <w:r w:rsidR="00D75D05">
        <w:rPr>
          <w:rFonts w:ascii="Cambria" w:hAnsi="Cambria"/>
          <w:sz w:val="28"/>
          <w:szCs w:val="28"/>
        </w:rPr>
        <w:t xml:space="preserve"> </w:t>
      </w:r>
      <w:r w:rsidRPr="005F228E">
        <w:rPr>
          <w:rFonts w:ascii="Cambria" w:hAnsi="Cambria"/>
          <w:sz w:val="28"/>
          <w:szCs w:val="28"/>
        </w:rPr>
        <w:t xml:space="preserve"> You should consult policy and procedure sources, as well as your administrator or manager for guidance about properly fulfilling your stewardship responsibilities. </w:t>
      </w:r>
    </w:p>
    <w:p w:rsidR="00401D69" w:rsidRDefault="00401D69" w:rsidP="00BC2886">
      <w:pPr>
        <w:pStyle w:val="Default"/>
        <w:rPr>
          <w:rFonts w:ascii="Cambria" w:hAnsi="Cambria"/>
          <w:sz w:val="28"/>
          <w:szCs w:val="28"/>
        </w:rPr>
      </w:pPr>
    </w:p>
    <w:p w:rsidR="00401D69" w:rsidRPr="005F228E" w:rsidRDefault="00401D69" w:rsidP="00BC2886">
      <w:pPr>
        <w:pStyle w:val="Default"/>
        <w:rPr>
          <w:rFonts w:ascii="Cambria" w:hAnsi="Cambria"/>
          <w:sz w:val="28"/>
          <w:szCs w:val="28"/>
        </w:rPr>
      </w:pPr>
      <w:r>
        <w:rPr>
          <w:rFonts w:ascii="Cambria" w:hAnsi="Cambria"/>
          <w:sz w:val="28"/>
          <w:szCs w:val="28"/>
        </w:rPr>
        <w:t xml:space="preserve">For questions, please visit the website at </w:t>
      </w:r>
      <w:hyperlink r:id="rId13" w:history="1">
        <w:r w:rsidRPr="00E4397A">
          <w:rPr>
            <w:rStyle w:val="Hyperlink"/>
            <w:rFonts w:ascii="Cambria" w:hAnsi="Cambria"/>
            <w:sz w:val="28"/>
            <w:szCs w:val="28"/>
          </w:rPr>
          <w:t>http://wise.fau.edu/generalcounsel/</w:t>
        </w:r>
      </w:hyperlink>
      <w:r w:rsidR="00C430C5">
        <w:rPr>
          <w:rFonts w:ascii="Cambria" w:hAnsi="Cambria"/>
          <w:sz w:val="28"/>
          <w:szCs w:val="28"/>
        </w:rPr>
        <w:t xml:space="preserve"> for additional information.</w:t>
      </w:r>
    </w:p>
    <w:p w:rsidR="008A1096" w:rsidRDefault="008A1096">
      <w:pPr>
        <w:pStyle w:val="Default"/>
        <w:rPr>
          <w:rFonts w:ascii="Cambria" w:hAnsi="Cambria"/>
          <w:sz w:val="28"/>
          <w:szCs w:val="28"/>
        </w:rPr>
      </w:pPr>
    </w:p>
    <w:sectPr w:rsidR="008A1096" w:rsidSect="00BC2886">
      <w:pgSz w:w="12240" w:h="15840" w:code="1"/>
      <w:pgMar w:top="1008" w:right="1296" w:bottom="1008" w:left="1296"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A9E" w:rsidRDefault="00D70A9E" w:rsidP="00D27357">
      <w:pPr>
        <w:spacing w:after="0" w:line="240" w:lineRule="auto"/>
      </w:pPr>
      <w:r>
        <w:separator/>
      </w:r>
    </w:p>
  </w:endnote>
  <w:endnote w:type="continuationSeparator" w:id="0">
    <w:p w:rsidR="00D70A9E" w:rsidRDefault="00D70A9E" w:rsidP="00D273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A9E" w:rsidRDefault="00D70A9E" w:rsidP="00D27357">
      <w:pPr>
        <w:spacing w:after="0" w:line="240" w:lineRule="auto"/>
      </w:pPr>
      <w:r>
        <w:separator/>
      </w:r>
    </w:p>
  </w:footnote>
  <w:footnote w:type="continuationSeparator" w:id="0">
    <w:p w:rsidR="00D70A9E" w:rsidRDefault="00D70A9E" w:rsidP="00D273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09CC53"/>
    <w:multiLevelType w:val="hybridMultilevel"/>
    <w:tmpl w:val="CDA258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68FDFD6"/>
    <w:multiLevelType w:val="hybridMultilevel"/>
    <w:tmpl w:val="F84489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6BA9B01"/>
    <w:multiLevelType w:val="hybridMultilevel"/>
    <w:tmpl w:val="91F511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C4995A9"/>
    <w:multiLevelType w:val="hybridMultilevel"/>
    <w:tmpl w:val="2E2C57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14511BE"/>
    <w:multiLevelType w:val="hybridMultilevel"/>
    <w:tmpl w:val="90CA001C"/>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4A4B27"/>
    <w:multiLevelType w:val="hybridMultilevel"/>
    <w:tmpl w:val="6B203A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09238A3"/>
    <w:multiLevelType w:val="hybridMultilevel"/>
    <w:tmpl w:val="8609AF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B8A897B"/>
    <w:multiLevelType w:val="hybridMultilevel"/>
    <w:tmpl w:val="87286E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C56560E"/>
    <w:multiLevelType w:val="hybridMultilevel"/>
    <w:tmpl w:val="2EB674B6"/>
    <w:lvl w:ilvl="0" w:tplc="FFFFFFFF">
      <w:start w:val="1"/>
      <w:numFmt w:val="bullet"/>
      <w:lvlText w:val="•"/>
      <w:lvlJc w:val="left"/>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9">
    <w:nsid w:val="4D981643"/>
    <w:multiLevelType w:val="hybridMultilevel"/>
    <w:tmpl w:val="9ECA212A"/>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114611"/>
    <w:multiLevelType w:val="hybridMultilevel"/>
    <w:tmpl w:val="9A485D22"/>
    <w:lvl w:ilvl="0" w:tplc="FFFFFFFF">
      <w:start w:val="1"/>
      <w:numFmt w:val="bullet"/>
      <w:lvlText w:val="•"/>
      <w:lvlJc w:val="left"/>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6"/>
  </w:num>
  <w:num w:numId="4">
    <w:abstractNumId w:val="0"/>
  </w:num>
  <w:num w:numId="5">
    <w:abstractNumId w:val="1"/>
  </w:num>
  <w:num w:numId="6">
    <w:abstractNumId w:val="2"/>
  </w:num>
  <w:num w:numId="7">
    <w:abstractNumId w:val="5"/>
  </w:num>
  <w:num w:numId="8">
    <w:abstractNumId w:val="10"/>
  </w:num>
  <w:num w:numId="9">
    <w:abstractNumId w:val="4"/>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46C0"/>
    <w:rsid w:val="000C6194"/>
    <w:rsid w:val="000E004F"/>
    <w:rsid w:val="00377132"/>
    <w:rsid w:val="00401D69"/>
    <w:rsid w:val="004120A0"/>
    <w:rsid w:val="004C1DD3"/>
    <w:rsid w:val="004C3818"/>
    <w:rsid w:val="005446A0"/>
    <w:rsid w:val="005B45F5"/>
    <w:rsid w:val="005F228E"/>
    <w:rsid w:val="00611F8F"/>
    <w:rsid w:val="00621AE8"/>
    <w:rsid w:val="00622F16"/>
    <w:rsid w:val="00664240"/>
    <w:rsid w:val="00810589"/>
    <w:rsid w:val="00871FD8"/>
    <w:rsid w:val="008A1096"/>
    <w:rsid w:val="008B54F9"/>
    <w:rsid w:val="00B146C0"/>
    <w:rsid w:val="00BC2886"/>
    <w:rsid w:val="00C13D14"/>
    <w:rsid w:val="00C430C5"/>
    <w:rsid w:val="00CC6AB8"/>
    <w:rsid w:val="00D27357"/>
    <w:rsid w:val="00D70A9E"/>
    <w:rsid w:val="00D75D05"/>
    <w:rsid w:val="00D95352"/>
    <w:rsid w:val="00DE712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F228E"/>
    <w:pPr>
      <w:keepNext/>
      <w:spacing w:before="240" w:after="60"/>
      <w:outlineLvl w:val="0"/>
    </w:pPr>
    <w:rPr>
      <w:rFonts w:ascii="Cambria" w:hAnsi="Cambria"/>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5">
    <w:name w:val="CM5"/>
    <w:basedOn w:val="Default"/>
    <w:next w:val="Default"/>
    <w:uiPriority w:val="99"/>
    <w:rPr>
      <w:color w:val="auto"/>
    </w:rPr>
  </w:style>
  <w:style w:type="paragraph" w:customStyle="1" w:styleId="CM2">
    <w:name w:val="CM2"/>
    <w:basedOn w:val="Default"/>
    <w:next w:val="Default"/>
    <w:uiPriority w:val="99"/>
    <w:pPr>
      <w:spacing w:line="228" w:lineRule="atLeast"/>
    </w:pPr>
    <w:rPr>
      <w:color w:val="auto"/>
    </w:rPr>
  </w:style>
  <w:style w:type="paragraph" w:customStyle="1" w:styleId="CM6">
    <w:name w:val="CM6"/>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7">
    <w:name w:val="CM7"/>
    <w:basedOn w:val="Default"/>
    <w:next w:val="Default"/>
    <w:uiPriority w:val="99"/>
    <w:rPr>
      <w:color w:val="auto"/>
    </w:rPr>
  </w:style>
  <w:style w:type="paragraph" w:customStyle="1" w:styleId="CM61">
    <w:name w:val="CM6+1"/>
    <w:basedOn w:val="Default"/>
    <w:next w:val="Default"/>
    <w:uiPriority w:val="99"/>
    <w:rPr>
      <w:color w:val="auto"/>
    </w:rPr>
  </w:style>
  <w:style w:type="paragraph" w:customStyle="1" w:styleId="CM21">
    <w:name w:val="CM2+1"/>
    <w:basedOn w:val="Default"/>
    <w:next w:val="Default"/>
    <w:uiPriority w:val="99"/>
    <w:pPr>
      <w:spacing w:line="231" w:lineRule="atLeast"/>
    </w:pPr>
    <w:rPr>
      <w:color w:val="auto"/>
    </w:rPr>
  </w:style>
  <w:style w:type="paragraph" w:styleId="Title">
    <w:name w:val="Title"/>
    <w:basedOn w:val="Normal"/>
    <w:next w:val="Normal"/>
    <w:link w:val="TitleChar"/>
    <w:uiPriority w:val="10"/>
    <w:qFormat/>
    <w:rsid w:val="005F228E"/>
    <w:pPr>
      <w:spacing w:before="240" w:after="60"/>
      <w:jc w:val="center"/>
      <w:outlineLvl w:val="0"/>
    </w:pPr>
    <w:rPr>
      <w:rFonts w:ascii="Cambria" w:hAnsi="Cambria"/>
      <w:b/>
      <w:bCs/>
      <w:kern w:val="28"/>
      <w:sz w:val="32"/>
      <w:szCs w:val="32"/>
      <w:lang/>
    </w:rPr>
  </w:style>
  <w:style w:type="character" w:customStyle="1" w:styleId="TitleChar">
    <w:name w:val="Title Char"/>
    <w:link w:val="Title"/>
    <w:uiPriority w:val="10"/>
    <w:rsid w:val="005F228E"/>
    <w:rPr>
      <w:rFonts w:ascii="Cambria" w:eastAsia="Times New Roman" w:hAnsi="Cambria" w:cs="Times New Roman"/>
      <w:b/>
      <w:bCs/>
      <w:kern w:val="28"/>
      <w:sz w:val="32"/>
      <w:szCs w:val="32"/>
    </w:rPr>
  </w:style>
  <w:style w:type="character" w:customStyle="1" w:styleId="Heading1Char">
    <w:name w:val="Heading 1 Char"/>
    <w:link w:val="Heading1"/>
    <w:uiPriority w:val="9"/>
    <w:rsid w:val="005F228E"/>
    <w:rPr>
      <w:rFonts w:ascii="Cambria" w:eastAsia="Times New Roman" w:hAnsi="Cambria" w:cs="Times New Roman"/>
      <w:b/>
      <w:bCs/>
      <w:kern w:val="32"/>
      <w:sz w:val="32"/>
      <w:szCs w:val="32"/>
    </w:rPr>
  </w:style>
  <w:style w:type="character" w:styleId="Hyperlink">
    <w:name w:val="Hyperlink"/>
    <w:uiPriority w:val="99"/>
    <w:unhideWhenUsed/>
    <w:rsid w:val="00810589"/>
    <w:rPr>
      <w:color w:val="0000FF"/>
      <w:u w:val="single"/>
    </w:rPr>
  </w:style>
  <w:style w:type="paragraph" w:styleId="BalloonText">
    <w:name w:val="Balloon Text"/>
    <w:basedOn w:val="Normal"/>
    <w:link w:val="BalloonTextChar"/>
    <w:uiPriority w:val="99"/>
    <w:semiHidden/>
    <w:unhideWhenUsed/>
    <w:rsid w:val="00D95352"/>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D95352"/>
    <w:rPr>
      <w:rFonts w:ascii="Tahoma" w:hAnsi="Tahoma" w:cs="Tahoma"/>
      <w:sz w:val="16"/>
      <w:szCs w:val="16"/>
    </w:rPr>
  </w:style>
  <w:style w:type="paragraph" w:styleId="Header">
    <w:name w:val="header"/>
    <w:basedOn w:val="Normal"/>
    <w:link w:val="HeaderChar"/>
    <w:uiPriority w:val="99"/>
    <w:unhideWhenUsed/>
    <w:rsid w:val="00D27357"/>
    <w:pPr>
      <w:tabs>
        <w:tab w:val="center" w:pos="4680"/>
        <w:tab w:val="right" w:pos="9360"/>
      </w:tabs>
    </w:pPr>
    <w:rPr>
      <w:lang/>
    </w:rPr>
  </w:style>
  <w:style w:type="character" w:customStyle="1" w:styleId="HeaderChar">
    <w:name w:val="Header Char"/>
    <w:link w:val="Header"/>
    <w:uiPriority w:val="99"/>
    <w:rsid w:val="00D27357"/>
    <w:rPr>
      <w:sz w:val="22"/>
      <w:szCs w:val="22"/>
    </w:rPr>
  </w:style>
  <w:style w:type="paragraph" w:styleId="Footer">
    <w:name w:val="footer"/>
    <w:basedOn w:val="Normal"/>
    <w:link w:val="FooterChar"/>
    <w:uiPriority w:val="99"/>
    <w:unhideWhenUsed/>
    <w:rsid w:val="00D27357"/>
    <w:pPr>
      <w:tabs>
        <w:tab w:val="center" w:pos="4680"/>
        <w:tab w:val="right" w:pos="9360"/>
      </w:tabs>
    </w:pPr>
    <w:rPr>
      <w:lang/>
    </w:rPr>
  </w:style>
  <w:style w:type="character" w:customStyle="1" w:styleId="FooterChar">
    <w:name w:val="Footer Char"/>
    <w:link w:val="Footer"/>
    <w:uiPriority w:val="99"/>
    <w:rsid w:val="00D27357"/>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ise.fau.edu/generalcouns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u.edu/irm/index.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facilit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u.edu/financial/index.php" TargetMode="External"/><Relationship Id="rId4" Type="http://schemas.openxmlformats.org/officeDocument/2006/relationships/settings" Target="settings.xml"/><Relationship Id="rId9" Type="http://schemas.openxmlformats.org/officeDocument/2006/relationships/hyperlink" Target="http://www.fau.edu/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404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67FDE-EFEC-47BF-B77D-0C86C661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CharactersWithSpaces>
  <SharedDoc>false</SharedDoc>
  <HLinks>
    <vt:vector size="30" baseType="variant">
      <vt:variant>
        <vt:i4>7143541</vt:i4>
      </vt:variant>
      <vt:variant>
        <vt:i4>12</vt:i4>
      </vt:variant>
      <vt:variant>
        <vt:i4>0</vt:i4>
      </vt:variant>
      <vt:variant>
        <vt:i4>5</vt:i4>
      </vt:variant>
      <vt:variant>
        <vt:lpwstr>http://wise.fau.edu/generalcounsel/</vt:lpwstr>
      </vt:variant>
      <vt:variant>
        <vt:lpwstr/>
      </vt:variant>
      <vt:variant>
        <vt:i4>5832772</vt:i4>
      </vt:variant>
      <vt:variant>
        <vt:i4>9</vt:i4>
      </vt:variant>
      <vt:variant>
        <vt:i4>0</vt:i4>
      </vt:variant>
      <vt:variant>
        <vt:i4>5</vt:i4>
      </vt:variant>
      <vt:variant>
        <vt:lpwstr>http://www.fau.edu/irm/index.php</vt:lpwstr>
      </vt:variant>
      <vt:variant>
        <vt:lpwstr/>
      </vt:variant>
      <vt:variant>
        <vt:i4>8323119</vt:i4>
      </vt:variant>
      <vt:variant>
        <vt:i4>6</vt:i4>
      </vt:variant>
      <vt:variant>
        <vt:i4>0</vt:i4>
      </vt:variant>
      <vt:variant>
        <vt:i4>5</vt:i4>
      </vt:variant>
      <vt:variant>
        <vt:lpwstr>http://www.fau.edu/facilities/</vt:lpwstr>
      </vt:variant>
      <vt:variant>
        <vt:lpwstr/>
      </vt:variant>
      <vt:variant>
        <vt:i4>4063292</vt:i4>
      </vt:variant>
      <vt:variant>
        <vt:i4>3</vt:i4>
      </vt:variant>
      <vt:variant>
        <vt:i4>0</vt:i4>
      </vt:variant>
      <vt:variant>
        <vt:i4>5</vt:i4>
      </vt:variant>
      <vt:variant>
        <vt:lpwstr>http://www.fau.edu/financial/index.php</vt:lpwstr>
      </vt:variant>
      <vt:variant>
        <vt:lpwstr/>
      </vt:variant>
      <vt:variant>
        <vt:i4>7274534</vt:i4>
      </vt:variant>
      <vt:variant>
        <vt:i4>0</vt:i4>
      </vt:variant>
      <vt:variant>
        <vt:i4>0</vt:i4>
      </vt:variant>
      <vt:variant>
        <vt:i4>5</vt:i4>
      </vt:variant>
      <vt:variant>
        <vt:lpwstr>http://www.fau.edu/hr/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Russell</dc:creator>
  <cp:lastModifiedBy>tfallore</cp:lastModifiedBy>
  <cp:revision>2</cp:revision>
  <cp:lastPrinted>2011-03-30T20:41:00Z</cp:lastPrinted>
  <dcterms:created xsi:type="dcterms:W3CDTF">2012-08-28T15:47:00Z</dcterms:created>
  <dcterms:modified xsi:type="dcterms:W3CDTF">2012-08-28T15:47:00Z</dcterms:modified>
</cp:coreProperties>
</file>