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A14" w:rsidRDefault="0047529B" w:rsidP="00667A14">
      <w:pPr>
        <w:widowControl w:val="0"/>
        <w:autoSpaceDE w:val="0"/>
        <w:autoSpaceDN w:val="0"/>
        <w:adjustRightInd w:val="0"/>
        <w:spacing w:after="240"/>
        <w:jc w:val="center"/>
        <w:rPr>
          <w:rFonts w:ascii="Times" w:hAnsi="Times" w:cs="Times"/>
          <w:sz w:val="34"/>
          <w:szCs w:val="34"/>
        </w:rPr>
      </w:pPr>
      <w:bookmarkStart w:id="0" w:name="_GoBack"/>
      <w:bookmarkEnd w:id="0"/>
      <w:r>
        <w:rPr>
          <w:rFonts w:ascii="Times" w:hAnsi="Times" w:cs="Times"/>
          <w:sz w:val="34"/>
          <w:szCs w:val="34"/>
        </w:rPr>
        <w:t xml:space="preserve">MUSIC </w:t>
      </w:r>
      <w:r w:rsidR="00667A14" w:rsidRPr="00FC2E0B">
        <w:rPr>
          <w:rFonts w:ascii="Times" w:hAnsi="Times" w:cs="Times"/>
          <w:sz w:val="34"/>
          <w:szCs w:val="34"/>
        </w:rPr>
        <w:t>PEDAGOGY AND METHODS</w:t>
      </w:r>
    </w:p>
    <w:p w:rsidR="0011497D" w:rsidRPr="00F116C6" w:rsidRDefault="00E11F2B" w:rsidP="00F116C6">
      <w:pPr>
        <w:widowControl w:val="0"/>
        <w:autoSpaceDE w:val="0"/>
        <w:autoSpaceDN w:val="0"/>
        <w:adjustRightInd w:val="0"/>
        <w:spacing w:after="240"/>
        <w:jc w:val="center"/>
        <w:rPr>
          <w:rFonts w:ascii="Times" w:hAnsi="Times" w:cs="Times"/>
          <w:sz w:val="34"/>
          <w:szCs w:val="34"/>
        </w:rPr>
      </w:pPr>
      <w:r>
        <w:rPr>
          <w:rFonts w:ascii="Times" w:hAnsi="Times" w:cs="Times"/>
          <w:sz w:val="34"/>
          <w:szCs w:val="34"/>
        </w:rPr>
        <w:t>LAB</w:t>
      </w:r>
    </w:p>
    <w:p w:rsidR="00F357C0" w:rsidRPr="00FC2E0B" w:rsidRDefault="00F357C0" w:rsidP="00F357C0">
      <w:pPr>
        <w:widowControl w:val="0"/>
        <w:autoSpaceDE w:val="0"/>
        <w:autoSpaceDN w:val="0"/>
        <w:adjustRightInd w:val="0"/>
        <w:rPr>
          <w:rFonts w:ascii="Times" w:hAnsi="Times" w:cs="Times"/>
          <w:sz w:val="23"/>
          <w:szCs w:val="23"/>
        </w:rPr>
      </w:pPr>
      <w:r w:rsidRPr="00FC2E0B">
        <w:rPr>
          <w:rFonts w:ascii="Times" w:hAnsi="Times" w:cs="Times"/>
          <w:b/>
          <w:bCs/>
          <w:sz w:val="23"/>
          <w:szCs w:val="23"/>
        </w:rPr>
        <w:t xml:space="preserve">Instructor: </w:t>
      </w:r>
      <w:r w:rsidRPr="00FC2E0B">
        <w:rPr>
          <w:rFonts w:ascii="Times" w:hAnsi="Times" w:cs="Times"/>
          <w:sz w:val="23"/>
          <w:szCs w:val="23"/>
        </w:rPr>
        <w:t>Dr. DaLaine Chapman </w:t>
      </w:r>
      <w:r w:rsidRPr="00FC2E0B">
        <w:rPr>
          <w:rFonts w:ascii="Times" w:hAnsi="Times" w:cs="Times"/>
          <w:b/>
          <w:bCs/>
          <w:sz w:val="23"/>
          <w:szCs w:val="23"/>
        </w:rPr>
        <w:t xml:space="preserve"> </w:t>
      </w:r>
      <w:r w:rsidR="00FC2E0B">
        <w:rPr>
          <w:rFonts w:ascii="Times" w:hAnsi="Times" w:cs="Times"/>
          <w:b/>
          <w:bCs/>
          <w:sz w:val="23"/>
          <w:szCs w:val="23"/>
        </w:rPr>
        <w:tab/>
      </w:r>
      <w:r w:rsidR="00FC2E0B">
        <w:rPr>
          <w:rFonts w:ascii="Times" w:hAnsi="Times" w:cs="Times"/>
          <w:b/>
          <w:bCs/>
          <w:sz w:val="23"/>
          <w:szCs w:val="23"/>
        </w:rPr>
        <w:tab/>
      </w:r>
      <w:r w:rsidR="00FC2E0B">
        <w:rPr>
          <w:rFonts w:ascii="Times" w:hAnsi="Times" w:cs="Times"/>
          <w:b/>
          <w:bCs/>
          <w:sz w:val="23"/>
          <w:szCs w:val="23"/>
        </w:rPr>
        <w:tab/>
      </w:r>
      <w:r w:rsidR="00FC2E0B">
        <w:rPr>
          <w:rFonts w:ascii="Times" w:hAnsi="Times" w:cs="Times"/>
          <w:b/>
          <w:bCs/>
          <w:sz w:val="23"/>
          <w:szCs w:val="23"/>
        </w:rPr>
        <w:tab/>
        <w:t xml:space="preserve"> </w:t>
      </w:r>
      <w:r w:rsidRPr="00FC2E0B">
        <w:rPr>
          <w:rFonts w:ascii="Times" w:hAnsi="Times" w:cs="Times"/>
          <w:b/>
          <w:bCs/>
          <w:sz w:val="23"/>
          <w:szCs w:val="23"/>
        </w:rPr>
        <w:t xml:space="preserve">Email: </w:t>
      </w:r>
      <w:r w:rsidR="00FC2E0B">
        <w:rPr>
          <w:rFonts w:ascii="Times" w:hAnsi="Times" w:cs="Times"/>
          <w:sz w:val="23"/>
          <w:szCs w:val="23"/>
        </w:rPr>
        <w:t>chapmand@fau.edu</w:t>
      </w:r>
    </w:p>
    <w:p w:rsidR="00F357C0" w:rsidRPr="00FC2E0B" w:rsidRDefault="00F357C0" w:rsidP="00F357C0">
      <w:pPr>
        <w:widowControl w:val="0"/>
        <w:autoSpaceDE w:val="0"/>
        <w:autoSpaceDN w:val="0"/>
        <w:adjustRightInd w:val="0"/>
        <w:rPr>
          <w:rFonts w:ascii="Times" w:hAnsi="Times" w:cs="Times"/>
          <w:sz w:val="23"/>
          <w:szCs w:val="23"/>
        </w:rPr>
      </w:pPr>
      <w:r w:rsidRPr="00FC2E0B">
        <w:rPr>
          <w:rFonts w:ascii="Times" w:hAnsi="Times" w:cs="Times"/>
          <w:b/>
          <w:bCs/>
          <w:sz w:val="23"/>
          <w:szCs w:val="23"/>
        </w:rPr>
        <w:t xml:space="preserve">Classes: </w:t>
      </w:r>
      <w:r w:rsidR="00E11F2B">
        <w:rPr>
          <w:rFonts w:ascii="Times" w:hAnsi="Times" w:cs="Times"/>
          <w:sz w:val="23"/>
          <w:szCs w:val="23"/>
        </w:rPr>
        <w:t>Friday</w:t>
      </w:r>
      <w:r w:rsidRPr="00FC2E0B">
        <w:rPr>
          <w:rFonts w:ascii="Times" w:hAnsi="Times" w:cs="Times"/>
          <w:sz w:val="23"/>
          <w:szCs w:val="23"/>
        </w:rPr>
        <w:t xml:space="preserve"> </w:t>
      </w:r>
      <w:r w:rsidR="00E11F2B">
        <w:rPr>
          <w:rFonts w:ascii="Times" w:hAnsi="Times" w:cs="Times"/>
          <w:sz w:val="23"/>
          <w:szCs w:val="23"/>
        </w:rPr>
        <w:t>Time: TBA</w:t>
      </w:r>
      <w:r w:rsidRPr="00FC2E0B">
        <w:rPr>
          <w:rFonts w:ascii="Times" w:hAnsi="Times" w:cs="Times"/>
          <w:b/>
          <w:bCs/>
          <w:sz w:val="23"/>
          <w:szCs w:val="23"/>
        </w:rPr>
        <w:t xml:space="preserve"> </w:t>
      </w:r>
      <w:r w:rsidR="00FC2E0B">
        <w:rPr>
          <w:rFonts w:ascii="Times" w:hAnsi="Times" w:cs="Times"/>
          <w:b/>
          <w:bCs/>
          <w:sz w:val="23"/>
          <w:szCs w:val="23"/>
        </w:rPr>
        <w:tab/>
      </w:r>
      <w:r w:rsidR="00FC2E0B">
        <w:rPr>
          <w:rFonts w:ascii="Times" w:hAnsi="Times" w:cs="Times"/>
          <w:b/>
          <w:bCs/>
          <w:sz w:val="23"/>
          <w:szCs w:val="23"/>
        </w:rPr>
        <w:tab/>
      </w:r>
      <w:r w:rsidR="00FC2E0B">
        <w:rPr>
          <w:rFonts w:ascii="Times" w:hAnsi="Times" w:cs="Times"/>
          <w:b/>
          <w:bCs/>
          <w:sz w:val="23"/>
          <w:szCs w:val="23"/>
        </w:rPr>
        <w:tab/>
        <w:t xml:space="preserve">        </w:t>
      </w:r>
      <w:r w:rsidR="00E11F2B">
        <w:rPr>
          <w:rFonts w:ascii="Times" w:hAnsi="Times" w:cs="Times"/>
          <w:b/>
          <w:bCs/>
          <w:sz w:val="23"/>
          <w:szCs w:val="23"/>
        </w:rPr>
        <w:tab/>
      </w:r>
      <w:r w:rsidR="00E11F2B">
        <w:rPr>
          <w:rFonts w:ascii="Times" w:hAnsi="Times" w:cs="Times"/>
          <w:b/>
          <w:bCs/>
          <w:sz w:val="23"/>
          <w:szCs w:val="23"/>
        </w:rPr>
        <w:tab/>
        <w:t xml:space="preserve"> </w:t>
      </w:r>
      <w:r w:rsidRPr="00FC2E0B">
        <w:rPr>
          <w:rFonts w:ascii="Times" w:hAnsi="Times" w:cs="Times"/>
          <w:b/>
          <w:bCs/>
          <w:sz w:val="23"/>
          <w:szCs w:val="23"/>
        </w:rPr>
        <w:t xml:space="preserve">Room: </w:t>
      </w:r>
      <w:r w:rsidR="00FC2E0B">
        <w:rPr>
          <w:rFonts w:ascii="Times" w:hAnsi="Times" w:cs="Times"/>
          <w:sz w:val="23"/>
          <w:szCs w:val="23"/>
        </w:rPr>
        <w:t>AL 260</w:t>
      </w:r>
    </w:p>
    <w:p w:rsidR="00F357C0" w:rsidRPr="00FC2E0B" w:rsidRDefault="00F357C0" w:rsidP="00F357C0">
      <w:pPr>
        <w:widowControl w:val="0"/>
        <w:autoSpaceDE w:val="0"/>
        <w:autoSpaceDN w:val="0"/>
        <w:adjustRightInd w:val="0"/>
        <w:rPr>
          <w:rFonts w:ascii="Times" w:hAnsi="Times" w:cs="Times"/>
          <w:sz w:val="23"/>
          <w:szCs w:val="23"/>
        </w:rPr>
      </w:pPr>
      <w:r w:rsidRPr="00FC2E0B">
        <w:rPr>
          <w:rFonts w:ascii="Times" w:hAnsi="Times" w:cs="Times"/>
          <w:b/>
          <w:bCs/>
          <w:sz w:val="23"/>
          <w:szCs w:val="23"/>
        </w:rPr>
        <w:t xml:space="preserve">Credits: </w:t>
      </w:r>
      <w:r w:rsidRPr="00FC2E0B">
        <w:rPr>
          <w:rFonts w:ascii="Times" w:hAnsi="Times" w:cs="Times"/>
          <w:sz w:val="23"/>
          <w:szCs w:val="23"/>
        </w:rPr>
        <w:t>1 </w:t>
      </w:r>
      <w:r w:rsidRPr="00FC2E0B">
        <w:rPr>
          <w:rFonts w:ascii="Times" w:hAnsi="Times" w:cs="Times"/>
          <w:b/>
          <w:bCs/>
          <w:sz w:val="23"/>
          <w:szCs w:val="23"/>
        </w:rPr>
        <w:t xml:space="preserve"> </w:t>
      </w:r>
      <w:r w:rsidR="00E11F2B">
        <w:rPr>
          <w:rFonts w:ascii="Times" w:hAnsi="Times" w:cs="Times"/>
          <w:b/>
          <w:bCs/>
          <w:sz w:val="23"/>
          <w:szCs w:val="23"/>
        </w:rPr>
        <w:tab/>
      </w:r>
      <w:r w:rsidR="00E11F2B">
        <w:rPr>
          <w:rFonts w:ascii="Times" w:hAnsi="Times" w:cs="Times"/>
          <w:b/>
          <w:bCs/>
          <w:sz w:val="23"/>
          <w:szCs w:val="23"/>
        </w:rPr>
        <w:tab/>
      </w:r>
      <w:r w:rsidR="00E11F2B">
        <w:rPr>
          <w:rFonts w:ascii="Times" w:hAnsi="Times" w:cs="Times"/>
          <w:b/>
          <w:bCs/>
          <w:sz w:val="23"/>
          <w:szCs w:val="23"/>
        </w:rPr>
        <w:tab/>
      </w:r>
      <w:r w:rsidR="00E11F2B">
        <w:rPr>
          <w:rFonts w:ascii="Times" w:hAnsi="Times" w:cs="Times"/>
          <w:b/>
          <w:bCs/>
          <w:sz w:val="23"/>
          <w:szCs w:val="23"/>
        </w:rPr>
        <w:tab/>
      </w:r>
      <w:r w:rsidR="00E11F2B">
        <w:rPr>
          <w:rFonts w:ascii="Times" w:hAnsi="Times" w:cs="Times"/>
          <w:b/>
          <w:bCs/>
          <w:sz w:val="23"/>
          <w:szCs w:val="23"/>
        </w:rPr>
        <w:tab/>
      </w:r>
      <w:r w:rsidR="00E11F2B">
        <w:rPr>
          <w:rFonts w:ascii="Times" w:hAnsi="Times" w:cs="Times"/>
          <w:b/>
          <w:bCs/>
          <w:sz w:val="23"/>
          <w:szCs w:val="23"/>
        </w:rPr>
        <w:tab/>
      </w:r>
      <w:r w:rsidR="00E11F2B">
        <w:rPr>
          <w:rFonts w:ascii="Times" w:hAnsi="Times" w:cs="Times"/>
          <w:b/>
          <w:bCs/>
          <w:sz w:val="23"/>
          <w:szCs w:val="23"/>
        </w:rPr>
        <w:tab/>
        <w:t xml:space="preserve"> </w:t>
      </w:r>
      <w:r w:rsidRPr="00FC2E0B">
        <w:rPr>
          <w:rFonts w:ascii="Times" w:hAnsi="Times" w:cs="Times"/>
          <w:b/>
          <w:bCs/>
          <w:sz w:val="23"/>
          <w:szCs w:val="23"/>
        </w:rPr>
        <w:t xml:space="preserve">Office: </w:t>
      </w:r>
      <w:r w:rsidR="00FC2E0B">
        <w:rPr>
          <w:rFonts w:ascii="Times" w:hAnsi="Times" w:cs="Times"/>
          <w:sz w:val="23"/>
          <w:szCs w:val="23"/>
        </w:rPr>
        <w:t>AH 119A</w:t>
      </w:r>
    </w:p>
    <w:p w:rsidR="00F357C0" w:rsidRPr="00FC2E0B" w:rsidRDefault="00F357C0" w:rsidP="00F357C0">
      <w:pPr>
        <w:widowControl w:val="0"/>
        <w:autoSpaceDE w:val="0"/>
        <w:autoSpaceDN w:val="0"/>
        <w:adjustRightInd w:val="0"/>
        <w:rPr>
          <w:rFonts w:ascii="Times" w:hAnsi="Times" w:cs="Times"/>
          <w:sz w:val="23"/>
          <w:szCs w:val="23"/>
        </w:rPr>
      </w:pPr>
      <w:r w:rsidRPr="00FC2E0B">
        <w:rPr>
          <w:rFonts w:ascii="Times" w:hAnsi="Times" w:cs="Times"/>
          <w:b/>
          <w:bCs/>
          <w:sz w:val="23"/>
          <w:szCs w:val="23"/>
        </w:rPr>
        <w:t>Office hours:</w:t>
      </w:r>
      <w:r w:rsidR="00E644FB" w:rsidRPr="00FC2E0B">
        <w:rPr>
          <w:rFonts w:ascii="Times" w:hAnsi="Times" w:cs="Times"/>
          <w:b/>
          <w:bCs/>
          <w:sz w:val="23"/>
          <w:szCs w:val="23"/>
        </w:rPr>
        <w:t xml:space="preserve"> </w:t>
      </w:r>
      <w:r w:rsidR="00E644FB" w:rsidRPr="00FC2E0B">
        <w:rPr>
          <w:rFonts w:ascii="Times" w:hAnsi="Times" w:cs="Times"/>
          <w:bCs/>
          <w:sz w:val="23"/>
          <w:szCs w:val="23"/>
        </w:rPr>
        <w:t>TBA</w:t>
      </w:r>
      <w:r w:rsidR="00D162F3" w:rsidRPr="00FC2E0B">
        <w:rPr>
          <w:rFonts w:ascii="Times" w:hAnsi="Times" w:cs="Times"/>
          <w:sz w:val="23"/>
          <w:szCs w:val="23"/>
        </w:rPr>
        <w:tab/>
      </w:r>
      <w:r w:rsidR="00D162F3" w:rsidRPr="00FC2E0B">
        <w:rPr>
          <w:rFonts w:ascii="Times" w:hAnsi="Times" w:cs="Times"/>
          <w:sz w:val="23"/>
          <w:szCs w:val="23"/>
        </w:rPr>
        <w:tab/>
      </w:r>
      <w:r w:rsidR="00D162F3" w:rsidRPr="00FC2E0B">
        <w:rPr>
          <w:rFonts w:ascii="Times" w:hAnsi="Times" w:cs="Times"/>
          <w:sz w:val="23"/>
          <w:szCs w:val="23"/>
        </w:rPr>
        <w:tab/>
      </w:r>
      <w:r w:rsidR="00D162F3" w:rsidRPr="00FC2E0B">
        <w:rPr>
          <w:rFonts w:ascii="Times" w:hAnsi="Times" w:cs="Times"/>
          <w:sz w:val="23"/>
          <w:szCs w:val="23"/>
        </w:rPr>
        <w:tab/>
      </w:r>
      <w:r w:rsidR="00D162F3" w:rsidRPr="00FC2E0B">
        <w:rPr>
          <w:rFonts w:ascii="Times" w:hAnsi="Times" w:cs="Times"/>
          <w:sz w:val="23"/>
          <w:szCs w:val="23"/>
        </w:rPr>
        <w:tab/>
      </w:r>
      <w:r w:rsidR="00D162F3" w:rsidRPr="00FC2E0B">
        <w:rPr>
          <w:rFonts w:ascii="Times" w:hAnsi="Times" w:cs="Times"/>
          <w:sz w:val="23"/>
          <w:szCs w:val="23"/>
        </w:rPr>
        <w:tab/>
      </w:r>
      <w:r w:rsidRPr="00FC2E0B">
        <w:rPr>
          <w:rFonts w:ascii="Times" w:hAnsi="Times" w:cs="Times"/>
          <w:b/>
          <w:bCs/>
          <w:sz w:val="23"/>
          <w:szCs w:val="23"/>
        </w:rPr>
        <w:t xml:space="preserve"> Office Phone: </w:t>
      </w:r>
      <w:r w:rsidRPr="00FC2E0B">
        <w:rPr>
          <w:rFonts w:ascii="Times" w:hAnsi="Times" w:cs="Times"/>
          <w:sz w:val="23"/>
          <w:szCs w:val="23"/>
        </w:rPr>
        <w:t>297-4788</w:t>
      </w:r>
    </w:p>
    <w:p w:rsidR="00F357C0" w:rsidRPr="00F357C0" w:rsidRDefault="00F357C0" w:rsidP="00F357C0">
      <w:pPr>
        <w:widowControl w:val="0"/>
        <w:autoSpaceDE w:val="0"/>
        <w:autoSpaceDN w:val="0"/>
        <w:adjustRightInd w:val="0"/>
        <w:rPr>
          <w:rFonts w:ascii="Times" w:hAnsi="Times" w:cs="Times"/>
        </w:rPr>
      </w:pPr>
      <w:r>
        <w:rPr>
          <w:rFonts w:ascii="Times" w:hAnsi="Times" w:cs="Times"/>
        </w:rPr>
        <w:t>_______________________________________________________________________</w:t>
      </w:r>
    </w:p>
    <w:p w:rsidR="0011497D" w:rsidRPr="00F17FB0" w:rsidRDefault="0011497D" w:rsidP="0011497D">
      <w:pPr>
        <w:spacing w:after="60"/>
        <w:jc w:val="both"/>
        <w:rPr>
          <w:sz w:val="16"/>
        </w:rPr>
      </w:pPr>
      <w:r w:rsidRPr="00736CC1">
        <w:rPr>
          <w:sz w:val="23"/>
        </w:rPr>
        <w:tab/>
      </w:r>
      <w:r w:rsidRPr="00736CC1">
        <w:rPr>
          <w:sz w:val="23"/>
        </w:rPr>
        <w:tab/>
      </w:r>
      <w:r w:rsidRPr="00736CC1">
        <w:rPr>
          <w:sz w:val="23"/>
        </w:rPr>
        <w:tab/>
      </w:r>
      <w:r w:rsidRPr="00736CC1">
        <w:rPr>
          <w:sz w:val="23"/>
        </w:rPr>
        <w:tab/>
      </w:r>
      <w:r w:rsidRPr="00F17FB0">
        <w:rPr>
          <w:sz w:val="16"/>
        </w:rPr>
        <w:t xml:space="preserve">       </w:t>
      </w:r>
    </w:p>
    <w:p w:rsidR="0011497D" w:rsidRPr="008A6AC3" w:rsidRDefault="003B5638" w:rsidP="0011497D">
      <w:pPr>
        <w:tabs>
          <w:tab w:val="right" w:pos="8568"/>
        </w:tabs>
        <w:rPr>
          <w:b/>
          <w:sz w:val="23"/>
          <w:szCs w:val="23"/>
        </w:rPr>
      </w:pPr>
      <w:r w:rsidRPr="008A6AC3">
        <w:rPr>
          <w:rFonts w:ascii="Times" w:hAnsi="Times"/>
          <w:b/>
          <w:noProof/>
          <w:sz w:val="23"/>
          <w:szCs w:val="23"/>
        </w:rPr>
        <mc:AlternateContent>
          <mc:Choice Requires="wps">
            <w:drawing>
              <wp:anchor distT="0" distB="0" distL="114300" distR="114300" simplePos="0" relativeHeight="251657728" behindDoc="0" locked="0" layoutInCell="1" allowOverlap="1">
                <wp:simplePos x="0" y="0"/>
                <wp:positionH relativeFrom="column">
                  <wp:posOffset>-291465</wp:posOffset>
                </wp:positionH>
                <wp:positionV relativeFrom="paragraph">
                  <wp:posOffset>131445</wp:posOffset>
                </wp:positionV>
                <wp:extent cx="6286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43817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0.35pt" to="472.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" stroked="f">
                <o:lock v:ext="edit" shapetype="f"/>
              </v:line>
            </w:pict>
          </mc:Fallback>
        </mc:AlternateContent>
      </w:r>
      <w:r w:rsidR="00931118" w:rsidRPr="008A6AC3">
        <w:rPr>
          <w:rFonts w:ascii="Times" w:hAnsi="Times"/>
          <w:b/>
          <w:sz w:val="23"/>
          <w:szCs w:val="23"/>
        </w:rPr>
        <w:t>Purpose</w:t>
      </w:r>
    </w:p>
    <w:p w:rsidR="00931118" w:rsidRPr="00D162F3" w:rsidRDefault="00931118" w:rsidP="00CD17EA">
      <w:pPr>
        <w:widowControl w:val="0"/>
        <w:autoSpaceDE w:val="0"/>
        <w:autoSpaceDN w:val="0"/>
        <w:adjustRightInd w:val="0"/>
        <w:spacing w:after="240"/>
        <w:ind w:left="360"/>
        <w:rPr>
          <w:sz w:val="23"/>
          <w:szCs w:val="23"/>
        </w:rPr>
      </w:pPr>
      <w:r w:rsidRPr="00D162F3">
        <w:rPr>
          <w:sz w:val="23"/>
          <w:szCs w:val="23"/>
        </w:rPr>
        <w:t xml:space="preserve">Methods </w:t>
      </w:r>
      <w:r w:rsidR="00E11F2B">
        <w:rPr>
          <w:sz w:val="23"/>
          <w:szCs w:val="23"/>
        </w:rPr>
        <w:t xml:space="preserve">applied in </w:t>
      </w:r>
      <w:r w:rsidRPr="00D162F3">
        <w:rPr>
          <w:sz w:val="23"/>
          <w:szCs w:val="23"/>
        </w:rPr>
        <w:t>teaching</w:t>
      </w:r>
      <w:r w:rsidR="00E11F2B">
        <w:rPr>
          <w:sz w:val="23"/>
          <w:szCs w:val="23"/>
        </w:rPr>
        <w:t xml:space="preserve"> and learning</w:t>
      </w:r>
      <w:r w:rsidRPr="00D162F3">
        <w:rPr>
          <w:sz w:val="23"/>
          <w:szCs w:val="23"/>
        </w:rPr>
        <w:t xml:space="preserve"> brass</w:t>
      </w:r>
      <w:r w:rsidR="00E11F2B">
        <w:rPr>
          <w:sz w:val="23"/>
          <w:szCs w:val="23"/>
        </w:rPr>
        <w:t xml:space="preserve"> and/or woodwind</w:t>
      </w:r>
      <w:r w:rsidRPr="00D162F3">
        <w:rPr>
          <w:sz w:val="23"/>
          <w:szCs w:val="23"/>
        </w:rPr>
        <w:t xml:space="preserve"> instruments on the secondary school level.</w:t>
      </w:r>
    </w:p>
    <w:p w:rsidR="0011497D" w:rsidRPr="00D162F3" w:rsidRDefault="00931118" w:rsidP="00CD17EA">
      <w:pPr>
        <w:ind w:left="360"/>
        <w:rPr>
          <w:sz w:val="23"/>
          <w:szCs w:val="23"/>
        </w:rPr>
      </w:pPr>
      <w:r w:rsidRPr="00D162F3">
        <w:rPr>
          <w:sz w:val="23"/>
          <w:szCs w:val="23"/>
        </w:rPr>
        <w:t>Intended for</w:t>
      </w:r>
      <w:r w:rsidR="0011497D" w:rsidRPr="00D162F3">
        <w:rPr>
          <w:sz w:val="23"/>
          <w:szCs w:val="23"/>
        </w:rPr>
        <w:t xml:space="preserve"> students in music </w:t>
      </w:r>
      <w:r w:rsidR="00DE3803">
        <w:rPr>
          <w:sz w:val="23"/>
          <w:szCs w:val="23"/>
        </w:rPr>
        <w:t xml:space="preserve">education </w:t>
      </w:r>
      <w:r w:rsidR="0011497D" w:rsidRPr="00D162F3">
        <w:rPr>
          <w:sz w:val="23"/>
          <w:szCs w:val="23"/>
        </w:rPr>
        <w:t xml:space="preserve">who are preparing to teach at the </w:t>
      </w:r>
      <w:r w:rsidR="00BA2D64" w:rsidRPr="00D162F3">
        <w:rPr>
          <w:sz w:val="23"/>
          <w:szCs w:val="23"/>
        </w:rPr>
        <w:t xml:space="preserve">elementary or </w:t>
      </w:r>
      <w:r w:rsidR="0011497D" w:rsidRPr="00D162F3">
        <w:rPr>
          <w:sz w:val="23"/>
          <w:szCs w:val="23"/>
        </w:rPr>
        <w:t xml:space="preserve">secondary level, this </w:t>
      </w:r>
      <w:r w:rsidR="00E11F2B">
        <w:rPr>
          <w:sz w:val="23"/>
          <w:szCs w:val="23"/>
        </w:rPr>
        <w:t>lab</w:t>
      </w:r>
      <w:r w:rsidR="0011497D" w:rsidRPr="00D162F3">
        <w:rPr>
          <w:sz w:val="23"/>
          <w:szCs w:val="23"/>
        </w:rPr>
        <w:t xml:space="preserve"> is directed toward </w:t>
      </w:r>
      <w:r w:rsidR="00E11F2B">
        <w:rPr>
          <w:sz w:val="23"/>
          <w:szCs w:val="23"/>
        </w:rPr>
        <w:t>applying competencies and</w:t>
      </w:r>
      <w:r w:rsidR="0011497D" w:rsidRPr="00D162F3">
        <w:rPr>
          <w:sz w:val="23"/>
          <w:szCs w:val="23"/>
        </w:rPr>
        <w:t xml:space="preserve"> understandings </w:t>
      </w:r>
      <w:r w:rsidR="00DE3803">
        <w:rPr>
          <w:sz w:val="23"/>
          <w:szCs w:val="23"/>
        </w:rPr>
        <w:t xml:space="preserve">in a full band setting </w:t>
      </w:r>
      <w:r w:rsidR="0011497D" w:rsidRPr="00D162F3">
        <w:rPr>
          <w:sz w:val="23"/>
          <w:szCs w:val="23"/>
        </w:rPr>
        <w:t>that will contribute to becoming a more effective instrumental music teacher.</w:t>
      </w:r>
    </w:p>
    <w:p w:rsidR="0011497D" w:rsidRPr="00D162F3" w:rsidRDefault="0011497D" w:rsidP="0011497D">
      <w:pPr>
        <w:rPr>
          <w:sz w:val="23"/>
          <w:szCs w:val="23"/>
        </w:rPr>
      </w:pPr>
    </w:p>
    <w:p w:rsidR="0011497D" w:rsidRPr="008A6AC3" w:rsidRDefault="00931118" w:rsidP="0011497D">
      <w:pPr>
        <w:spacing w:after="60"/>
        <w:rPr>
          <w:b/>
          <w:sz w:val="23"/>
          <w:szCs w:val="23"/>
        </w:rPr>
      </w:pPr>
      <w:r w:rsidRPr="008A6AC3">
        <w:rPr>
          <w:b/>
          <w:sz w:val="23"/>
          <w:szCs w:val="23"/>
        </w:rPr>
        <w:t>Course Objectives</w:t>
      </w:r>
    </w:p>
    <w:p w:rsidR="0011497D" w:rsidRPr="00D162F3" w:rsidRDefault="0011497D" w:rsidP="0011497D">
      <w:pPr>
        <w:numPr>
          <w:ilvl w:val="0"/>
          <w:numId w:val="1"/>
        </w:numPr>
        <w:spacing w:after="60"/>
        <w:rPr>
          <w:sz w:val="23"/>
          <w:szCs w:val="23"/>
        </w:rPr>
      </w:pPr>
      <w:r w:rsidRPr="00D162F3">
        <w:rPr>
          <w:sz w:val="23"/>
          <w:szCs w:val="23"/>
        </w:rPr>
        <w:t>Demonstrate implementation of effective pedagogical te</w:t>
      </w:r>
      <w:r w:rsidR="00E11F2B">
        <w:rPr>
          <w:sz w:val="23"/>
          <w:szCs w:val="23"/>
        </w:rPr>
        <w:t>chniques for</w:t>
      </w:r>
      <w:r w:rsidRPr="00D162F3">
        <w:rPr>
          <w:sz w:val="23"/>
          <w:szCs w:val="23"/>
        </w:rPr>
        <w:t xml:space="preserve"> brass</w:t>
      </w:r>
      <w:r w:rsidR="00E11F2B">
        <w:rPr>
          <w:sz w:val="23"/>
          <w:szCs w:val="23"/>
        </w:rPr>
        <w:t xml:space="preserve"> and/or woodwind</w:t>
      </w:r>
      <w:r w:rsidRPr="00D162F3">
        <w:rPr>
          <w:sz w:val="23"/>
          <w:szCs w:val="23"/>
        </w:rPr>
        <w:t xml:space="preserve"> instrument instruction.</w:t>
      </w:r>
    </w:p>
    <w:p w:rsidR="0011497D" w:rsidRPr="00D162F3" w:rsidRDefault="0011497D" w:rsidP="0011497D">
      <w:pPr>
        <w:numPr>
          <w:ilvl w:val="0"/>
          <w:numId w:val="1"/>
        </w:numPr>
        <w:spacing w:after="60"/>
        <w:rPr>
          <w:sz w:val="23"/>
          <w:szCs w:val="23"/>
        </w:rPr>
      </w:pPr>
      <w:r w:rsidRPr="00D162F3">
        <w:rPr>
          <w:sz w:val="23"/>
          <w:szCs w:val="23"/>
        </w:rPr>
        <w:t xml:space="preserve">Demonstrate excellent fundamental performance techniques on </w:t>
      </w:r>
      <w:r w:rsidR="00E11F2B">
        <w:rPr>
          <w:sz w:val="23"/>
          <w:szCs w:val="23"/>
        </w:rPr>
        <w:t>brass and/or woodwind instruments</w:t>
      </w:r>
      <w:r w:rsidRPr="00D162F3">
        <w:rPr>
          <w:sz w:val="23"/>
          <w:szCs w:val="23"/>
        </w:rPr>
        <w:t>.</w:t>
      </w:r>
    </w:p>
    <w:p w:rsidR="0011497D" w:rsidRPr="00D162F3" w:rsidRDefault="0011497D" w:rsidP="0011497D">
      <w:pPr>
        <w:numPr>
          <w:ilvl w:val="0"/>
          <w:numId w:val="1"/>
        </w:numPr>
        <w:spacing w:after="60"/>
        <w:rPr>
          <w:sz w:val="23"/>
          <w:szCs w:val="23"/>
        </w:rPr>
      </w:pPr>
      <w:r w:rsidRPr="00D162F3">
        <w:rPr>
          <w:sz w:val="23"/>
          <w:szCs w:val="23"/>
        </w:rPr>
        <w:t>Demonstrate understanding of advanced performance techniques and pedagogy related to brass</w:t>
      </w:r>
      <w:r w:rsidR="00E11F2B" w:rsidRPr="00E11F2B">
        <w:rPr>
          <w:sz w:val="23"/>
          <w:szCs w:val="23"/>
        </w:rPr>
        <w:t xml:space="preserve"> </w:t>
      </w:r>
      <w:r w:rsidR="00E11F2B">
        <w:rPr>
          <w:sz w:val="23"/>
          <w:szCs w:val="23"/>
        </w:rPr>
        <w:t>and/or woodwind</w:t>
      </w:r>
      <w:r w:rsidRPr="00D162F3">
        <w:rPr>
          <w:sz w:val="23"/>
          <w:szCs w:val="23"/>
        </w:rPr>
        <w:t xml:space="preserve"> instrument performance.</w:t>
      </w:r>
    </w:p>
    <w:p w:rsidR="00E11F2B" w:rsidRPr="00E11F2B" w:rsidRDefault="0011497D" w:rsidP="00E11F2B">
      <w:pPr>
        <w:numPr>
          <w:ilvl w:val="0"/>
          <w:numId w:val="1"/>
        </w:numPr>
        <w:rPr>
          <w:sz w:val="23"/>
          <w:szCs w:val="23"/>
        </w:rPr>
      </w:pPr>
      <w:r w:rsidRPr="00D162F3">
        <w:rPr>
          <w:sz w:val="23"/>
          <w:szCs w:val="23"/>
        </w:rPr>
        <w:t>Develop and refine skills in structuring successful learning experiences through the delivery of succinct instruction and the communication of appropriate feedback.</w:t>
      </w:r>
    </w:p>
    <w:p w:rsidR="00E11F2B" w:rsidRPr="00E11F2B" w:rsidRDefault="00E11F2B" w:rsidP="00E11F2B">
      <w:pPr>
        <w:spacing w:after="120"/>
        <w:rPr>
          <w:sz w:val="2"/>
          <w:szCs w:val="2"/>
        </w:rPr>
      </w:pPr>
    </w:p>
    <w:p w:rsidR="0011497D" w:rsidRPr="00D162F3" w:rsidRDefault="0011497D" w:rsidP="0011497D">
      <w:pPr>
        <w:numPr>
          <w:ilvl w:val="0"/>
          <w:numId w:val="1"/>
        </w:numPr>
        <w:spacing w:after="120"/>
        <w:rPr>
          <w:sz w:val="23"/>
          <w:szCs w:val="23"/>
        </w:rPr>
      </w:pPr>
      <w:r w:rsidRPr="00D162F3">
        <w:rPr>
          <w:sz w:val="23"/>
          <w:szCs w:val="23"/>
        </w:rPr>
        <w:t>Demonstrate knowledge of proper selection of quality equipment (including instruments, mouthpieces, and accessories), basic acoustical principles, intonation tendencies, proper breathing techniques, and proper instrument care and maintenance.</w:t>
      </w:r>
    </w:p>
    <w:p w:rsidR="0011497D" w:rsidRPr="00F17FB0" w:rsidRDefault="0011497D" w:rsidP="0011497D">
      <w:pPr>
        <w:ind w:left="360"/>
        <w:rPr>
          <w:sz w:val="16"/>
        </w:rPr>
      </w:pPr>
    </w:p>
    <w:p w:rsidR="0011497D" w:rsidRPr="008A6AC3" w:rsidRDefault="00F357C0" w:rsidP="0011497D">
      <w:pPr>
        <w:spacing w:after="60"/>
        <w:rPr>
          <w:sz w:val="23"/>
          <w:szCs w:val="23"/>
        </w:rPr>
      </w:pPr>
      <w:r w:rsidRPr="008A6AC3">
        <w:rPr>
          <w:b/>
          <w:sz w:val="23"/>
          <w:szCs w:val="23"/>
        </w:rPr>
        <w:t>Text &amp;</w:t>
      </w:r>
      <w:r w:rsidR="00931118" w:rsidRPr="008A6AC3">
        <w:rPr>
          <w:b/>
          <w:sz w:val="23"/>
          <w:szCs w:val="23"/>
        </w:rPr>
        <w:t xml:space="preserve"> Materials</w:t>
      </w:r>
    </w:p>
    <w:p w:rsidR="00A163B9" w:rsidRPr="00F454A6" w:rsidRDefault="00A163B9" w:rsidP="00CD17EA">
      <w:pPr>
        <w:ind w:left="360"/>
        <w:rPr>
          <w:sz w:val="23"/>
          <w:szCs w:val="23"/>
        </w:rPr>
      </w:pPr>
      <w:r w:rsidRPr="00F454A6">
        <w:rPr>
          <w:sz w:val="23"/>
          <w:szCs w:val="23"/>
        </w:rPr>
        <w:t xml:space="preserve">Duke, R. A. &amp; Byo, J. L. (2008). </w:t>
      </w:r>
      <w:r w:rsidRPr="00F454A6">
        <w:rPr>
          <w:i/>
          <w:sz w:val="23"/>
          <w:szCs w:val="23"/>
        </w:rPr>
        <w:t xml:space="preserve">The Habits of Musicianship: A Radical Approach to Beginning Band. </w:t>
      </w:r>
      <w:r w:rsidRPr="00F454A6">
        <w:rPr>
          <w:sz w:val="23"/>
          <w:szCs w:val="23"/>
        </w:rPr>
        <w:t>Austin, TX: The Center for Music Learning. [Available online for free at cml.music.utexas.edu]</w:t>
      </w:r>
    </w:p>
    <w:p w:rsidR="00A163B9" w:rsidRPr="00F454A6" w:rsidRDefault="00A163B9" w:rsidP="00CD17EA">
      <w:pPr>
        <w:ind w:left="360"/>
        <w:rPr>
          <w:sz w:val="10"/>
          <w:szCs w:val="10"/>
        </w:rPr>
      </w:pPr>
    </w:p>
    <w:p w:rsidR="00A163B9" w:rsidRPr="00F454A6" w:rsidRDefault="00A163B9" w:rsidP="00CD17EA">
      <w:pPr>
        <w:ind w:left="360"/>
        <w:rPr>
          <w:sz w:val="23"/>
          <w:szCs w:val="23"/>
        </w:rPr>
      </w:pPr>
      <w:r w:rsidRPr="00F454A6">
        <w:rPr>
          <w:sz w:val="23"/>
          <w:szCs w:val="23"/>
        </w:rPr>
        <w:t xml:space="preserve">Pearson, Bruce. </w:t>
      </w:r>
      <w:r w:rsidRPr="00F454A6">
        <w:rPr>
          <w:i/>
          <w:sz w:val="23"/>
          <w:szCs w:val="23"/>
        </w:rPr>
        <w:t>Standard of Excellence</w:t>
      </w:r>
      <w:r w:rsidRPr="00F454A6">
        <w:rPr>
          <w:sz w:val="23"/>
          <w:szCs w:val="23"/>
        </w:rPr>
        <w:t xml:space="preserve"> (full score)</w:t>
      </w:r>
    </w:p>
    <w:p w:rsidR="00F116C6" w:rsidRDefault="00F116C6" w:rsidP="00F116C6">
      <w:pPr>
        <w:spacing w:after="100"/>
        <w:ind w:left="720" w:hanging="360"/>
      </w:pPr>
      <w:r>
        <w:t>Selected sheet music</w:t>
      </w:r>
    </w:p>
    <w:p w:rsidR="00931118" w:rsidRDefault="00931118" w:rsidP="0011497D">
      <w:pPr>
        <w:spacing w:after="100"/>
        <w:ind w:left="720"/>
      </w:pPr>
    </w:p>
    <w:p w:rsidR="00931118" w:rsidRPr="008A6AC3" w:rsidRDefault="00931118" w:rsidP="00931118">
      <w:pPr>
        <w:widowControl w:val="0"/>
        <w:autoSpaceDE w:val="0"/>
        <w:autoSpaceDN w:val="0"/>
        <w:adjustRightInd w:val="0"/>
        <w:spacing w:after="240"/>
        <w:rPr>
          <w:rFonts w:ascii="Times" w:hAnsi="Times" w:cs="Times"/>
          <w:sz w:val="23"/>
          <w:szCs w:val="23"/>
        </w:rPr>
      </w:pPr>
      <w:r w:rsidRPr="008A6AC3">
        <w:rPr>
          <w:rFonts w:ascii="Times" w:hAnsi="Times" w:cs="Times"/>
          <w:b/>
          <w:bCs/>
          <w:sz w:val="23"/>
          <w:szCs w:val="23"/>
        </w:rPr>
        <w:t>MyFAU</w:t>
      </w:r>
    </w:p>
    <w:p w:rsidR="005D050B" w:rsidRPr="00F116C6" w:rsidRDefault="00931118" w:rsidP="00CD17EA">
      <w:pPr>
        <w:widowControl w:val="0"/>
        <w:autoSpaceDE w:val="0"/>
        <w:autoSpaceDN w:val="0"/>
        <w:adjustRightInd w:val="0"/>
        <w:spacing w:after="240"/>
        <w:ind w:left="360"/>
        <w:rPr>
          <w:rFonts w:ascii="Times" w:hAnsi="Times" w:cs="Times"/>
          <w:sz w:val="23"/>
          <w:szCs w:val="23"/>
        </w:rPr>
      </w:pPr>
      <w:r w:rsidRPr="00931118">
        <w:rPr>
          <w:rFonts w:ascii="Times" w:hAnsi="Times" w:cs="Times"/>
          <w:sz w:val="23"/>
          <w:szCs w:val="23"/>
        </w:rPr>
        <w:t xml:space="preserve">The online software </w:t>
      </w:r>
      <w:r w:rsidR="008B1CF0">
        <w:rPr>
          <w:rFonts w:ascii="Times" w:hAnsi="Times" w:cs="Times"/>
          <w:sz w:val="23"/>
          <w:szCs w:val="23"/>
        </w:rPr>
        <w:t xml:space="preserve">Canvas </w:t>
      </w:r>
      <w:r w:rsidRPr="00931118">
        <w:rPr>
          <w:rFonts w:ascii="Times" w:hAnsi="Times" w:cs="Times"/>
          <w:sz w:val="23"/>
          <w:szCs w:val="23"/>
        </w:rPr>
        <w:t>supplements this class. You will need a</w:t>
      </w:r>
      <w:r w:rsidR="00D162F3">
        <w:rPr>
          <w:rFonts w:ascii="Times" w:hAnsi="Times" w:cs="Times"/>
          <w:sz w:val="23"/>
          <w:szCs w:val="23"/>
        </w:rPr>
        <w:t>n</w:t>
      </w:r>
      <w:r w:rsidRPr="00931118">
        <w:rPr>
          <w:rFonts w:ascii="Times" w:hAnsi="Times" w:cs="Times"/>
          <w:sz w:val="23"/>
          <w:szCs w:val="23"/>
        </w:rPr>
        <w:t xml:space="preserve"> FAUnet ID and passw</w:t>
      </w:r>
      <w:r w:rsidR="00BA2D64">
        <w:rPr>
          <w:rFonts w:ascii="Times" w:hAnsi="Times" w:cs="Times"/>
          <w:sz w:val="23"/>
          <w:szCs w:val="23"/>
        </w:rPr>
        <w:t>ord to access course documents</w:t>
      </w:r>
      <w:r w:rsidRPr="00931118">
        <w:rPr>
          <w:rFonts w:ascii="Times" w:hAnsi="Times" w:cs="Times"/>
          <w:sz w:val="23"/>
          <w:szCs w:val="23"/>
        </w:rPr>
        <w:t>, grades, and class announcements. You ente</w:t>
      </w:r>
      <w:r w:rsidR="00E644FB">
        <w:rPr>
          <w:rFonts w:ascii="Times" w:hAnsi="Times" w:cs="Times"/>
          <w:sz w:val="23"/>
          <w:szCs w:val="23"/>
        </w:rPr>
        <w:t>r the site by going to myfau</w:t>
      </w:r>
      <w:r w:rsidRPr="00931118">
        <w:rPr>
          <w:rFonts w:ascii="Times" w:hAnsi="Times" w:cs="Times"/>
          <w:sz w:val="23"/>
          <w:szCs w:val="23"/>
        </w:rPr>
        <w:t xml:space="preserve">.edu. You will be asked to enter your FAUnet ID and your password. Once you submit this information you will see an option to click on the link to </w:t>
      </w:r>
      <w:r w:rsidRPr="00931118">
        <w:rPr>
          <w:rFonts w:ascii="Times" w:hAnsi="Times" w:cs="Times"/>
          <w:sz w:val="23"/>
          <w:szCs w:val="23"/>
        </w:rPr>
        <w:lastRenderedPageBreak/>
        <w:t>this class. Explore the site to familiarize yourself with the information available to you.</w:t>
      </w:r>
    </w:p>
    <w:p w:rsidR="00931118" w:rsidRPr="00F454A6" w:rsidRDefault="00A163B9" w:rsidP="00CD17EA">
      <w:pPr>
        <w:widowControl w:val="0"/>
        <w:autoSpaceDE w:val="0"/>
        <w:autoSpaceDN w:val="0"/>
        <w:adjustRightInd w:val="0"/>
        <w:spacing w:after="240"/>
        <w:ind w:left="360"/>
        <w:rPr>
          <w:sz w:val="23"/>
          <w:szCs w:val="23"/>
        </w:rPr>
      </w:pPr>
      <w:r w:rsidRPr="00F454A6">
        <w:rPr>
          <w:sz w:val="23"/>
          <w:szCs w:val="23"/>
        </w:rPr>
        <w:t>You will also need:</w:t>
      </w:r>
    </w:p>
    <w:p w:rsidR="00F454A6" w:rsidRPr="00F116C6" w:rsidRDefault="00F454A6" w:rsidP="00F454A6">
      <w:pPr>
        <w:pStyle w:val="ColorfulList-Accent11"/>
        <w:numPr>
          <w:ilvl w:val="0"/>
          <w:numId w:val="4"/>
        </w:numPr>
        <w:ind w:left="1260"/>
        <w:rPr>
          <w:rFonts w:ascii="Times" w:hAnsi="Times"/>
          <w:sz w:val="23"/>
        </w:rPr>
      </w:pPr>
      <w:r w:rsidRPr="00412503">
        <w:rPr>
          <w:rFonts w:ascii="Times" w:hAnsi="Times"/>
          <w:sz w:val="23"/>
        </w:rPr>
        <w:t xml:space="preserve">Instruments used for this course are supplied by Florida Atlantic University </w:t>
      </w:r>
    </w:p>
    <w:p w:rsidR="0011497D" w:rsidRPr="00F454A6" w:rsidRDefault="00F454A6" w:rsidP="00F454A6">
      <w:pPr>
        <w:pStyle w:val="ColorfulList-Accent11"/>
        <w:numPr>
          <w:ilvl w:val="0"/>
          <w:numId w:val="4"/>
        </w:numPr>
        <w:ind w:left="1260"/>
        <w:rPr>
          <w:rFonts w:ascii="Times" w:hAnsi="Times"/>
          <w:sz w:val="23"/>
        </w:rPr>
      </w:pPr>
      <w:r>
        <w:rPr>
          <w:sz w:val="23"/>
          <w:szCs w:val="23"/>
        </w:rPr>
        <w:t>A</w:t>
      </w:r>
      <w:r w:rsidR="00583D18" w:rsidRPr="00F454A6">
        <w:rPr>
          <w:sz w:val="23"/>
          <w:szCs w:val="23"/>
        </w:rPr>
        <w:t xml:space="preserve"> locker </w:t>
      </w:r>
      <w:r w:rsidR="0011497D" w:rsidRPr="00F454A6">
        <w:rPr>
          <w:sz w:val="23"/>
          <w:szCs w:val="23"/>
        </w:rPr>
        <w:t>large enough to hold multiple instruments</w:t>
      </w:r>
    </w:p>
    <w:p w:rsidR="0011497D" w:rsidRPr="00F454A6" w:rsidRDefault="0011497D" w:rsidP="0011497D">
      <w:pPr>
        <w:spacing w:after="60"/>
        <w:rPr>
          <w:b/>
          <w:sz w:val="23"/>
          <w:szCs w:val="23"/>
        </w:rPr>
      </w:pPr>
    </w:p>
    <w:p w:rsidR="00931118" w:rsidRPr="008A6AC3" w:rsidRDefault="00931118" w:rsidP="00931118">
      <w:pPr>
        <w:widowControl w:val="0"/>
        <w:autoSpaceDE w:val="0"/>
        <w:autoSpaceDN w:val="0"/>
        <w:adjustRightInd w:val="0"/>
        <w:spacing w:after="240"/>
        <w:rPr>
          <w:rFonts w:ascii="Times" w:hAnsi="Times" w:cs="Times"/>
          <w:sz w:val="23"/>
          <w:szCs w:val="23"/>
        </w:rPr>
      </w:pPr>
      <w:r w:rsidRPr="008A6AC3">
        <w:rPr>
          <w:rFonts w:ascii="Times" w:hAnsi="Times" w:cs="Times"/>
          <w:b/>
          <w:bCs/>
          <w:sz w:val="23"/>
          <w:szCs w:val="23"/>
        </w:rPr>
        <w:t>Attendance, Practicing, and Assignments</w:t>
      </w:r>
    </w:p>
    <w:p w:rsidR="0007206F" w:rsidRPr="00F454A6" w:rsidRDefault="0007206F" w:rsidP="0007206F">
      <w:pPr>
        <w:ind w:left="360"/>
        <w:rPr>
          <w:sz w:val="23"/>
        </w:rPr>
      </w:pPr>
      <w:r w:rsidRPr="00F454A6">
        <w:rPr>
          <w:sz w:val="23"/>
        </w:rPr>
        <w:t>You should be unpacked, warm</w:t>
      </w:r>
      <w:r w:rsidR="00F116C6">
        <w:rPr>
          <w:sz w:val="23"/>
        </w:rPr>
        <w:t>ed up, and ready to play by the beginning of class.</w:t>
      </w:r>
      <w:r w:rsidRPr="00F454A6">
        <w:rPr>
          <w:sz w:val="23"/>
        </w:rPr>
        <w:t xml:space="preserve">  Arriving to class </w:t>
      </w:r>
      <w:r w:rsidR="00F116C6">
        <w:rPr>
          <w:sz w:val="23"/>
        </w:rPr>
        <w:t>10 minutes or more</w:t>
      </w:r>
      <w:r w:rsidRPr="00F454A6">
        <w:rPr>
          <w:sz w:val="23"/>
        </w:rPr>
        <w:t xml:space="preserve"> </w:t>
      </w:r>
      <w:r w:rsidR="00F116C6">
        <w:rPr>
          <w:sz w:val="23"/>
        </w:rPr>
        <w:t xml:space="preserve">late </w:t>
      </w:r>
      <w:r w:rsidRPr="00F454A6">
        <w:rPr>
          <w:sz w:val="23"/>
        </w:rPr>
        <w:t xml:space="preserve">will count as an absence. Bring all necessary materials and participate in class performances. </w:t>
      </w:r>
    </w:p>
    <w:p w:rsidR="00B33475" w:rsidRPr="00F454A6" w:rsidRDefault="00B33475" w:rsidP="00B33475">
      <w:pPr>
        <w:ind w:left="720"/>
        <w:rPr>
          <w:sz w:val="23"/>
          <w:u w:val="single"/>
        </w:rPr>
      </w:pPr>
    </w:p>
    <w:p w:rsidR="00B33475" w:rsidRPr="00F454A6" w:rsidRDefault="00B33475" w:rsidP="00B33475">
      <w:pPr>
        <w:ind w:left="360"/>
        <w:rPr>
          <w:sz w:val="23"/>
        </w:rPr>
      </w:pPr>
      <w:r w:rsidRPr="00F454A6">
        <w:rPr>
          <w:b/>
          <w:sz w:val="23"/>
        </w:rPr>
        <w:t>Absences/Tardy:</w:t>
      </w:r>
      <w:r w:rsidRPr="00F454A6">
        <w:rPr>
          <w:sz w:val="23"/>
        </w:rPr>
        <w:t xml:space="preserve"> Poor attendance in a teaching position results in either a reprimand or potential termination. In this class, each absence beyond three (3) will result in a grade reduction of one le</w:t>
      </w:r>
      <w:r w:rsidR="00F116C6">
        <w:rPr>
          <w:sz w:val="23"/>
        </w:rPr>
        <w:t>tter. Arriving to class after the</w:t>
      </w:r>
      <w:r w:rsidRPr="00F454A6">
        <w:rPr>
          <w:sz w:val="23"/>
        </w:rPr>
        <w:t>10</w:t>
      </w:r>
      <w:r w:rsidR="00F116C6">
        <w:rPr>
          <w:sz w:val="23"/>
        </w:rPr>
        <w:t xml:space="preserve"> minute mark</w:t>
      </w:r>
      <w:r w:rsidRPr="00F454A6">
        <w:rPr>
          <w:sz w:val="23"/>
        </w:rPr>
        <w:t xml:space="preserve"> will count as an absence. Life happens. If you know ahead of time that you will be absent, please let me know. </w:t>
      </w:r>
    </w:p>
    <w:p w:rsidR="00B33475" w:rsidRPr="00F454A6" w:rsidRDefault="00B33475" w:rsidP="00B33475">
      <w:pPr>
        <w:autoSpaceDE w:val="0"/>
        <w:autoSpaceDN w:val="0"/>
        <w:ind w:left="720"/>
        <w:rPr>
          <w:sz w:val="23"/>
        </w:rPr>
      </w:pPr>
    </w:p>
    <w:p w:rsidR="00B33475" w:rsidRPr="006E2D4E" w:rsidRDefault="00B33475" w:rsidP="006E2D4E">
      <w:pPr>
        <w:autoSpaceDE w:val="0"/>
        <w:autoSpaceDN w:val="0"/>
        <w:ind w:left="360" w:right="-270"/>
        <w:rPr>
          <w:b/>
          <w:bCs/>
          <w:sz w:val="23"/>
          <w:szCs w:val="23"/>
        </w:rPr>
      </w:pPr>
      <w:r w:rsidRPr="00F454A6">
        <w:rPr>
          <w:sz w:val="23"/>
        </w:rPr>
        <w:t xml:space="preserve">Miss no more than three (3) classes for any reason other than what is stated in the Provost’s memoranda found at </w:t>
      </w:r>
      <w:r w:rsidR="006E2D4E" w:rsidRPr="006E2D4E">
        <w:rPr>
          <w:rFonts w:ascii="Times" w:hAnsi="Times"/>
          <w:sz w:val="22"/>
          <w:szCs w:val="22"/>
        </w:rPr>
        <w:t>http://www.fau.edu/provost/files/studentabsences.pdf</w:t>
      </w:r>
      <w:r w:rsidR="006E2D4E">
        <w:rPr>
          <w:sz w:val="23"/>
        </w:rPr>
        <w:t xml:space="preserve">, </w:t>
      </w:r>
      <w:r w:rsidRPr="00F454A6">
        <w:rPr>
          <w:sz w:val="23"/>
        </w:rPr>
        <w:t xml:space="preserve">as well as the </w:t>
      </w:r>
      <w:r w:rsidRPr="00F454A6">
        <w:rPr>
          <w:bCs/>
          <w:sz w:val="23"/>
          <w:szCs w:val="23"/>
        </w:rPr>
        <w:t>Religious Accommodation</w:t>
      </w:r>
      <w:r w:rsidRPr="00F454A6">
        <w:rPr>
          <w:b/>
          <w:bCs/>
          <w:sz w:val="23"/>
          <w:szCs w:val="23"/>
        </w:rPr>
        <w:t xml:space="preserve"> </w:t>
      </w:r>
      <w:r w:rsidRPr="00F454A6">
        <w:rPr>
          <w:sz w:val="23"/>
        </w:rPr>
        <w:t xml:space="preserve">paragraph below: </w:t>
      </w:r>
    </w:p>
    <w:p w:rsidR="00B33475" w:rsidRPr="0007206F" w:rsidRDefault="00B33475" w:rsidP="003B5638">
      <w:pPr>
        <w:autoSpaceDE w:val="0"/>
        <w:autoSpaceDN w:val="0"/>
        <w:rPr>
          <w:rFonts w:ascii="Times" w:hAnsi="Times" w:cs="Arial"/>
          <w:sz w:val="23"/>
          <w:szCs w:val="23"/>
        </w:rPr>
      </w:pPr>
    </w:p>
    <w:p w:rsidR="008B1CF0" w:rsidRDefault="00B33475" w:rsidP="008B1CF0">
      <w:pPr>
        <w:ind w:left="360"/>
        <w:rPr>
          <w:rFonts w:ascii="Times" w:hAnsi="Times"/>
          <w:sz w:val="23"/>
        </w:rPr>
      </w:pPr>
      <w:r w:rsidRPr="007A09A5">
        <w:rPr>
          <w:rFonts w:ascii="Times" w:hAnsi="Times"/>
          <w:sz w:val="23"/>
        </w:rPr>
        <w:t xml:space="preserve">Each absence beyond three (3) will result in a grade reduction of one letter. </w:t>
      </w:r>
    </w:p>
    <w:p w:rsidR="0007206F" w:rsidRDefault="0007206F" w:rsidP="008B1CF0">
      <w:pPr>
        <w:ind w:left="360" w:hanging="360"/>
        <w:rPr>
          <w:rFonts w:ascii="Times" w:hAnsi="Times" w:cs="Times"/>
          <w:b/>
        </w:rPr>
      </w:pPr>
    </w:p>
    <w:p w:rsidR="00F357C0" w:rsidRPr="00F454A6" w:rsidRDefault="00583D18" w:rsidP="008B1CF0">
      <w:pPr>
        <w:ind w:left="360" w:hanging="360"/>
        <w:rPr>
          <w:sz w:val="23"/>
        </w:rPr>
      </w:pPr>
      <w:r w:rsidRPr="00F454A6">
        <w:rPr>
          <w:b/>
        </w:rPr>
        <w:t>Practice Schedule</w:t>
      </w:r>
      <w:r w:rsidRPr="00F454A6">
        <w:rPr>
          <w:sz w:val="23"/>
          <w:szCs w:val="23"/>
        </w:rPr>
        <w:t xml:space="preserve"> Maintain a practice schedule outside of class that is sufficient to demonstrate daily progress on your instrument.</w:t>
      </w:r>
    </w:p>
    <w:p w:rsidR="005D050B" w:rsidRDefault="005D050B" w:rsidP="008A6AC3">
      <w:pPr>
        <w:spacing w:after="60"/>
        <w:rPr>
          <w:b/>
        </w:rPr>
      </w:pPr>
    </w:p>
    <w:p w:rsidR="0011497D" w:rsidRPr="00C56D69" w:rsidRDefault="0011497D" w:rsidP="008A6AC3">
      <w:pPr>
        <w:spacing w:after="60"/>
      </w:pPr>
      <w:r w:rsidRPr="00C56D69">
        <w:rPr>
          <w:b/>
        </w:rPr>
        <w:t>Assignments</w:t>
      </w:r>
      <w:r w:rsidR="000A7CEE" w:rsidRPr="00C56D69">
        <w:rPr>
          <w:b/>
        </w:rPr>
        <w:t xml:space="preserve">—all must be submitted on the due date to receive </w:t>
      </w:r>
      <w:r w:rsidR="00DE7727" w:rsidRPr="00C56D69">
        <w:rPr>
          <w:b/>
        </w:rPr>
        <w:t xml:space="preserve">full </w:t>
      </w:r>
      <w:r w:rsidR="000A7CEE" w:rsidRPr="00C56D69">
        <w:rPr>
          <w:b/>
        </w:rPr>
        <w:t>credit</w:t>
      </w:r>
      <w:r w:rsidR="00DE7727" w:rsidRPr="00C56D69">
        <w:rPr>
          <w:b/>
        </w:rPr>
        <w:t>.</w:t>
      </w:r>
    </w:p>
    <w:p w:rsidR="0011497D" w:rsidRPr="00C56D69" w:rsidRDefault="000449CA" w:rsidP="0011497D">
      <w:pPr>
        <w:numPr>
          <w:ilvl w:val="0"/>
          <w:numId w:val="2"/>
        </w:numPr>
        <w:spacing w:after="100"/>
        <w:rPr>
          <w:sz w:val="22"/>
          <w:szCs w:val="22"/>
        </w:rPr>
      </w:pPr>
      <w:r w:rsidRPr="00C56D69">
        <w:rPr>
          <w:b/>
          <w:sz w:val="23"/>
          <w:szCs w:val="23"/>
        </w:rPr>
        <w:t>Class Discussion/Feedback</w:t>
      </w:r>
      <w:r w:rsidR="0011497D" w:rsidRPr="00C56D69">
        <w:rPr>
          <w:b/>
          <w:sz w:val="23"/>
          <w:szCs w:val="23"/>
        </w:rPr>
        <w:t>:</w:t>
      </w:r>
      <w:r w:rsidR="0011497D" w:rsidRPr="00C56D69">
        <w:t xml:space="preserve"> </w:t>
      </w:r>
      <w:r w:rsidR="005F40FF" w:rsidRPr="00C56D69">
        <w:rPr>
          <w:sz w:val="22"/>
          <w:szCs w:val="22"/>
        </w:rPr>
        <w:t xml:space="preserve">(Totaling 10% of final grade) </w:t>
      </w:r>
      <w:r w:rsidRPr="00C56D69">
        <w:rPr>
          <w:sz w:val="22"/>
          <w:szCs w:val="22"/>
        </w:rPr>
        <w:t>Provide thoughtful feedback through class discussions to students performing their Get Up and Teach! Projects.</w:t>
      </w:r>
    </w:p>
    <w:p w:rsidR="0011497D" w:rsidRPr="00C56D69" w:rsidRDefault="00C56D69" w:rsidP="0011497D">
      <w:pPr>
        <w:numPr>
          <w:ilvl w:val="0"/>
          <w:numId w:val="2"/>
        </w:numPr>
        <w:spacing w:after="100"/>
        <w:rPr>
          <w:sz w:val="22"/>
          <w:szCs w:val="22"/>
        </w:rPr>
      </w:pPr>
      <w:r w:rsidRPr="00C56D69">
        <w:rPr>
          <w:b/>
          <w:sz w:val="23"/>
          <w:szCs w:val="23"/>
        </w:rPr>
        <w:t>Classmate Private Lesson</w:t>
      </w:r>
      <w:r w:rsidR="0011497D" w:rsidRPr="00C56D69">
        <w:rPr>
          <w:b/>
          <w:sz w:val="23"/>
          <w:szCs w:val="23"/>
        </w:rPr>
        <w:t xml:space="preserve"> Video</w:t>
      </w:r>
      <w:r w:rsidR="0011497D" w:rsidRPr="00C56D69">
        <w:rPr>
          <w:sz w:val="23"/>
          <w:szCs w:val="23"/>
        </w:rPr>
        <w:t>:</w:t>
      </w:r>
      <w:r w:rsidR="0011497D" w:rsidRPr="00C56D69">
        <w:t xml:space="preserve"> </w:t>
      </w:r>
      <w:r w:rsidR="00EE6A5A" w:rsidRPr="00C56D69">
        <w:rPr>
          <w:sz w:val="22"/>
          <w:szCs w:val="22"/>
        </w:rPr>
        <w:t>(Totaling 1</w:t>
      </w:r>
      <w:r w:rsidR="005F40FF" w:rsidRPr="00C56D69">
        <w:rPr>
          <w:sz w:val="22"/>
          <w:szCs w:val="22"/>
        </w:rPr>
        <w:t xml:space="preserve">0% of final grade) </w:t>
      </w:r>
      <w:r w:rsidR="008B1CF0" w:rsidRPr="00C56D69">
        <w:rPr>
          <w:sz w:val="22"/>
          <w:szCs w:val="22"/>
        </w:rPr>
        <w:t>Plan, teach, and video record</w:t>
      </w:r>
      <w:r w:rsidR="0011497D" w:rsidRPr="00C56D69">
        <w:rPr>
          <w:sz w:val="22"/>
          <w:szCs w:val="22"/>
        </w:rPr>
        <w:t xml:space="preserve"> 1 private lesson with a </w:t>
      </w:r>
      <w:r w:rsidRPr="00C56D69">
        <w:rPr>
          <w:sz w:val="22"/>
          <w:szCs w:val="22"/>
        </w:rPr>
        <w:t>student from our class</w:t>
      </w:r>
      <w:r w:rsidR="0011497D" w:rsidRPr="00C56D69">
        <w:rPr>
          <w:sz w:val="22"/>
          <w:szCs w:val="22"/>
        </w:rPr>
        <w:t>. Include a detailed lesson plan, concise instructions, appropriate modeling, specific feedback, error detection, and error correction in the lesson. Complete self-evaluation questions fol</w:t>
      </w:r>
      <w:r w:rsidR="008B1CF0" w:rsidRPr="00C56D69">
        <w:rPr>
          <w:sz w:val="22"/>
          <w:szCs w:val="22"/>
        </w:rPr>
        <w:t>lowing review of your video</w:t>
      </w:r>
      <w:r w:rsidR="00F454A6" w:rsidRPr="00C56D69">
        <w:rPr>
          <w:sz w:val="22"/>
          <w:szCs w:val="22"/>
        </w:rPr>
        <w:t xml:space="preserve"> recorded</w:t>
      </w:r>
      <w:r w:rsidR="0011497D" w:rsidRPr="00C56D69">
        <w:rPr>
          <w:sz w:val="22"/>
          <w:szCs w:val="22"/>
        </w:rPr>
        <w:t xml:space="preserve"> presentation and submit the complete</w:t>
      </w:r>
      <w:r w:rsidR="005F40FF" w:rsidRPr="00C56D69">
        <w:rPr>
          <w:sz w:val="22"/>
          <w:szCs w:val="22"/>
        </w:rPr>
        <w:t>d</w:t>
      </w:r>
      <w:r w:rsidR="0011497D" w:rsidRPr="00C56D69">
        <w:rPr>
          <w:sz w:val="22"/>
          <w:szCs w:val="22"/>
        </w:rPr>
        <w:t xml:space="preserve"> assignment on the assigned due date.  </w:t>
      </w:r>
      <w:r w:rsidR="005F40FF" w:rsidRPr="00C56D69">
        <w:rPr>
          <w:b/>
          <w:sz w:val="22"/>
          <w:szCs w:val="22"/>
        </w:rPr>
        <w:t>Portions of your video will be shown to the class</w:t>
      </w:r>
      <w:r w:rsidR="00F454A6" w:rsidRPr="00C56D69">
        <w:rPr>
          <w:b/>
          <w:sz w:val="22"/>
          <w:szCs w:val="22"/>
        </w:rPr>
        <w:t xml:space="preserve">. </w:t>
      </w:r>
    </w:p>
    <w:p w:rsidR="0011497D" w:rsidRPr="00C56D69" w:rsidRDefault="000449CA" w:rsidP="0011497D">
      <w:pPr>
        <w:numPr>
          <w:ilvl w:val="0"/>
          <w:numId w:val="2"/>
        </w:numPr>
        <w:spacing w:after="100"/>
        <w:rPr>
          <w:sz w:val="22"/>
          <w:szCs w:val="22"/>
        </w:rPr>
      </w:pPr>
      <w:r w:rsidRPr="00C56D69">
        <w:rPr>
          <w:b/>
          <w:sz w:val="23"/>
          <w:szCs w:val="23"/>
        </w:rPr>
        <w:t>Get Up and Teach!</w:t>
      </w:r>
      <w:r w:rsidR="0011497D" w:rsidRPr="00C56D69">
        <w:rPr>
          <w:b/>
          <w:sz w:val="23"/>
          <w:szCs w:val="23"/>
        </w:rPr>
        <w:t xml:space="preserve"> Projects:</w:t>
      </w:r>
      <w:r w:rsidR="0011497D" w:rsidRPr="00C56D69">
        <w:t xml:space="preserve"> </w:t>
      </w:r>
      <w:r w:rsidR="005F40FF" w:rsidRPr="00C56D69">
        <w:rPr>
          <w:sz w:val="22"/>
          <w:szCs w:val="22"/>
        </w:rPr>
        <w:t xml:space="preserve">(Totaling 20% of final grade) </w:t>
      </w:r>
      <w:r w:rsidR="0011497D" w:rsidRPr="00C56D69">
        <w:rPr>
          <w:sz w:val="22"/>
          <w:szCs w:val="22"/>
        </w:rPr>
        <w:t xml:space="preserve">Plan and teach 2 </w:t>
      </w:r>
      <w:r w:rsidRPr="00C56D69">
        <w:rPr>
          <w:sz w:val="22"/>
          <w:szCs w:val="22"/>
        </w:rPr>
        <w:t xml:space="preserve">Get Up and Teach! </w:t>
      </w:r>
      <w:r w:rsidR="0011497D" w:rsidRPr="00C56D69">
        <w:rPr>
          <w:sz w:val="22"/>
          <w:szCs w:val="22"/>
        </w:rPr>
        <w:t xml:space="preserve">projects. These will include </w:t>
      </w:r>
      <w:r w:rsidRPr="00C56D69">
        <w:rPr>
          <w:sz w:val="22"/>
          <w:szCs w:val="22"/>
        </w:rPr>
        <w:t xml:space="preserve">finding </w:t>
      </w:r>
      <w:r w:rsidR="0011497D" w:rsidRPr="00C56D69">
        <w:rPr>
          <w:sz w:val="22"/>
          <w:szCs w:val="22"/>
        </w:rPr>
        <w:t>an appropriate piece for the class</w:t>
      </w:r>
      <w:r w:rsidR="008B1CF0" w:rsidRPr="00C56D69">
        <w:rPr>
          <w:sz w:val="22"/>
          <w:szCs w:val="22"/>
        </w:rPr>
        <w:t>;</w:t>
      </w:r>
      <w:r w:rsidR="0011497D" w:rsidRPr="00C56D69">
        <w:rPr>
          <w:sz w:val="22"/>
          <w:szCs w:val="22"/>
        </w:rPr>
        <w:t xml:space="preserve"> submitt</w:t>
      </w:r>
      <w:r w:rsidRPr="00C56D69">
        <w:rPr>
          <w:sz w:val="22"/>
          <w:szCs w:val="22"/>
        </w:rPr>
        <w:t>ing a detailed lesson plan and a score</w:t>
      </w:r>
      <w:r w:rsidR="0011497D" w:rsidRPr="00C56D69">
        <w:rPr>
          <w:sz w:val="22"/>
          <w:szCs w:val="22"/>
        </w:rPr>
        <w:t xml:space="preserve"> of your </w:t>
      </w:r>
      <w:r w:rsidRPr="00C56D69">
        <w:rPr>
          <w:sz w:val="22"/>
          <w:szCs w:val="22"/>
        </w:rPr>
        <w:t>piece</w:t>
      </w:r>
      <w:r w:rsidR="0011497D" w:rsidRPr="00C56D69">
        <w:rPr>
          <w:sz w:val="22"/>
          <w:szCs w:val="22"/>
        </w:rPr>
        <w:t xml:space="preserve">; teaching the piece to the class; and completing </w:t>
      </w:r>
      <w:r w:rsidRPr="00C56D69">
        <w:rPr>
          <w:sz w:val="22"/>
          <w:szCs w:val="22"/>
        </w:rPr>
        <w:t xml:space="preserve">two </w:t>
      </w:r>
      <w:r w:rsidR="0011497D" w:rsidRPr="00C56D69">
        <w:rPr>
          <w:sz w:val="22"/>
          <w:szCs w:val="22"/>
        </w:rPr>
        <w:t>self-evaluation forms</w:t>
      </w:r>
      <w:r w:rsidRPr="00C56D69">
        <w:rPr>
          <w:sz w:val="22"/>
          <w:szCs w:val="22"/>
        </w:rPr>
        <w:t xml:space="preserve"> provided by the Professor</w:t>
      </w:r>
      <w:r w:rsidR="0011497D" w:rsidRPr="00C56D69">
        <w:rPr>
          <w:sz w:val="22"/>
          <w:szCs w:val="22"/>
        </w:rPr>
        <w:t>.</w:t>
      </w:r>
    </w:p>
    <w:p w:rsidR="000449CA" w:rsidRPr="00C56D69" w:rsidRDefault="0011497D" w:rsidP="0011497D">
      <w:pPr>
        <w:numPr>
          <w:ilvl w:val="0"/>
          <w:numId w:val="2"/>
        </w:numPr>
        <w:tabs>
          <w:tab w:val="left" w:pos="2160"/>
        </w:tabs>
        <w:spacing w:after="100"/>
        <w:rPr>
          <w:sz w:val="22"/>
          <w:szCs w:val="22"/>
        </w:rPr>
      </w:pPr>
      <w:r w:rsidRPr="00C56D69">
        <w:rPr>
          <w:b/>
          <w:sz w:val="23"/>
          <w:szCs w:val="23"/>
        </w:rPr>
        <w:t>LIP’s Observation:</w:t>
      </w:r>
      <w:r w:rsidRPr="00C56D69">
        <w:t xml:space="preserve"> </w:t>
      </w:r>
      <w:r w:rsidR="005F40FF" w:rsidRPr="00C56D69">
        <w:rPr>
          <w:sz w:val="22"/>
          <w:szCs w:val="22"/>
        </w:rPr>
        <w:t xml:space="preserve">(Totaling 10% of final grade) </w:t>
      </w:r>
      <w:r w:rsidR="000449CA" w:rsidRPr="00C56D69">
        <w:rPr>
          <w:sz w:val="22"/>
          <w:szCs w:val="22"/>
        </w:rPr>
        <w:t xml:space="preserve">Complete </w:t>
      </w:r>
      <w:r w:rsidRPr="00C56D69">
        <w:rPr>
          <w:sz w:val="22"/>
          <w:szCs w:val="22"/>
        </w:rPr>
        <w:t>observation</w:t>
      </w:r>
      <w:r w:rsidR="000449CA" w:rsidRPr="00C56D69">
        <w:rPr>
          <w:sz w:val="22"/>
          <w:szCs w:val="22"/>
        </w:rPr>
        <w:t>s</w:t>
      </w:r>
      <w:r w:rsidRPr="00C56D69">
        <w:rPr>
          <w:sz w:val="22"/>
          <w:szCs w:val="22"/>
        </w:rPr>
        <w:t xml:space="preserve"> of </w:t>
      </w:r>
      <w:r w:rsidR="000449CA" w:rsidRPr="00C56D69">
        <w:rPr>
          <w:sz w:val="22"/>
          <w:szCs w:val="22"/>
        </w:rPr>
        <w:t xml:space="preserve">all </w:t>
      </w:r>
      <w:r w:rsidRPr="00C56D69">
        <w:rPr>
          <w:sz w:val="22"/>
          <w:szCs w:val="22"/>
        </w:rPr>
        <w:t xml:space="preserve">LIPs (Live Illustrations by Professionals) </w:t>
      </w:r>
      <w:r w:rsidR="000449CA" w:rsidRPr="00C56D69">
        <w:rPr>
          <w:sz w:val="22"/>
          <w:szCs w:val="22"/>
        </w:rPr>
        <w:t xml:space="preserve">videos </w:t>
      </w:r>
      <w:r w:rsidRPr="00C56D69">
        <w:rPr>
          <w:sz w:val="22"/>
          <w:szCs w:val="22"/>
        </w:rPr>
        <w:t>at</w:t>
      </w:r>
      <w:r w:rsidR="000449CA" w:rsidRPr="00C56D69">
        <w:rPr>
          <w:sz w:val="22"/>
          <w:szCs w:val="22"/>
          <w:u w:val="single"/>
        </w:rPr>
        <w:t xml:space="preserve"> cml.music.utexas.edu/LIPS/LIPSopener.htm</w:t>
      </w:r>
      <w:r w:rsidR="000449CA" w:rsidRPr="00C56D69">
        <w:rPr>
          <w:sz w:val="22"/>
          <w:szCs w:val="22"/>
        </w:rPr>
        <w:t xml:space="preserve">. Submit the completed observation form on the assigned due date.   </w:t>
      </w:r>
    </w:p>
    <w:p w:rsidR="005F40FF" w:rsidRPr="00C56D69" w:rsidRDefault="0011497D" w:rsidP="0011497D">
      <w:pPr>
        <w:numPr>
          <w:ilvl w:val="0"/>
          <w:numId w:val="2"/>
        </w:numPr>
        <w:tabs>
          <w:tab w:val="left" w:pos="2160"/>
        </w:tabs>
        <w:spacing w:after="100"/>
        <w:rPr>
          <w:sz w:val="22"/>
          <w:szCs w:val="22"/>
        </w:rPr>
      </w:pPr>
      <w:r w:rsidRPr="00C56D69">
        <w:rPr>
          <w:b/>
          <w:sz w:val="23"/>
        </w:rPr>
        <w:t>Midterm and Final Playing Exam:</w:t>
      </w:r>
      <w:r w:rsidRPr="00C56D69">
        <w:rPr>
          <w:sz w:val="23"/>
        </w:rPr>
        <w:t xml:space="preserve"> </w:t>
      </w:r>
      <w:r w:rsidR="00EE6A5A" w:rsidRPr="00C56D69">
        <w:rPr>
          <w:sz w:val="22"/>
          <w:szCs w:val="22"/>
        </w:rPr>
        <w:t>(Totaling 10</w:t>
      </w:r>
      <w:r w:rsidR="005F40FF" w:rsidRPr="00C56D69">
        <w:rPr>
          <w:sz w:val="22"/>
          <w:szCs w:val="22"/>
        </w:rPr>
        <w:t xml:space="preserve">% of final grade) </w:t>
      </w:r>
      <w:r w:rsidRPr="00C56D69">
        <w:rPr>
          <w:sz w:val="22"/>
          <w:szCs w:val="22"/>
        </w:rPr>
        <w:t xml:space="preserve">Demonstrate competency on playing exams. </w:t>
      </w:r>
    </w:p>
    <w:p w:rsidR="0011497D" w:rsidRPr="008A6AC3" w:rsidRDefault="00931118" w:rsidP="0011497D">
      <w:pPr>
        <w:spacing w:after="60"/>
        <w:rPr>
          <w:sz w:val="23"/>
          <w:szCs w:val="23"/>
        </w:rPr>
      </w:pPr>
      <w:r w:rsidRPr="008A6AC3">
        <w:rPr>
          <w:b/>
          <w:sz w:val="23"/>
          <w:szCs w:val="23"/>
        </w:rPr>
        <w:lastRenderedPageBreak/>
        <w:t>Grade Criteria</w:t>
      </w:r>
    </w:p>
    <w:p w:rsidR="0011497D" w:rsidRPr="00B14DE2" w:rsidRDefault="00931118" w:rsidP="006D6782">
      <w:pPr>
        <w:widowControl w:val="0"/>
        <w:autoSpaceDE w:val="0"/>
        <w:autoSpaceDN w:val="0"/>
        <w:adjustRightInd w:val="0"/>
        <w:ind w:left="360"/>
      </w:pPr>
      <w:r w:rsidRPr="00B14DE2">
        <w:rPr>
          <w:sz w:val="23"/>
          <w:szCs w:val="23"/>
        </w:rPr>
        <w:t xml:space="preserve">Grades will be assigned as generated by percentages of total points earned in the class. Points will be based on the assignments above as well as class participation. Final course grades will be based on the timely completion of all assignments and course requirements. It is expected that each student complete all assignments with competence and accuracy. All assignments must be submitted online by the printed due dates to receive credit. </w:t>
      </w:r>
      <w:r w:rsidR="00B33475" w:rsidRPr="00B14DE2">
        <w:t xml:space="preserve"> </w:t>
      </w:r>
      <w:r w:rsidRPr="00B14DE2">
        <w:rPr>
          <w:i/>
        </w:rPr>
        <w:t>No grade of incomplete</w:t>
      </w:r>
      <w:r w:rsidR="0011497D" w:rsidRPr="00B14DE2">
        <w:rPr>
          <w:i/>
        </w:rPr>
        <w:t xml:space="preserve"> will be given.</w:t>
      </w:r>
      <w:r w:rsidR="0011497D" w:rsidRPr="00B14DE2">
        <w:t xml:space="preserve">  </w:t>
      </w:r>
    </w:p>
    <w:p w:rsidR="001F46F2" w:rsidRPr="00B14DE2" w:rsidRDefault="00931118" w:rsidP="0007206F">
      <w:pPr>
        <w:widowControl w:val="0"/>
        <w:autoSpaceDE w:val="0"/>
        <w:autoSpaceDN w:val="0"/>
        <w:adjustRightInd w:val="0"/>
        <w:spacing w:after="240"/>
        <w:ind w:left="360"/>
        <w:rPr>
          <w:sz w:val="23"/>
          <w:szCs w:val="23"/>
        </w:rPr>
      </w:pPr>
      <w:r w:rsidRPr="00B14DE2">
        <w:rPr>
          <w:sz w:val="23"/>
          <w:szCs w:val="23"/>
        </w:rPr>
        <w:t>Scale: A = 94-100; A- = 90-93; B+ = 87-89; B = 83-86; B- = 80-82; C+ = 77-79; C = 73-76; C- = 70-72; D+ = 67-69; D = 60-66; Below 60 = F.</w:t>
      </w:r>
    </w:p>
    <w:p w:rsidR="003B5638" w:rsidRPr="006D6782" w:rsidRDefault="003B5638" w:rsidP="003B5638">
      <w:pPr>
        <w:rPr>
          <w:rStyle w:val="Hyperlink"/>
          <w:sz w:val="23"/>
          <w:szCs w:val="23"/>
        </w:rPr>
      </w:pPr>
      <w:r w:rsidRPr="006D6782">
        <w:rPr>
          <w:b/>
          <w:bCs/>
          <w:sz w:val="23"/>
          <w:szCs w:val="23"/>
        </w:rPr>
        <w:t xml:space="preserve">Religious Accommodation: </w:t>
      </w:r>
      <w:hyperlink r:id="rId7" w:history="1">
        <w:r w:rsidRPr="006D6782">
          <w:rPr>
            <w:rStyle w:val="Hyperlink"/>
            <w:sz w:val="23"/>
            <w:szCs w:val="23"/>
          </w:rPr>
          <w:t>http://www.fau.edu/regulations/chapter2/Reg 2.007 8-12.pdf</w:t>
        </w:r>
      </w:hyperlink>
    </w:p>
    <w:p w:rsidR="003B5638" w:rsidRPr="006D6782" w:rsidRDefault="003B5638" w:rsidP="003B5638">
      <w:pPr>
        <w:jc w:val="both"/>
        <w:rPr>
          <w:color w:val="000000"/>
          <w:sz w:val="23"/>
          <w:szCs w:val="23"/>
        </w:rPr>
      </w:pPr>
      <w:r w:rsidRPr="006D6782">
        <w:rPr>
          <w:color w:val="000000"/>
          <w:sz w:val="23"/>
          <w:szCs w:val="23"/>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8" w:history="1">
        <w:r w:rsidRPr="006D6782">
          <w:rPr>
            <w:rStyle w:val="Hyperlink"/>
            <w:sz w:val="23"/>
            <w:szCs w:val="23"/>
          </w:rPr>
          <w:t>http://www.fau.edu/provost/files/religious2011.pdf</w:t>
        </w:r>
      </w:hyperlink>
    </w:p>
    <w:p w:rsidR="003B5638" w:rsidRPr="006D6782" w:rsidRDefault="003B5638" w:rsidP="003B5638">
      <w:pPr>
        <w:ind w:left="2160" w:hanging="2160"/>
        <w:rPr>
          <w:b/>
          <w:sz w:val="23"/>
          <w:szCs w:val="23"/>
        </w:rPr>
      </w:pPr>
    </w:p>
    <w:p w:rsidR="003B5638" w:rsidRPr="006D6782" w:rsidRDefault="003B5638" w:rsidP="003B5638">
      <w:pPr>
        <w:rPr>
          <w:b/>
          <w:sz w:val="23"/>
          <w:szCs w:val="23"/>
        </w:rPr>
      </w:pPr>
      <w:r w:rsidRPr="006D6782">
        <w:rPr>
          <w:b/>
          <w:sz w:val="23"/>
          <w:szCs w:val="23"/>
        </w:rPr>
        <w:t>Code Of Academic Integrity Policy Statement:</w:t>
      </w:r>
    </w:p>
    <w:p w:rsidR="003B5638" w:rsidRPr="006D6782" w:rsidRDefault="003B5638" w:rsidP="003B5638">
      <w:pPr>
        <w:jc w:val="both"/>
        <w:rPr>
          <w:sz w:val="23"/>
          <w:szCs w:val="23"/>
        </w:rPr>
      </w:pPr>
      <w:r w:rsidRPr="006D6782">
        <w:rPr>
          <w:sz w:val="23"/>
          <w:szCs w:val="23"/>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6D6782" w:rsidRPr="006D6782" w:rsidRDefault="006D6782" w:rsidP="003B5638">
      <w:pPr>
        <w:rPr>
          <w:rStyle w:val="Emphasis"/>
          <w:color w:val="333333"/>
          <w:sz w:val="23"/>
          <w:szCs w:val="23"/>
          <w:shd w:val="clear" w:color="auto" w:fill="FFFFFF"/>
        </w:rPr>
      </w:pPr>
    </w:p>
    <w:p w:rsidR="003B5638" w:rsidRPr="006D6782" w:rsidRDefault="003B5638" w:rsidP="003B5638">
      <w:pPr>
        <w:rPr>
          <w:b/>
          <w:sz w:val="23"/>
          <w:szCs w:val="23"/>
        </w:rPr>
      </w:pPr>
      <w:r w:rsidRPr="006D6782">
        <w:rPr>
          <w:b/>
          <w:sz w:val="23"/>
          <w:szCs w:val="23"/>
        </w:rPr>
        <w:t>Disability Policy Statement:</w:t>
      </w:r>
    </w:p>
    <w:p w:rsidR="00C56D69" w:rsidRDefault="003B5638" w:rsidP="006D6782">
      <w:pPr>
        <w:jc w:val="both"/>
        <w:rPr>
          <w:sz w:val="23"/>
          <w:szCs w:val="23"/>
        </w:rPr>
      </w:pPr>
      <w:r w:rsidRPr="006D6782">
        <w:rPr>
          <w:sz w:val="23"/>
          <w:szCs w:val="23"/>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p>
    <w:p w:rsidR="006D6782" w:rsidRPr="006D6782" w:rsidRDefault="006D6782" w:rsidP="006D6782">
      <w:pPr>
        <w:jc w:val="both"/>
        <w:rPr>
          <w:sz w:val="23"/>
          <w:szCs w:val="23"/>
        </w:rPr>
      </w:pPr>
    </w:p>
    <w:p w:rsidR="008A6AC3" w:rsidRPr="007A09A5" w:rsidRDefault="008A6AC3" w:rsidP="006D6782">
      <w:pPr>
        <w:jc w:val="both"/>
        <w:rPr>
          <w:rFonts w:ascii="Times" w:hAnsi="Times"/>
          <w:sz w:val="20"/>
        </w:rPr>
      </w:pPr>
      <w:r w:rsidRPr="007A09A5">
        <w:rPr>
          <w:rFonts w:ascii="Times" w:hAnsi="Times"/>
          <w:b/>
          <w:sz w:val="23"/>
          <w:szCs w:val="23"/>
        </w:rPr>
        <w:t>Credit and Time Requirements</w:t>
      </w:r>
    </w:p>
    <w:p w:rsidR="008A6AC3" w:rsidRPr="007A09A5" w:rsidRDefault="008A6AC3" w:rsidP="00CD17EA">
      <w:pPr>
        <w:ind w:left="360"/>
        <w:rPr>
          <w:rFonts w:ascii="Times" w:hAnsi="Times"/>
          <w:sz w:val="23"/>
          <w:szCs w:val="23"/>
        </w:rPr>
      </w:pPr>
      <w:r w:rsidRPr="007A09A5">
        <w:rPr>
          <w:rFonts w:ascii="Times" w:hAnsi="Times"/>
          <w:sz w:val="23"/>
          <w:szCs w:val="23"/>
        </w:rPr>
        <w:t xml:space="preserve">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 </w:t>
      </w:r>
    </w:p>
    <w:p w:rsidR="008A6AC3" w:rsidRPr="008B1CF0" w:rsidRDefault="008A6AC3" w:rsidP="008A6AC3">
      <w:pPr>
        <w:rPr>
          <w:rFonts w:ascii="Times" w:hAnsi="Times"/>
          <w:b/>
          <w:sz w:val="6"/>
          <w:szCs w:val="6"/>
        </w:rPr>
      </w:pPr>
    </w:p>
    <w:p w:rsidR="008A6AC3" w:rsidRPr="007A09A5" w:rsidRDefault="008A6AC3" w:rsidP="008A6AC3">
      <w:pPr>
        <w:rPr>
          <w:rFonts w:ascii="Times" w:hAnsi="Times"/>
          <w:b/>
          <w:sz w:val="23"/>
          <w:szCs w:val="23"/>
        </w:rPr>
      </w:pPr>
      <w:r w:rsidRPr="007A09A5">
        <w:rPr>
          <w:rFonts w:ascii="Times" w:hAnsi="Times"/>
          <w:b/>
          <w:sz w:val="23"/>
          <w:szCs w:val="23"/>
        </w:rPr>
        <w:lastRenderedPageBreak/>
        <w:t>Health and Safety</w:t>
      </w:r>
    </w:p>
    <w:p w:rsidR="00C56D69" w:rsidRPr="006D6782" w:rsidRDefault="008A6AC3" w:rsidP="006D6782">
      <w:pPr>
        <w:ind w:left="360"/>
        <w:rPr>
          <w:rFonts w:ascii="Times" w:hAnsi="Times"/>
          <w:sz w:val="22"/>
          <w:szCs w:val="22"/>
        </w:rPr>
      </w:pPr>
      <w:r w:rsidRPr="007A09A5">
        <w:rPr>
          <w:rFonts w:ascii="Times" w:hAnsi="Times"/>
          <w:sz w:val="23"/>
          <w:szCs w:val="23"/>
        </w:rPr>
        <w:t xml:space="preserve">Students are encouraged to access the FAU Department of Music Handbook or our website </w:t>
      </w:r>
      <w:hyperlink r:id="rId9" w:history="1">
        <w:r w:rsidRPr="007A09A5">
          <w:rPr>
            <w:rStyle w:val="Hyperlink"/>
            <w:rFonts w:ascii="Times" w:hAnsi="Times"/>
            <w:sz w:val="23"/>
            <w:szCs w:val="23"/>
          </w:rPr>
          <w:t>www.fau.edu/music</w:t>
        </w:r>
      </w:hyperlink>
      <w:r w:rsidRPr="007A09A5">
        <w:rPr>
          <w:rFonts w:ascii="Times" w:hAnsi="Times"/>
          <w:sz w:val="23"/>
          <w:szCs w:val="23"/>
        </w:rPr>
        <w:t xml:space="preserve"> to read the Department’s guidelines towards hearing and performance health and safety.</w:t>
      </w:r>
    </w:p>
    <w:p w:rsidR="00C56D69" w:rsidRDefault="00C56D69" w:rsidP="005D050B">
      <w:pPr>
        <w:ind w:left="360"/>
        <w:jc w:val="center"/>
        <w:rPr>
          <w:b/>
        </w:rPr>
      </w:pPr>
    </w:p>
    <w:p w:rsidR="0011497D" w:rsidRPr="005D050B" w:rsidRDefault="00C56D69" w:rsidP="005D050B">
      <w:pPr>
        <w:ind w:left="360"/>
        <w:jc w:val="center"/>
        <w:rPr>
          <w:rFonts w:ascii="Times" w:hAnsi="Times"/>
          <w:sz w:val="22"/>
          <w:szCs w:val="22"/>
        </w:rPr>
      </w:pPr>
      <w:r>
        <w:rPr>
          <w:b/>
        </w:rPr>
        <w:t>MUE ????</w:t>
      </w:r>
      <w:r w:rsidR="0011497D" w:rsidRPr="00AB1AB7">
        <w:rPr>
          <w:b/>
        </w:rPr>
        <w:t xml:space="preserve"> </w:t>
      </w:r>
      <w:r w:rsidR="008B5860">
        <w:rPr>
          <w:b/>
        </w:rPr>
        <w:t>Brass</w:t>
      </w:r>
      <w:r>
        <w:rPr>
          <w:b/>
        </w:rPr>
        <w:t>/WW LAB</w:t>
      </w:r>
      <w:r w:rsidR="008B5860">
        <w:rPr>
          <w:b/>
        </w:rPr>
        <w:t xml:space="preserve"> </w:t>
      </w:r>
      <w:r w:rsidR="0011497D" w:rsidRPr="00AB1AB7">
        <w:rPr>
          <w:b/>
        </w:rPr>
        <w:t>CALENDAR</w:t>
      </w:r>
      <w:r w:rsidR="008B5860">
        <w:rPr>
          <w:b/>
        </w:rPr>
        <w:t>*</w:t>
      </w:r>
    </w:p>
    <w:p w:rsidR="0011497D" w:rsidRPr="00B42217" w:rsidRDefault="0011497D">
      <w:pPr>
        <w:tabs>
          <w:tab w:val="left" w:pos="7380"/>
        </w:tabs>
        <w:jc w:val="center"/>
        <w:rPr>
          <w:b/>
          <w:sz w:val="16"/>
        </w:rPr>
      </w:pPr>
    </w:p>
    <w:tbl>
      <w:tblPr>
        <w:tblW w:w="8785" w:type="dxa"/>
        <w:jc w:val="center"/>
        <w:tblLayout w:type="fixed"/>
        <w:tblCellMar>
          <w:left w:w="80" w:type="dxa"/>
          <w:right w:w="80" w:type="dxa"/>
        </w:tblCellMar>
        <w:tblLook w:val="0000" w:firstRow="0" w:lastRow="0" w:firstColumn="0" w:lastColumn="0" w:noHBand="0" w:noVBand="0"/>
      </w:tblPr>
      <w:tblGrid>
        <w:gridCol w:w="8785"/>
      </w:tblGrid>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1</w:t>
            </w:r>
          </w:p>
          <w:p w:rsidR="00F116C6" w:rsidRPr="00F116C6" w:rsidRDefault="00F116C6" w:rsidP="00F116C6">
            <w:pPr>
              <w:tabs>
                <w:tab w:val="left" w:pos="1440"/>
                <w:tab w:val="left" w:pos="7380"/>
              </w:tabs>
              <w:ind w:left="-72"/>
              <w:rPr>
                <w:sz w:val="22"/>
              </w:rPr>
            </w:pPr>
            <w:r>
              <w:rPr>
                <w:sz w:val="22"/>
              </w:rPr>
              <w:t>Overview of Lab requirements. Warm up process.</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2</w:t>
            </w:r>
          </w:p>
          <w:p w:rsidR="00F116C6" w:rsidRPr="00F116C6" w:rsidRDefault="00F116C6" w:rsidP="00F116C6">
            <w:pPr>
              <w:tabs>
                <w:tab w:val="left" w:pos="1440"/>
                <w:tab w:val="left" w:pos="7380"/>
              </w:tabs>
              <w:ind w:left="-72"/>
              <w:rPr>
                <w:sz w:val="22"/>
              </w:rPr>
            </w:pPr>
            <w:r>
              <w:rPr>
                <w:sz w:val="22"/>
              </w:rPr>
              <w:t>Selection of instruments/parts. First rehearsal</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3</w:t>
            </w:r>
          </w:p>
          <w:p w:rsidR="00F116C6" w:rsidRPr="00F116C6" w:rsidRDefault="00F116C6" w:rsidP="00F116C6">
            <w:pPr>
              <w:tabs>
                <w:tab w:val="left" w:pos="1440"/>
                <w:tab w:val="left" w:pos="7380"/>
              </w:tabs>
              <w:ind w:left="-72"/>
              <w:rPr>
                <w:sz w:val="22"/>
              </w:rPr>
            </w:pPr>
            <w:r>
              <w:rPr>
                <w:sz w:val="22"/>
              </w:rPr>
              <w:t>Literature selection. Second rehearsal</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4</w:t>
            </w:r>
          </w:p>
          <w:p w:rsidR="00F116C6" w:rsidRPr="00F116C6" w:rsidRDefault="00F116C6" w:rsidP="00F116C6">
            <w:pPr>
              <w:tabs>
                <w:tab w:val="left" w:pos="1440"/>
                <w:tab w:val="left" w:pos="7380"/>
              </w:tabs>
              <w:ind w:left="-72"/>
              <w:rPr>
                <w:sz w:val="22"/>
              </w:rPr>
            </w:pPr>
            <w:r w:rsidRPr="00F116C6">
              <w:rPr>
                <w:sz w:val="22"/>
              </w:rPr>
              <w:t xml:space="preserve">Get Up and Teach! </w:t>
            </w:r>
            <w:r>
              <w:rPr>
                <w:sz w:val="22"/>
              </w:rPr>
              <w:t xml:space="preserve">Part I </w:t>
            </w:r>
            <w:r w:rsidRPr="00F116C6">
              <w:rPr>
                <w:sz w:val="22"/>
              </w:rPr>
              <w:t>begins</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5</w:t>
            </w:r>
          </w:p>
          <w:p w:rsidR="00F116C6" w:rsidRDefault="00F116C6" w:rsidP="00F116C6">
            <w:pPr>
              <w:tabs>
                <w:tab w:val="left" w:pos="1440"/>
                <w:tab w:val="left" w:pos="7380"/>
              </w:tabs>
              <w:ind w:left="-72"/>
              <w:rPr>
                <w:i/>
                <w:sz w:val="22"/>
              </w:rPr>
            </w:pPr>
            <w:r w:rsidRPr="00F116C6">
              <w:rPr>
                <w:sz w:val="22"/>
              </w:rPr>
              <w:t>Get Up and Teach!</w:t>
            </w:r>
            <w:r>
              <w:rPr>
                <w:sz w:val="22"/>
              </w:rPr>
              <w:t xml:space="preserve"> </w:t>
            </w:r>
            <w:r w:rsidR="00C56D69">
              <w:rPr>
                <w:sz w:val="22"/>
              </w:rPr>
              <w:t>c</w:t>
            </w:r>
            <w:r>
              <w:rPr>
                <w:sz w:val="22"/>
              </w:rPr>
              <w:t>ontinues</w:t>
            </w:r>
            <w:r w:rsidR="00C56D69">
              <w:rPr>
                <w:sz w:val="22"/>
              </w:rPr>
              <w:t xml:space="preserve"> </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6</w:t>
            </w:r>
          </w:p>
          <w:p w:rsidR="00F116C6" w:rsidRDefault="00F116C6" w:rsidP="00F116C6">
            <w:pPr>
              <w:tabs>
                <w:tab w:val="left" w:pos="1440"/>
                <w:tab w:val="left" w:pos="7380"/>
              </w:tabs>
              <w:ind w:left="-72"/>
              <w:rPr>
                <w:i/>
                <w:sz w:val="22"/>
              </w:rPr>
            </w:pPr>
            <w:r w:rsidRPr="00F116C6">
              <w:rPr>
                <w:sz w:val="22"/>
              </w:rPr>
              <w:t>Get Up and Teach!</w:t>
            </w:r>
            <w:r>
              <w:rPr>
                <w:sz w:val="22"/>
              </w:rPr>
              <w:t xml:space="preserve"> continues</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7</w:t>
            </w:r>
          </w:p>
          <w:p w:rsidR="00F116C6" w:rsidRDefault="00F116C6" w:rsidP="00F116C6">
            <w:pPr>
              <w:tabs>
                <w:tab w:val="left" w:pos="1440"/>
                <w:tab w:val="left" w:pos="7380"/>
              </w:tabs>
              <w:ind w:left="-72"/>
              <w:rPr>
                <w:sz w:val="22"/>
              </w:rPr>
            </w:pPr>
            <w:r w:rsidRPr="00F116C6">
              <w:rPr>
                <w:sz w:val="22"/>
              </w:rPr>
              <w:t>Get Up and Teach!</w:t>
            </w:r>
            <w:r>
              <w:rPr>
                <w:sz w:val="22"/>
              </w:rPr>
              <w:t xml:space="preserve"> </w:t>
            </w:r>
            <w:r w:rsidR="00C56D69">
              <w:rPr>
                <w:sz w:val="22"/>
              </w:rPr>
              <w:t>c</w:t>
            </w:r>
            <w:r>
              <w:rPr>
                <w:sz w:val="22"/>
              </w:rPr>
              <w:t>ontinues</w:t>
            </w:r>
          </w:p>
          <w:p w:rsidR="00C56D69" w:rsidRDefault="00C56D69" w:rsidP="00F116C6">
            <w:pPr>
              <w:tabs>
                <w:tab w:val="left" w:pos="1440"/>
                <w:tab w:val="left" w:pos="7380"/>
              </w:tabs>
              <w:ind w:left="-72"/>
              <w:rPr>
                <w:i/>
                <w:sz w:val="22"/>
              </w:rPr>
            </w:pPr>
            <w:r>
              <w:rPr>
                <w:sz w:val="22"/>
              </w:rPr>
              <w:t>Midterm playing exam</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8</w:t>
            </w:r>
          </w:p>
          <w:p w:rsidR="00F116C6" w:rsidRDefault="00F116C6" w:rsidP="00F116C6">
            <w:pPr>
              <w:tabs>
                <w:tab w:val="left" w:pos="1440"/>
                <w:tab w:val="left" w:pos="7380"/>
              </w:tabs>
              <w:ind w:left="-72"/>
              <w:rPr>
                <w:i/>
                <w:sz w:val="22"/>
              </w:rPr>
            </w:pPr>
            <w:r>
              <w:rPr>
                <w:sz w:val="22"/>
              </w:rPr>
              <w:t>Instrument switch. First rehearsal with new instruments</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9</w:t>
            </w:r>
          </w:p>
          <w:p w:rsidR="00F116C6" w:rsidRDefault="00F116C6" w:rsidP="00F116C6">
            <w:pPr>
              <w:tabs>
                <w:tab w:val="left" w:pos="1440"/>
                <w:tab w:val="left" w:pos="7380"/>
              </w:tabs>
              <w:ind w:left="-72"/>
              <w:rPr>
                <w:i/>
                <w:sz w:val="22"/>
              </w:rPr>
            </w:pPr>
            <w:r>
              <w:rPr>
                <w:sz w:val="22"/>
              </w:rPr>
              <w:t>Literature selection. Second rehearsal</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10</w:t>
            </w:r>
          </w:p>
          <w:p w:rsidR="00F116C6" w:rsidRDefault="00F116C6" w:rsidP="00F116C6">
            <w:pPr>
              <w:tabs>
                <w:tab w:val="left" w:pos="1440"/>
                <w:tab w:val="left" w:pos="7380"/>
              </w:tabs>
              <w:ind w:left="-72"/>
              <w:rPr>
                <w:sz w:val="22"/>
              </w:rPr>
            </w:pPr>
            <w:r w:rsidRPr="00F116C6">
              <w:rPr>
                <w:sz w:val="22"/>
              </w:rPr>
              <w:t xml:space="preserve">Get Up and Teach! </w:t>
            </w:r>
            <w:r>
              <w:rPr>
                <w:sz w:val="22"/>
              </w:rPr>
              <w:t xml:space="preserve">Part II </w:t>
            </w:r>
            <w:r w:rsidRPr="00F116C6">
              <w:rPr>
                <w:sz w:val="22"/>
              </w:rPr>
              <w:t>begins</w:t>
            </w:r>
          </w:p>
          <w:p w:rsidR="00C56D69" w:rsidRDefault="00C56D69" w:rsidP="00F116C6">
            <w:pPr>
              <w:tabs>
                <w:tab w:val="left" w:pos="1440"/>
                <w:tab w:val="left" w:pos="7380"/>
              </w:tabs>
              <w:ind w:left="-72"/>
              <w:rPr>
                <w:i/>
                <w:sz w:val="22"/>
              </w:rPr>
            </w:pPr>
            <w:r>
              <w:rPr>
                <w:sz w:val="22"/>
              </w:rPr>
              <w:t>All LIP’s video reviews Due.</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11</w:t>
            </w:r>
          </w:p>
          <w:p w:rsidR="00F116C6" w:rsidRDefault="00F116C6" w:rsidP="00F116C6">
            <w:pPr>
              <w:tabs>
                <w:tab w:val="left" w:pos="1440"/>
                <w:tab w:val="left" w:pos="7380"/>
              </w:tabs>
              <w:ind w:left="-72"/>
              <w:rPr>
                <w:i/>
                <w:sz w:val="22"/>
              </w:rPr>
            </w:pPr>
            <w:r w:rsidRPr="00F116C6">
              <w:rPr>
                <w:sz w:val="22"/>
              </w:rPr>
              <w:t>Get Up and Teach!</w:t>
            </w:r>
            <w:r>
              <w:rPr>
                <w:sz w:val="22"/>
              </w:rPr>
              <w:t xml:space="preserve"> continues</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12</w:t>
            </w:r>
          </w:p>
          <w:p w:rsidR="00F116C6" w:rsidRDefault="00F116C6" w:rsidP="00F116C6">
            <w:pPr>
              <w:tabs>
                <w:tab w:val="left" w:pos="1440"/>
                <w:tab w:val="left" w:pos="7380"/>
              </w:tabs>
              <w:ind w:left="-72"/>
              <w:rPr>
                <w:sz w:val="22"/>
              </w:rPr>
            </w:pPr>
            <w:r w:rsidRPr="00F116C6">
              <w:rPr>
                <w:sz w:val="22"/>
              </w:rPr>
              <w:t>Get Up and Teach!</w:t>
            </w:r>
            <w:r>
              <w:rPr>
                <w:sz w:val="22"/>
              </w:rPr>
              <w:t xml:space="preserve"> </w:t>
            </w:r>
            <w:r w:rsidR="00C56D69">
              <w:rPr>
                <w:sz w:val="22"/>
              </w:rPr>
              <w:t>C</w:t>
            </w:r>
            <w:r>
              <w:rPr>
                <w:sz w:val="22"/>
              </w:rPr>
              <w:t>ontinues</w:t>
            </w:r>
          </w:p>
          <w:p w:rsidR="00C56D69" w:rsidRDefault="00C56D69" w:rsidP="00F116C6">
            <w:pPr>
              <w:tabs>
                <w:tab w:val="left" w:pos="1440"/>
                <w:tab w:val="left" w:pos="7380"/>
              </w:tabs>
              <w:ind w:left="-72"/>
              <w:rPr>
                <w:i/>
                <w:sz w:val="22"/>
              </w:rPr>
            </w:pPr>
            <w:r>
              <w:rPr>
                <w:sz w:val="22"/>
              </w:rPr>
              <w:t>Private Lesson Video Due</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13</w:t>
            </w:r>
          </w:p>
          <w:p w:rsidR="00F116C6" w:rsidRDefault="00F116C6" w:rsidP="00F116C6">
            <w:pPr>
              <w:tabs>
                <w:tab w:val="left" w:pos="1440"/>
                <w:tab w:val="left" w:pos="7380"/>
              </w:tabs>
              <w:ind w:left="-72"/>
              <w:rPr>
                <w:i/>
                <w:sz w:val="22"/>
              </w:rPr>
            </w:pPr>
            <w:r w:rsidRPr="00F116C6">
              <w:rPr>
                <w:sz w:val="22"/>
              </w:rPr>
              <w:t>Get Up and Teach!</w:t>
            </w:r>
            <w:r>
              <w:rPr>
                <w:sz w:val="22"/>
              </w:rPr>
              <w:t xml:space="preserve"> continues</w:t>
            </w: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14</w:t>
            </w:r>
          </w:p>
          <w:p w:rsidR="00F116C6" w:rsidRDefault="00F116C6" w:rsidP="00F116C6">
            <w:pPr>
              <w:tabs>
                <w:tab w:val="left" w:pos="1440"/>
                <w:tab w:val="left" w:pos="7380"/>
              </w:tabs>
              <w:ind w:left="-72"/>
              <w:rPr>
                <w:sz w:val="22"/>
              </w:rPr>
            </w:pPr>
            <w:r>
              <w:rPr>
                <w:sz w:val="22"/>
              </w:rPr>
              <w:t>Final playing exam preparation</w:t>
            </w:r>
          </w:p>
          <w:p w:rsidR="00F116C6" w:rsidRDefault="00F116C6" w:rsidP="00F116C6">
            <w:pPr>
              <w:tabs>
                <w:tab w:val="left" w:pos="1440"/>
                <w:tab w:val="left" w:pos="7380"/>
              </w:tabs>
              <w:ind w:left="-72"/>
              <w:rPr>
                <w:i/>
                <w:sz w:val="22"/>
              </w:rPr>
            </w:pPr>
          </w:p>
        </w:tc>
      </w:tr>
      <w:tr w:rsidR="00F116C6" w:rsidTr="00F116C6">
        <w:trPr>
          <w:trHeight w:val="678"/>
          <w:jc w:val="center"/>
        </w:trPr>
        <w:tc>
          <w:tcPr>
            <w:tcW w:w="8785" w:type="dxa"/>
            <w:tcBorders>
              <w:top w:val="single" w:sz="6" w:space="0" w:color="auto"/>
              <w:left w:val="single" w:sz="6" w:space="0" w:color="auto"/>
              <w:bottom w:val="single" w:sz="6" w:space="0" w:color="auto"/>
              <w:right w:val="single" w:sz="6" w:space="0" w:color="auto"/>
            </w:tcBorders>
          </w:tcPr>
          <w:p w:rsidR="00F116C6" w:rsidRDefault="00F116C6" w:rsidP="00F116C6">
            <w:pPr>
              <w:tabs>
                <w:tab w:val="left" w:pos="1440"/>
                <w:tab w:val="left" w:pos="7380"/>
              </w:tabs>
              <w:ind w:left="-72"/>
              <w:rPr>
                <w:sz w:val="22"/>
              </w:rPr>
            </w:pPr>
            <w:r>
              <w:rPr>
                <w:sz w:val="22"/>
              </w:rPr>
              <w:t>Week 15</w:t>
            </w:r>
          </w:p>
          <w:p w:rsidR="00F116C6" w:rsidRDefault="00F116C6" w:rsidP="00F116C6">
            <w:pPr>
              <w:tabs>
                <w:tab w:val="left" w:pos="1440"/>
                <w:tab w:val="left" w:pos="7380"/>
              </w:tabs>
              <w:ind w:left="-72"/>
              <w:rPr>
                <w:i/>
                <w:sz w:val="22"/>
              </w:rPr>
            </w:pPr>
            <w:r>
              <w:rPr>
                <w:sz w:val="22"/>
              </w:rPr>
              <w:t xml:space="preserve">Rehearsal frame viewing/Final </w:t>
            </w:r>
            <w:r w:rsidR="00C56D69">
              <w:rPr>
                <w:sz w:val="22"/>
              </w:rPr>
              <w:t xml:space="preserve">playing </w:t>
            </w:r>
            <w:r>
              <w:rPr>
                <w:sz w:val="22"/>
              </w:rPr>
              <w:t>exam</w:t>
            </w:r>
          </w:p>
        </w:tc>
      </w:tr>
    </w:tbl>
    <w:p w:rsidR="0011497D" w:rsidRPr="00932249" w:rsidRDefault="0011497D" w:rsidP="0011497D">
      <w:pPr>
        <w:ind w:left="72"/>
        <w:rPr>
          <w:b/>
          <w:sz w:val="22"/>
        </w:rPr>
      </w:pPr>
      <w:r>
        <w:rPr>
          <w:b/>
          <w:sz w:val="22"/>
        </w:rPr>
        <w:t>*This calendar is subject to change</w:t>
      </w:r>
    </w:p>
    <w:p w:rsidR="0011497D" w:rsidRPr="00E50331" w:rsidRDefault="00DE7727" w:rsidP="00C56D69">
      <w:pPr>
        <w:ind w:left="1440"/>
        <w:rPr>
          <w:rFonts w:ascii="Times" w:hAnsi="Times"/>
          <w:b/>
        </w:rPr>
      </w:pPr>
      <w:r>
        <w:rPr>
          <w:rFonts w:ascii="Times" w:hAnsi="Times"/>
          <w:b/>
        </w:rPr>
        <w:lastRenderedPageBreak/>
        <w:t>BRASS</w:t>
      </w:r>
      <w:r w:rsidR="00C56D69">
        <w:rPr>
          <w:rFonts w:ascii="Times" w:hAnsi="Times"/>
          <w:b/>
        </w:rPr>
        <w:t>/WOODWIND</w:t>
      </w:r>
      <w:r>
        <w:rPr>
          <w:rFonts w:ascii="Times" w:hAnsi="Times"/>
          <w:b/>
        </w:rPr>
        <w:t xml:space="preserve"> PEDAGOGY AND METHODS</w:t>
      </w:r>
      <w:r w:rsidR="00C56D69">
        <w:rPr>
          <w:rFonts w:ascii="Times" w:hAnsi="Times"/>
          <w:b/>
        </w:rPr>
        <w:t xml:space="preserve"> LAB</w:t>
      </w:r>
    </w:p>
    <w:p w:rsidR="0011497D" w:rsidRPr="00E50331" w:rsidRDefault="00377B54" w:rsidP="0011497D">
      <w:pPr>
        <w:ind w:left="2160" w:hanging="2160"/>
        <w:jc w:val="center"/>
        <w:rPr>
          <w:rFonts w:ascii="Times" w:hAnsi="Times"/>
          <w:b/>
        </w:rPr>
      </w:pPr>
      <w:r>
        <w:rPr>
          <w:rFonts w:ascii="Times" w:hAnsi="Times"/>
          <w:b/>
        </w:rPr>
        <w:t>FINAL ASSIGNMEN</w:t>
      </w:r>
      <w:r w:rsidR="006B034A">
        <w:rPr>
          <w:rFonts w:ascii="Times" w:hAnsi="Times"/>
          <w:b/>
        </w:rPr>
        <w:t>T</w:t>
      </w:r>
      <w:r w:rsidR="0011497D" w:rsidRPr="00E50331">
        <w:rPr>
          <w:rFonts w:ascii="Times" w:hAnsi="Times"/>
          <w:b/>
        </w:rPr>
        <w:t xml:space="preserve"> CHECKLIST</w:t>
      </w:r>
    </w:p>
    <w:p w:rsidR="0011497D" w:rsidRPr="00E50331" w:rsidRDefault="0011497D" w:rsidP="0011497D">
      <w:pPr>
        <w:ind w:left="2160" w:hanging="2160"/>
        <w:rPr>
          <w:rFonts w:ascii="Times" w:hAnsi="Times"/>
          <w:b/>
        </w:rPr>
      </w:pPr>
    </w:p>
    <w:p w:rsidR="0011497D" w:rsidRPr="00E50331" w:rsidRDefault="0011497D" w:rsidP="0011497D">
      <w:pPr>
        <w:ind w:left="2160" w:hanging="2160"/>
        <w:rPr>
          <w:rFonts w:ascii="Times" w:hAnsi="Times"/>
        </w:rPr>
      </w:pPr>
      <w:r w:rsidRPr="00E50331">
        <w:rPr>
          <w:rFonts w:ascii="Times" w:hAnsi="Times"/>
        </w:rPr>
        <w:t>NAME: ________________________________________________________</w:t>
      </w:r>
    </w:p>
    <w:p w:rsidR="0011497D" w:rsidRDefault="0011497D" w:rsidP="0011497D">
      <w:pPr>
        <w:rPr>
          <w:rFonts w:ascii="Times" w:hAnsi="Times"/>
        </w:rPr>
      </w:pPr>
    </w:p>
    <w:p w:rsidR="006B034A" w:rsidRDefault="006B034A" w:rsidP="0011497D">
      <w:pPr>
        <w:rPr>
          <w:rFonts w:ascii="Times" w:hAnsi="Times"/>
        </w:rPr>
      </w:pPr>
    </w:p>
    <w:p w:rsidR="0011497D" w:rsidRPr="00E50331" w:rsidRDefault="0011497D" w:rsidP="0011497D">
      <w:pPr>
        <w:ind w:left="6480"/>
        <w:rPr>
          <w:rFonts w:ascii="Times" w:hAnsi="Times"/>
        </w:rPr>
      </w:pPr>
      <w:r>
        <w:rPr>
          <w:rFonts w:ascii="Times" w:hAnsi="Times"/>
        </w:rPr>
        <w:t xml:space="preserve">  </w:t>
      </w:r>
      <w:r w:rsidRPr="00E50331">
        <w:rPr>
          <w:rFonts w:ascii="Times" w:hAnsi="Times"/>
        </w:rPr>
        <w:t>Date Completed</w:t>
      </w:r>
    </w:p>
    <w:p w:rsidR="0011497D" w:rsidRPr="00160569" w:rsidRDefault="0011497D" w:rsidP="0011497D">
      <w:pPr>
        <w:ind w:left="2160" w:hanging="2160"/>
        <w:rPr>
          <w:rFonts w:ascii="Times" w:hAnsi="Times"/>
          <w:sz w:val="16"/>
          <w:szCs w:val="16"/>
        </w:rPr>
      </w:pPr>
    </w:p>
    <w:p w:rsidR="0011497D" w:rsidRPr="00E50331" w:rsidRDefault="0011497D" w:rsidP="00766E99">
      <w:pPr>
        <w:rPr>
          <w:rFonts w:ascii="Times" w:hAnsi="Times"/>
        </w:rPr>
      </w:pPr>
      <w:r w:rsidRPr="00E50331">
        <w:rPr>
          <w:rFonts w:ascii="Times" w:hAnsi="Times"/>
        </w:rPr>
        <w:t xml:space="preserve">1.   </w:t>
      </w:r>
      <w:r w:rsidR="003835CD">
        <w:rPr>
          <w:rFonts w:ascii="Times" w:hAnsi="Times"/>
        </w:rPr>
        <w:t xml:space="preserve"> </w:t>
      </w:r>
      <w:r>
        <w:rPr>
          <w:rFonts w:ascii="Times" w:hAnsi="Times"/>
        </w:rPr>
        <w:t>Partner Teach (Lesson Plan, Video &amp; Evaluation)</w:t>
      </w:r>
      <w:r>
        <w:rPr>
          <w:rFonts w:ascii="Times" w:hAnsi="Times"/>
        </w:rPr>
        <w:tab/>
      </w:r>
      <w:r>
        <w:rPr>
          <w:rFonts w:ascii="Times" w:hAnsi="Times"/>
        </w:rPr>
        <w:tab/>
      </w:r>
      <w:r w:rsidRPr="00E50331">
        <w:rPr>
          <w:rFonts w:ascii="Times" w:hAnsi="Times"/>
        </w:rPr>
        <w:t>________________</w:t>
      </w:r>
    </w:p>
    <w:p w:rsidR="00E644FB" w:rsidRDefault="0011497D" w:rsidP="00766E99">
      <w:pPr>
        <w:ind w:left="450"/>
        <w:rPr>
          <w:rFonts w:ascii="Times" w:hAnsi="Times"/>
        </w:rPr>
      </w:pPr>
      <w:r>
        <w:rPr>
          <w:rFonts w:ascii="Times" w:hAnsi="Times"/>
        </w:rPr>
        <w:tab/>
      </w:r>
      <w:r>
        <w:rPr>
          <w:rFonts w:ascii="Times" w:hAnsi="Times"/>
        </w:rPr>
        <w:tab/>
      </w:r>
      <w:r w:rsidRPr="00E50331">
        <w:rPr>
          <w:rFonts w:ascii="Times" w:hAnsi="Times"/>
        </w:rPr>
        <w:tab/>
      </w:r>
    </w:p>
    <w:p w:rsidR="0011497D" w:rsidRPr="00E50331" w:rsidRDefault="00E644FB" w:rsidP="00E644FB">
      <w:pPr>
        <w:rPr>
          <w:rFonts w:ascii="Times" w:hAnsi="Times"/>
        </w:rPr>
      </w:pPr>
      <w:r>
        <w:rPr>
          <w:rFonts w:ascii="Times" w:hAnsi="Times"/>
        </w:rPr>
        <w:t xml:space="preserve">2.    </w:t>
      </w:r>
      <w:r w:rsidR="0011497D" w:rsidRPr="00E50331">
        <w:rPr>
          <w:rFonts w:ascii="Times" w:hAnsi="Times"/>
        </w:rPr>
        <w:t>True Beginner (L</w:t>
      </w:r>
      <w:r w:rsidR="0011497D">
        <w:rPr>
          <w:rFonts w:ascii="Times" w:hAnsi="Times"/>
        </w:rPr>
        <w:t xml:space="preserve">esson </w:t>
      </w:r>
      <w:r w:rsidR="0011497D" w:rsidRPr="00E50331">
        <w:rPr>
          <w:rFonts w:ascii="Times" w:hAnsi="Times"/>
        </w:rPr>
        <w:t>P</w:t>
      </w:r>
      <w:r w:rsidR="0011497D">
        <w:rPr>
          <w:rFonts w:ascii="Times" w:hAnsi="Times"/>
        </w:rPr>
        <w:t>lan,</w:t>
      </w:r>
      <w:r w:rsidR="0011497D" w:rsidRPr="00E50331">
        <w:rPr>
          <w:rFonts w:ascii="Times" w:hAnsi="Times"/>
        </w:rPr>
        <w:t xml:space="preserve"> </w:t>
      </w:r>
      <w:r w:rsidR="0011497D">
        <w:rPr>
          <w:rFonts w:ascii="Times" w:hAnsi="Times"/>
        </w:rPr>
        <w:t>Video &amp; Evaluation)</w:t>
      </w:r>
      <w:r w:rsidR="0011497D" w:rsidRPr="00E50331">
        <w:rPr>
          <w:rFonts w:ascii="Times" w:hAnsi="Times"/>
        </w:rPr>
        <w:tab/>
      </w:r>
      <w:r w:rsidR="0011497D">
        <w:rPr>
          <w:rFonts w:ascii="Times" w:hAnsi="Times"/>
        </w:rPr>
        <w:tab/>
      </w:r>
      <w:r w:rsidR="0011497D" w:rsidRPr="00E50331">
        <w:rPr>
          <w:rFonts w:ascii="Times" w:hAnsi="Times"/>
        </w:rPr>
        <w:t>________________</w:t>
      </w:r>
    </w:p>
    <w:p w:rsidR="0011497D" w:rsidRPr="00E50331" w:rsidRDefault="0011497D" w:rsidP="0011497D">
      <w:pPr>
        <w:ind w:left="450"/>
        <w:rPr>
          <w:rFonts w:ascii="Times" w:hAnsi="Times"/>
        </w:rPr>
      </w:pPr>
    </w:p>
    <w:p w:rsidR="00FC2E0B" w:rsidRDefault="00E644FB" w:rsidP="00FC2E0B">
      <w:pPr>
        <w:ind w:left="450" w:hanging="450"/>
        <w:rPr>
          <w:rFonts w:ascii="Times" w:hAnsi="Times"/>
        </w:rPr>
      </w:pPr>
      <w:r>
        <w:rPr>
          <w:rFonts w:ascii="Times" w:hAnsi="Times"/>
        </w:rPr>
        <w:t>3</w:t>
      </w:r>
      <w:r w:rsidR="0011497D" w:rsidRPr="00E50331">
        <w:rPr>
          <w:rFonts w:ascii="Times" w:hAnsi="Times"/>
        </w:rPr>
        <w:t xml:space="preserve">. </w:t>
      </w:r>
      <w:r w:rsidR="0011497D" w:rsidRPr="00E50331">
        <w:rPr>
          <w:rFonts w:ascii="Times" w:hAnsi="Times"/>
        </w:rPr>
        <w:tab/>
      </w:r>
      <w:r w:rsidR="00FC2E0B">
        <w:rPr>
          <w:rFonts w:ascii="Times" w:hAnsi="Times"/>
        </w:rPr>
        <w:t xml:space="preserve">Class </w:t>
      </w:r>
      <w:r w:rsidR="00FC2E0B" w:rsidRPr="00E50331">
        <w:rPr>
          <w:rFonts w:ascii="Times" w:hAnsi="Times"/>
        </w:rPr>
        <w:t>Teaching Project #1 (</w:t>
      </w:r>
      <w:r w:rsidR="00FC2E0B">
        <w:rPr>
          <w:rFonts w:ascii="Times" w:hAnsi="Times"/>
        </w:rPr>
        <w:t xml:space="preserve">Lesson Plan, Score, </w:t>
      </w:r>
      <w:r w:rsidR="00FC2E0B">
        <w:rPr>
          <w:rFonts w:ascii="Times" w:hAnsi="Times"/>
        </w:rPr>
        <w:tab/>
      </w:r>
      <w:r w:rsidR="00FC2E0B">
        <w:rPr>
          <w:rFonts w:ascii="Times" w:hAnsi="Times"/>
        </w:rPr>
        <w:tab/>
        <w:t>________________</w:t>
      </w:r>
      <w:r w:rsidR="00FC2E0B">
        <w:rPr>
          <w:rFonts w:ascii="Times" w:hAnsi="Times"/>
        </w:rPr>
        <w:tab/>
      </w:r>
    </w:p>
    <w:p w:rsidR="00FC2E0B" w:rsidRDefault="00FC2E0B" w:rsidP="00FC2E0B">
      <w:pPr>
        <w:ind w:left="450" w:hanging="450"/>
        <w:rPr>
          <w:rFonts w:ascii="Times" w:hAnsi="Times"/>
        </w:rPr>
      </w:pPr>
      <w:r>
        <w:rPr>
          <w:rFonts w:ascii="Times" w:hAnsi="Times"/>
        </w:rPr>
        <w:tab/>
        <w:t>Presentation, &amp; Evaluation)</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p>
    <w:p w:rsidR="00FC2E0B" w:rsidRDefault="00FC2E0B" w:rsidP="00FC2E0B">
      <w:pPr>
        <w:ind w:left="450" w:hanging="450"/>
        <w:rPr>
          <w:rFonts w:ascii="Times" w:hAnsi="Times"/>
        </w:rPr>
      </w:pPr>
      <w:r>
        <w:rPr>
          <w:rFonts w:ascii="Times" w:hAnsi="Times"/>
        </w:rPr>
        <w:tab/>
        <w:t xml:space="preserve">Class Teaching Project #2 (Lesson Plan, Score, </w:t>
      </w:r>
      <w:r>
        <w:rPr>
          <w:rFonts w:ascii="Times" w:hAnsi="Times"/>
        </w:rPr>
        <w:tab/>
      </w:r>
      <w:r>
        <w:rPr>
          <w:rFonts w:ascii="Times" w:hAnsi="Times"/>
        </w:rPr>
        <w:tab/>
        <w:t>________________</w:t>
      </w:r>
      <w:r>
        <w:rPr>
          <w:rFonts w:ascii="Times" w:hAnsi="Times"/>
        </w:rPr>
        <w:tab/>
      </w:r>
    </w:p>
    <w:p w:rsidR="0011497D" w:rsidRPr="00E50331" w:rsidRDefault="00FC2E0B" w:rsidP="00FC2E0B">
      <w:pPr>
        <w:ind w:left="450" w:hanging="450"/>
        <w:rPr>
          <w:rFonts w:ascii="Times" w:hAnsi="Times"/>
        </w:rPr>
      </w:pPr>
      <w:r>
        <w:rPr>
          <w:rFonts w:ascii="Times" w:hAnsi="Times"/>
        </w:rPr>
        <w:tab/>
        <w:t>Presentation, &amp; Evaluation)</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p>
    <w:p w:rsidR="0011497D" w:rsidRPr="00E50331" w:rsidRDefault="00E644FB" w:rsidP="00766E99">
      <w:pPr>
        <w:ind w:left="450" w:hanging="450"/>
        <w:rPr>
          <w:rFonts w:ascii="Times" w:hAnsi="Times"/>
        </w:rPr>
      </w:pPr>
      <w:r>
        <w:rPr>
          <w:rFonts w:ascii="Times" w:hAnsi="Times"/>
        </w:rPr>
        <w:t>4</w:t>
      </w:r>
      <w:r w:rsidR="00160569">
        <w:rPr>
          <w:rFonts w:ascii="Times" w:hAnsi="Times"/>
        </w:rPr>
        <w:t xml:space="preserve">. </w:t>
      </w:r>
      <w:r w:rsidR="00160569">
        <w:rPr>
          <w:rFonts w:ascii="Times" w:hAnsi="Times"/>
        </w:rPr>
        <w:tab/>
      </w:r>
      <w:r w:rsidR="0011497D">
        <w:rPr>
          <w:rFonts w:ascii="Times" w:hAnsi="Times"/>
        </w:rPr>
        <w:t>Video Check #1</w:t>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11497D" w:rsidRPr="00E50331">
        <w:rPr>
          <w:rFonts w:ascii="Times" w:hAnsi="Times"/>
        </w:rPr>
        <w:t>________________</w:t>
      </w:r>
    </w:p>
    <w:p w:rsidR="00FC2E0B" w:rsidRDefault="0011497D" w:rsidP="000C3DDC">
      <w:pPr>
        <w:ind w:left="450" w:hanging="450"/>
        <w:rPr>
          <w:rFonts w:ascii="Times" w:hAnsi="Times"/>
        </w:rPr>
      </w:pPr>
      <w:r w:rsidRPr="00E50331">
        <w:rPr>
          <w:rFonts w:ascii="Times" w:hAnsi="Times"/>
        </w:rPr>
        <w:tab/>
      </w:r>
    </w:p>
    <w:p w:rsidR="0011497D" w:rsidRDefault="00FC2E0B" w:rsidP="000C3DDC">
      <w:pPr>
        <w:ind w:left="450" w:hanging="450"/>
        <w:rPr>
          <w:rFonts w:ascii="Times" w:hAnsi="Times"/>
        </w:rPr>
      </w:pPr>
      <w:r>
        <w:rPr>
          <w:rFonts w:ascii="Times" w:hAnsi="Times"/>
        </w:rPr>
        <w:tab/>
      </w:r>
      <w:r w:rsidR="0011497D" w:rsidRPr="00E50331">
        <w:rPr>
          <w:rFonts w:ascii="Times" w:hAnsi="Times"/>
        </w:rPr>
        <w:t>Video Check #2</w:t>
      </w:r>
      <w:r w:rsidR="0011497D" w:rsidRPr="00E50331">
        <w:rPr>
          <w:rFonts w:ascii="Times" w:hAnsi="Times"/>
        </w:rPr>
        <w:tab/>
      </w:r>
      <w:r w:rsidR="0011497D" w:rsidRPr="00E50331">
        <w:rPr>
          <w:rFonts w:ascii="Times" w:hAnsi="Times"/>
        </w:rPr>
        <w:tab/>
      </w:r>
      <w:r w:rsidR="0011497D" w:rsidRPr="00E50331">
        <w:rPr>
          <w:rFonts w:ascii="Times" w:hAnsi="Times"/>
        </w:rPr>
        <w:tab/>
      </w:r>
      <w:r w:rsidR="0011497D" w:rsidRPr="00E50331">
        <w:rPr>
          <w:rFonts w:ascii="Times" w:hAnsi="Times"/>
        </w:rPr>
        <w:tab/>
      </w:r>
      <w:r w:rsidR="0011497D" w:rsidRPr="00E50331">
        <w:rPr>
          <w:rFonts w:ascii="Times" w:hAnsi="Times"/>
        </w:rPr>
        <w:tab/>
      </w:r>
      <w:r w:rsidR="0011497D" w:rsidRPr="00E50331">
        <w:rPr>
          <w:rFonts w:ascii="Times" w:hAnsi="Times"/>
        </w:rPr>
        <w:tab/>
      </w:r>
      <w:r w:rsidR="0011497D" w:rsidRPr="00E50331">
        <w:rPr>
          <w:rFonts w:ascii="Times" w:hAnsi="Times"/>
        </w:rPr>
        <w:tab/>
        <w:t>________________</w:t>
      </w:r>
    </w:p>
    <w:p w:rsidR="0011497D" w:rsidRDefault="0011497D" w:rsidP="0011497D">
      <w:pPr>
        <w:ind w:left="450" w:hanging="450"/>
        <w:rPr>
          <w:rFonts w:ascii="Times" w:hAnsi="Times"/>
        </w:rPr>
      </w:pPr>
    </w:p>
    <w:p w:rsidR="0011497D" w:rsidRDefault="00E644FB" w:rsidP="0011497D">
      <w:pPr>
        <w:ind w:left="450" w:hanging="450"/>
        <w:rPr>
          <w:rFonts w:ascii="Times" w:hAnsi="Times"/>
        </w:rPr>
      </w:pPr>
      <w:r>
        <w:rPr>
          <w:rFonts w:ascii="Times" w:hAnsi="Times"/>
        </w:rPr>
        <w:t>5</w:t>
      </w:r>
      <w:r w:rsidR="00160569">
        <w:rPr>
          <w:rFonts w:ascii="Times" w:hAnsi="Times"/>
        </w:rPr>
        <w:t>.</w:t>
      </w:r>
      <w:r w:rsidR="00160569">
        <w:rPr>
          <w:rFonts w:ascii="Times" w:hAnsi="Times"/>
        </w:rPr>
        <w:tab/>
      </w:r>
      <w:r w:rsidR="001F46F2">
        <w:rPr>
          <w:rFonts w:ascii="Times" w:hAnsi="Times"/>
        </w:rPr>
        <w:t>Minute</w:t>
      </w:r>
      <w:r w:rsidR="00160569">
        <w:rPr>
          <w:rFonts w:ascii="Times" w:hAnsi="Times"/>
        </w:rPr>
        <w:t xml:space="preserve"> (Tues/Thurs</w:t>
      </w:r>
      <w:r w:rsidR="0011497D">
        <w:rPr>
          <w:rFonts w:ascii="Times" w:hAnsi="Times"/>
        </w:rPr>
        <w:t>) Videos (list only MISSING assignments)</w:t>
      </w:r>
      <w:r w:rsidR="0011497D">
        <w:rPr>
          <w:rFonts w:ascii="Times" w:hAnsi="Times"/>
        </w:rPr>
        <w:tab/>
        <w:t>________________</w:t>
      </w:r>
    </w:p>
    <w:p w:rsidR="0011497D" w:rsidRPr="00E50331" w:rsidRDefault="0011497D" w:rsidP="0011497D">
      <w:pPr>
        <w:ind w:left="450" w:hanging="450"/>
        <w:rPr>
          <w:rFonts w:ascii="Times" w:hAnsi="Times"/>
        </w:rPr>
      </w:pPr>
      <w:r>
        <w:rPr>
          <w:rFonts w:ascii="Times" w:hAnsi="Times"/>
        </w:rPr>
        <w:tab/>
      </w:r>
      <w:r>
        <w:rPr>
          <w:rFonts w:ascii="Times" w:hAnsi="Times"/>
        </w:rPr>
        <w:tab/>
      </w:r>
      <w:r w:rsidRPr="00E50331">
        <w:rPr>
          <w:rFonts w:ascii="Times" w:hAnsi="Times"/>
        </w:rPr>
        <w:tab/>
      </w:r>
      <w:r w:rsidRPr="00E50331">
        <w:rPr>
          <w:rFonts w:ascii="Times" w:hAnsi="Times"/>
        </w:rPr>
        <w:tab/>
      </w:r>
    </w:p>
    <w:p w:rsidR="0011497D" w:rsidRDefault="00E644FB" w:rsidP="00766E99">
      <w:pPr>
        <w:rPr>
          <w:rFonts w:ascii="Times" w:hAnsi="Times"/>
        </w:rPr>
      </w:pPr>
      <w:r>
        <w:rPr>
          <w:rFonts w:ascii="Times" w:hAnsi="Times"/>
        </w:rPr>
        <w:t>6</w:t>
      </w:r>
      <w:r w:rsidR="0011497D">
        <w:rPr>
          <w:rFonts w:ascii="Times" w:hAnsi="Times"/>
        </w:rPr>
        <w:t xml:space="preserve">.    </w:t>
      </w:r>
      <w:r w:rsidR="00766E99">
        <w:rPr>
          <w:rFonts w:ascii="Times" w:hAnsi="Times"/>
        </w:rPr>
        <w:t xml:space="preserve">LIP’s Observation Form </w:t>
      </w:r>
      <w:r w:rsidR="0011497D">
        <w:rPr>
          <w:rFonts w:ascii="Times" w:hAnsi="Times"/>
        </w:rPr>
        <w:t>(Horn)</w:t>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766E99">
        <w:rPr>
          <w:rFonts w:ascii="Times" w:hAnsi="Times"/>
        </w:rPr>
        <w:t>________________</w:t>
      </w:r>
    </w:p>
    <w:p w:rsidR="0011497D" w:rsidRDefault="0011497D" w:rsidP="0011497D">
      <w:pPr>
        <w:rPr>
          <w:rFonts w:ascii="Times" w:hAnsi="Times"/>
        </w:rPr>
      </w:pPr>
    </w:p>
    <w:p w:rsidR="0011497D" w:rsidRPr="00E50331" w:rsidRDefault="00E644FB" w:rsidP="0011497D">
      <w:pPr>
        <w:rPr>
          <w:rFonts w:ascii="Times" w:hAnsi="Times"/>
        </w:rPr>
      </w:pPr>
      <w:r>
        <w:rPr>
          <w:rFonts w:ascii="Times" w:hAnsi="Times"/>
        </w:rPr>
        <w:t>7</w:t>
      </w:r>
      <w:r w:rsidR="0011497D">
        <w:rPr>
          <w:rFonts w:ascii="Times" w:hAnsi="Times"/>
        </w:rPr>
        <w:t xml:space="preserve">.    </w:t>
      </w:r>
      <w:r w:rsidR="00FC2E0B">
        <w:rPr>
          <w:rFonts w:ascii="Times" w:hAnsi="Times"/>
        </w:rPr>
        <w:t xml:space="preserve">Playing </w:t>
      </w:r>
      <w:r>
        <w:rPr>
          <w:rFonts w:ascii="Times" w:hAnsi="Times"/>
        </w:rPr>
        <w:t>Midterm Exam</w:t>
      </w:r>
      <w:r w:rsidR="006B034A">
        <w:rPr>
          <w:rFonts w:ascii="Times" w:hAnsi="Times"/>
        </w:rPr>
        <w:tab/>
      </w:r>
      <w:r w:rsidR="006B034A">
        <w:rPr>
          <w:rFonts w:ascii="Times" w:hAnsi="Times"/>
        </w:rPr>
        <w:tab/>
      </w:r>
      <w:r w:rsidR="006B034A">
        <w:rPr>
          <w:rFonts w:ascii="Times" w:hAnsi="Times"/>
        </w:rPr>
        <w:tab/>
      </w:r>
      <w:r w:rsidR="00FC2E0B">
        <w:rPr>
          <w:rFonts w:ascii="Times" w:hAnsi="Times"/>
        </w:rPr>
        <w:tab/>
      </w:r>
      <w:r w:rsidR="00FC2E0B">
        <w:rPr>
          <w:rFonts w:ascii="Times" w:hAnsi="Times"/>
        </w:rPr>
        <w:tab/>
      </w:r>
      <w:r w:rsidR="00FC2E0B">
        <w:rPr>
          <w:rFonts w:ascii="Times" w:hAnsi="Times"/>
        </w:rPr>
        <w:tab/>
        <w:t>________________</w:t>
      </w:r>
      <w:r w:rsidR="00FC2E0B">
        <w:rPr>
          <w:rFonts w:ascii="Times" w:hAnsi="Times"/>
        </w:rPr>
        <w:tab/>
      </w:r>
      <w:r w:rsidR="006B034A">
        <w:rPr>
          <w:rFonts w:ascii="Times" w:hAnsi="Times"/>
        </w:rPr>
        <w:tab/>
      </w:r>
      <w:r w:rsidR="006B034A">
        <w:rPr>
          <w:rFonts w:ascii="Times" w:hAnsi="Times"/>
        </w:rPr>
        <w:tab/>
      </w:r>
      <w:r w:rsidR="0011497D">
        <w:rPr>
          <w:rFonts w:ascii="Times" w:hAnsi="Times"/>
        </w:rPr>
        <w:tab/>
      </w:r>
      <w:r w:rsidR="0011497D">
        <w:rPr>
          <w:rFonts w:ascii="Times" w:hAnsi="Times"/>
        </w:rPr>
        <w:tab/>
      </w:r>
      <w:r w:rsidR="0011497D" w:rsidRPr="00E50331">
        <w:rPr>
          <w:rFonts w:ascii="Times" w:hAnsi="Times"/>
        </w:rPr>
        <w:tab/>
      </w:r>
      <w:r w:rsidR="0011497D" w:rsidRPr="00E50331">
        <w:rPr>
          <w:rFonts w:ascii="Times" w:hAnsi="Times"/>
        </w:rPr>
        <w:tab/>
      </w:r>
      <w:r w:rsidR="0011497D" w:rsidRPr="00E50331">
        <w:rPr>
          <w:rFonts w:ascii="Times" w:hAnsi="Times"/>
        </w:rPr>
        <w:tab/>
      </w:r>
      <w:r w:rsidR="0011497D" w:rsidRPr="00E50331">
        <w:rPr>
          <w:rFonts w:ascii="Times" w:hAnsi="Times"/>
        </w:rPr>
        <w:tab/>
      </w:r>
      <w:r w:rsidR="0011497D" w:rsidRPr="00E50331">
        <w:rPr>
          <w:rFonts w:ascii="Times" w:hAnsi="Times"/>
        </w:rPr>
        <w:tab/>
      </w:r>
      <w:r w:rsidR="0011497D">
        <w:rPr>
          <w:rFonts w:ascii="Times" w:hAnsi="Times"/>
        </w:rPr>
        <w:t xml:space="preserve">            </w:t>
      </w:r>
    </w:p>
    <w:p w:rsidR="0011497D" w:rsidRDefault="00E644FB" w:rsidP="00766E99">
      <w:pPr>
        <w:ind w:left="450" w:hanging="450"/>
        <w:rPr>
          <w:rFonts w:ascii="Times" w:hAnsi="Times"/>
        </w:rPr>
      </w:pPr>
      <w:r>
        <w:rPr>
          <w:rFonts w:ascii="Times" w:hAnsi="Times"/>
        </w:rPr>
        <w:t>8</w:t>
      </w:r>
      <w:r w:rsidR="0011497D" w:rsidRPr="00E50331">
        <w:rPr>
          <w:rFonts w:ascii="Times" w:hAnsi="Times"/>
        </w:rPr>
        <w:t xml:space="preserve">. </w:t>
      </w:r>
      <w:r w:rsidR="0011497D" w:rsidRPr="00E50331">
        <w:rPr>
          <w:rFonts w:ascii="Times" w:hAnsi="Times"/>
        </w:rPr>
        <w:tab/>
      </w:r>
      <w:r w:rsidR="00FC2E0B">
        <w:rPr>
          <w:rFonts w:ascii="Times" w:hAnsi="Times"/>
        </w:rPr>
        <w:t>Playing quizzes (2)</w:t>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11497D">
        <w:rPr>
          <w:rFonts w:ascii="Times" w:hAnsi="Times"/>
        </w:rPr>
        <w:tab/>
      </w:r>
      <w:r w:rsidR="0011497D">
        <w:rPr>
          <w:rFonts w:ascii="Times" w:hAnsi="Times"/>
        </w:rPr>
        <w:tab/>
        <w:t>________________</w:t>
      </w:r>
    </w:p>
    <w:p w:rsidR="0011497D" w:rsidRDefault="0011497D" w:rsidP="006B034A">
      <w:pPr>
        <w:ind w:left="450" w:hanging="450"/>
        <w:rPr>
          <w:rFonts w:ascii="Times" w:hAnsi="Times"/>
        </w:rPr>
      </w:pPr>
    </w:p>
    <w:p w:rsidR="006B034A" w:rsidRPr="00E50331" w:rsidRDefault="00C15E65" w:rsidP="006B034A">
      <w:pPr>
        <w:ind w:left="450" w:hanging="450"/>
        <w:rPr>
          <w:rFonts w:ascii="Times" w:hAnsi="Times"/>
        </w:rPr>
      </w:pPr>
      <w:r>
        <w:rPr>
          <w:rFonts w:ascii="Times" w:hAnsi="Times"/>
        </w:rPr>
        <w:t>9</w:t>
      </w:r>
      <w:r w:rsidR="00160569">
        <w:rPr>
          <w:rFonts w:ascii="Times" w:hAnsi="Times"/>
        </w:rPr>
        <w:t xml:space="preserve">.   </w:t>
      </w:r>
      <w:r w:rsidR="00FC2E0B">
        <w:rPr>
          <w:rFonts w:ascii="Times" w:hAnsi="Times"/>
        </w:rPr>
        <w:t xml:space="preserve"> </w:t>
      </w:r>
      <w:r w:rsidR="00E644FB">
        <w:rPr>
          <w:rFonts w:ascii="Times" w:hAnsi="Times"/>
        </w:rPr>
        <w:t>Playing Final Exam</w:t>
      </w:r>
      <w:r w:rsidR="006B034A">
        <w:rPr>
          <w:rFonts w:ascii="Times" w:hAnsi="Times"/>
        </w:rPr>
        <w:tab/>
      </w:r>
      <w:r w:rsidR="006B034A">
        <w:rPr>
          <w:rFonts w:ascii="Times" w:hAnsi="Times"/>
        </w:rPr>
        <w:tab/>
      </w:r>
      <w:r w:rsidR="006B034A">
        <w:rPr>
          <w:rFonts w:ascii="Times" w:hAnsi="Times"/>
        </w:rPr>
        <w:tab/>
      </w:r>
      <w:r w:rsidR="006B034A">
        <w:rPr>
          <w:rFonts w:ascii="Times" w:hAnsi="Times"/>
        </w:rPr>
        <w:tab/>
      </w:r>
      <w:r w:rsidR="006B034A">
        <w:rPr>
          <w:rFonts w:ascii="Times" w:hAnsi="Times"/>
        </w:rPr>
        <w:tab/>
      </w:r>
      <w:r w:rsidR="006B034A">
        <w:rPr>
          <w:rFonts w:ascii="Times" w:hAnsi="Times"/>
        </w:rPr>
        <w:tab/>
        <w:t>________________</w:t>
      </w:r>
    </w:p>
    <w:p w:rsidR="00FC2E0B" w:rsidRDefault="006B034A" w:rsidP="00FC2E0B">
      <w:pPr>
        <w:ind w:left="450" w:hanging="450"/>
        <w:rPr>
          <w:rFonts w:ascii="Times" w:hAnsi="Times"/>
        </w:rPr>
      </w:pPr>
      <w:r>
        <w:rPr>
          <w:rFonts w:ascii="Times" w:hAnsi="Times"/>
        </w:rPr>
        <w:t xml:space="preserve">      </w:t>
      </w:r>
      <w:r w:rsidR="00FC2E0B">
        <w:rPr>
          <w:rFonts w:ascii="Times" w:hAnsi="Times"/>
        </w:rPr>
        <w:t xml:space="preserve"> </w:t>
      </w:r>
      <w:r>
        <w:rPr>
          <w:rFonts w:ascii="Times" w:hAnsi="Times"/>
        </w:rPr>
        <w:t xml:space="preserve">Written Final </w:t>
      </w:r>
      <w:r w:rsidRPr="00E50331">
        <w:rPr>
          <w:rFonts w:ascii="Times" w:hAnsi="Times"/>
        </w:rPr>
        <w:t>Exam</w:t>
      </w:r>
      <w:r w:rsidR="00FC2E0B">
        <w:rPr>
          <w:rFonts w:ascii="Times" w:hAnsi="Times"/>
        </w:rPr>
        <w:t xml:space="preserve"> (True Beginner Viewing) </w:t>
      </w:r>
      <w:r w:rsidR="00FC2E0B">
        <w:rPr>
          <w:rFonts w:ascii="Times" w:hAnsi="Times"/>
        </w:rPr>
        <w:tab/>
      </w:r>
      <w:r w:rsidR="003835CD">
        <w:rPr>
          <w:rFonts w:ascii="Times" w:hAnsi="Times"/>
        </w:rPr>
        <w:tab/>
      </w:r>
      <w:r w:rsidR="00FC2E0B">
        <w:rPr>
          <w:rFonts w:ascii="Times" w:hAnsi="Times"/>
        </w:rPr>
        <w:tab/>
        <w:t>________________</w:t>
      </w:r>
    </w:p>
    <w:p w:rsidR="0011497D" w:rsidRPr="00E50331" w:rsidRDefault="00FC2E0B" w:rsidP="00FC2E0B">
      <w:pPr>
        <w:ind w:left="450" w:hanging="45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sidR="003835CD">
        <w:rPr>
          <w:rFonts w:ascii="Times" w:hAnsi="Times"/>
        </w:rPr>
        <w:tab/>
      </w:r>
      <w:r w:rsidR="003835CD">
        <w:rPr>
          <w:rFonts w:ascii="Times" w:hAnsi="Times"/>
        </w:rPr>
        <w:tab/>
      </w:r>
    </w:p>
    <w:p w:rsidR="00C15E65" w:rsidRDefault="00C15E65" w:rsidP="00C15E65">
      <w:pPr>
        <w:ind w:left="450" w:hanging="450"/>
        <w:rPr>
          <w:rFonts w:ascii="Times" w:hAnsi="Times"/>
        </w:rPr>
      </w:pPr>
      <w:r>
        <w:rPr>
          <w:rFonts w:ascii="Times" w:hAnsi="Times"/>
        </w:rPr>
        <w:t xml:space="preserve">10. </w:t>
      </w:r>
      <w:r w:rsidR="00FC2E0B">
        <w:rPr>
          <w:rFonts w:ascii="Times" w:hAnsi="Times"/>
        </w:rPr>
        <w:t xml:space="preserve"> </w:t>
      </w:r>
      <w:r w:rsidR="003835CD">
        <w:rPr>
          <w:rFonts w:ascii="Times" w:hAnsi="Times"/>
        </w:rPr>
        <w:t>Review of Articles</w:t>
      </w:r>
      <w:r>
        <w:rPr>
          <w:rFonts w:ascii="Times" w:hAnsi="Times"/>
        </w:rPr>
        <w:t xml:space="preserve"> </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________________</w:t>
      </w:r>
    </w:p>
    <w:p w:rsidR="00C15E65" w:rsidRDefault="00C15E65" w:rsidP="00C15E65">
      <w:pPr>
        <w:ind w:left="450" w:hanging="450"/>
        <w:rPr>
          <w:rFonts w:ascii="Times" w:hAnsi="Times"/>
        </w:rPr>
      </w:pPr>
    </w:p>
    <w:p w:rsidR="0011497D" w:rsidRDefault="0011497D" w:rsidP="00C15E65">
      <w:pPr>
        <w:rPr>
          <w:b/>
        </w:rPr>
      </w:pPr>
    </w:p>
    <w:p w:rsidR="006B034A" w:rsidRPr="006B034A" w:rsidRDefault="006B034A" w:rsidP="003835CD">
      <w:pPr>
        <w:tabs>
          <w:tab w:val="left" w:pos="540"/>
        </w:tabs>
      </w:pPr>
      <w:r w:rsidRPr="00E50331">
        <w:rPr>
          <w:rFonts w:ascii="Times" w:hAnsi="Times"/>
        </w:rPr>
        <w:t>Regular Attendance</w:t>
      </w:r>
      <w:r>
        <w:rPr>
          <w:rFonts w:ascii="Times" w:hAnsi="Times"/>
        </w:rPr>
        <w:t xml:space="preserve">: </w:t>
      </w:r>
      <w:r w:rsidRPr="002D4C28">
        <w:t>Please indicate below the date(s) of any absence(</w:t>
      </w:r>
      <w:r>
        <w:t>s).  Each absence greater than three (3)</w:t>
      </w:r>
      <w:r w:rsidRPr="002D4C28">
        <w:t xml:space="preserve"> will result in a grade reduction of one letter.</w:t>
      </w:r>
    </w:p>
    <w:p w:rsidR="0011497D" w:rsidRDefault="0011497D" w:rsidP="0011497D">
      <w:pPr>
        <w:jc w:val="center"/>
        <w:rPr>
          <w:b/>
        </w:rPr>
      </w:pPr>
    </w:p>
    <w:p w:rsidR="0011497D" w:rsidRPr="009A31E1" w:rsidRDefault="0011497D" w:rsidP="0011497D">
      <w:pPr>
        <w:jc w:val="center"/>
        <w:rPr>
          <w:b/>
        </w:rPr>
      </w:pPr>
    </w:p>
    <w:p w:rsidR="0011497D" w:rsidRPr="009A31E1" w:rsidRDefault="0011497D" w:rsidP="0011497D">
      <w:pPr>
        <w:jc w:val="center"/>
        <w:rPr>
          <w:b/>
        </w:rPr>
      </w:pPr>
      <w:r>
        <w:rPr>
          <w:b/>
        </w:rPr>
        <w:t>___________________________________________________________</w:t>
      </w:r>
    </w:p>
    <w:p w:rsidR="0011497D" w:rsidRDefault="0011497D" w:rsidP="0011497D">
      <w:pPr>
        <w:jc w:val="center"/>
        <w:rPr>
          <w:b/>
          <w:i/>
        </w:rPr>
      </w:pPr>
    </w:p>
    <w:p w:rsidR="0011497D" w:rsidRDefault="0011497D" w:rsidP="0011497D">
      <w:pPr>
        <w:ind w:firstLine="720"/>
        <w:rPr>
          <w:b/>
          <w:i/>
        </w:rPr>
      </w:pPr>
      <w:r>
        <w:rPr>
          <w:b/>
          <w:i/>
        </w:rPr>
        <w:t xml:space="preserve">     </w:t>
      </w:r>
      <w:r w:rsidRPr="009A31E1">
        <w:rPr>
          <w:b/>
          <w:i/>
        </w:rPr>
        <w:t>This checklist must be handed in at the time of the final examination.</w:t>
      </w:r>
    </w:p>
    <w:p w:rsidR="00377B54" w:rsidRDefault="00377B54" w:rsidP="0011497D">
      <w:pPr>
        <w:ind w:firstLine="720"/>
        <w:rPr>
          <w:b/>
          <w:i/>
        </w:rPr>
      </w:pPr>
    </w:p>
    <w:p w:rsidR="00377B54" w:rsidRPr="006B034A" w:rsidRDefault="00377B54" w:rsidP="006B034A">
      <w:pPr>
        <w:ind w:left="450" w:hanging="450"/>
        <w:rPr>
          <w:rFonts w:ascii="Times" w:hAnsi="Times"/>
        </w:rPr>
      </w:pPr>
    </w:p>
    <w:p w:rsidR="00377B54" w:rsidRPr="00FC2E0B" w:rsidRDefault="00377B54" w:rsidP="00FC2E0B">
      <w:pPr>
        <w:spacing w:beforeLines="1" w:before="2" w:afterLines="1" w:after="2" w:line="360" w:lineRule="auto"/>
        <w:rPr>
          <w:rFonts w:ascii="Times" w:hAnsi="Times"/>
          <w:sz w:val="22"/>
          <w:szCs w:val="22"/>
        </w:rPr>
      </w:pPr>
      <w:r w:rsidRPr="00B9647F">
        <w:rPr>
          <w:rFonts w:ascii="Times" w:hAnsi="Times"/>
          <w:sz w:val="22"/>
          <w:szCs w:val="22"/>
        </w:rPr>
        <w:t>F</w:t>
      </w:r>
      <w:r w:rsidR="00FC2E0B">
        <w:rPr>
          <w:rFonts w:ascii="Times" w:hAnsi="Times"/>
          <w:sz w:val="22"/>
          <w:szCs w:val="22"/>
        </w:rPr>
        <w:t>inal Grade Expected: __________</w:t>
      </w:r>
    </w:p>
    <w:sectPr w:rsidR="00377B54" w:rsidRPr="00FC2E0B" w:rsidSect="003B5638">
      <w:headerReference w:type="even" r:id="rId10"/>
      <w:headerReference w:type="default" r:id="rId11"/>
      <w:head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FC" w:rsidRDefault="007551FC">
      <w:r>
        <w:separator/>
      </w:r>
    </w:p>
  </w:endnote>
  <w:endnote w:type="continuationSeparator" w:id="0">
    <w:p w:rsidR="007551FC" w:rsidRDefault="0075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FC" w:rsidRDefault="007551FC">
      <w:r>
        <w:separator/>
      </w:r>
    </w:p>
  </w:footnote>
  <w:footnote w:type="continuationSeparator" w:id="0">
    <w:p w:rsidR="007551FC" w:rsidRDefault="0075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CA" w:rsidRDefault="000449CA" w:rsidP="001149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49CA" w:rsidRDefault="000449CA" w:rsidP="001149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CA" w:rsidRDefault="000449CA" w:rsidP="001149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71C5">
      <w:rPr>
        <w:rStyle w:val="PageNumber"/>
        <w:noProof/>
      </w:rPr>
      <w:t>1</w:t>
    </w:r>
    <w:r>
      <w:rPr>
        <w:rStyle w:val="PageNumber"/>
      </w:rPr>
      <w:fldChar w:fldCharType="end"/>
    </w:r>
  </w:p>
  <w:p w:rsidR="000449CA" w:rsidRDefault="00DE3803" w:rsidP="003B5638">
    <w:pPr>
      <w:tabs>
        <w:tab w:val="left" w:pos="6300"/>
      </w:tabs>
      <w:spacing w:after="60"/>
      <w:ind w:right="360"/>
    </w:pPr>
    <w:r>
      <w:t>MUE 2</w:t>
    </w:r>
    <w:r w:rsidR="003B5638">
      <w:t>424</w:t>
    </w:r>
    <w:r w:rsidR="003B5638">
      <w:tab/>
    </w:r>
    <w:r w:rsidR="003B5638">
      <w:tab/>
      <w:t>Spring 2019</w:t>
    </w:r>
  </w:p>
  <w:p w:rsidR="000449CA" w:rsidRDefault="00044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CA" w:rsidRPr="00FF264F" w:rsidRDefault="000449CA" w:rsidP="00667A14">
    <w:pPr>
      <w:tabs>
        <w:tab w:val="left" w:pos="7200"/>
      </w:tabs>
      <w:spacing w:after="60"/>
      <w:rPr>
        <w:sz w:val="23"/>
      </w:rPr>
    </w:pPr>
    <w:r>
      <w:rPr>
        <w:sz w:val="23"/>
      </w:rPr>
      <w:t>M</w:t>
    </w:r>
    <w:r w:rsidR="0047529B">
      <w:rPr>
        <w:sz w:val="23"/>
      </w:rPr>
      <w:t>UE 2424</w:t>
    </w:r>
    <w:r>
      <w:rPr>
        <w:sz w:val="23"/>
      </w:rPr>
      <w:t xml:space="preserve">                                                                                 </w:t>
    </w:r>
    <w:r w:rsidR="00DE3803">
      <w:rPr>
        <w:sz w:val="23"/>
      </w:rPr>
      <w:t xml:space="preserve">                           </w:t>
    </w:r>
    <w:r>
      <w:rPr>
        <w:sz w:val="23"/>
      </w:rPr>
      <w:t>Spring 2019</w:t>
    </w:r>
    <w:r>
      <w:rPr>
        <w:sz w:val="23"/>
      </w:rPr>
      <w:tab/>
    </w:r>
    <w:r w:rsidRPr="00FF264F">
      <w:rPr>
        <w:sz w:val="23"/>
      </w:rPr>
      <w:t xml:space="preserve"> </w:t>
    </w:r>
  </w:p>
  <w:p w:rsidR="000449CA" w:rsidRPr="00FF264F" w:rsidRDefault="000449CA" w:rsidP="0011497D">
    <w:pPr>
      <w:tabs>
        <w:tab w:val="left" w:pos="7200"/>
      </w:tabs>
      <w:spacing w:after="60"/>
      <w:rPr>
        <w:sz w:val="23"/>
      </w:rPr>
    </w:pPr>
    <w:r w:rsidRPr="00FF264F">
      <w:rPr>
        <w:sz w:val="23"/>
      </w:rPr>
      <w:tab/>
    </w:r>
    <w:r w:rsidRPr="00FF264F">
      <w:rPr>
        <w:sz w:val="23"/>
      </w:rPr>
      <w:tab/>
      <w:t xml:space="preserve">         1</w:t>
    </w:r>
  </w:p>
  <w:p w:rsidR="000449CA" w:rsidRPr="00FF264F" w:rsidRDefault="000449CA">
    <w:pPr>
      <w:pStyle w:val="Heade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0384"/>
    <w:multiLevelType w:val="hybridMultilevel"/>
    <w:tmpl w:val="0D72114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D3B47A6"/>
    <w:multiLevelType w:val="hybridMultilevel"/>
    <w:tmpl w:val="D4D0C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6F4212"/>
    <w:multiLevelType w:val="hybridMultilevel"/>
    <w:tmpl w:val="F4CA8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D69F7"/>
    <w:multiLevelType w:val="hybridMultilevel"/>
    <w:tmpl w:val="FA145EC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C6"/>
    <w:rsid w:val="000449CA"/>
    <w:rsid w:val="00061042"/>
    <w:rsid w:val="0007206F"/>
    <w:rsid w:val="000A7CEE"/>
    <w:rsid w:val="000C3DDC"/>
    <w:rsid w:val="000D73B5"/>
    <w:rsid w:val="0011497D"/>
    <w:rsid w:val="001265FE"/>
    <w:rsid w:val="00134211"/>
    <w:rsid w:val="00134393"/>
    <w:rsid w:val="00160569"/>
    <w:rsid w:val="00167247"/>
    <w:rsid w:val="00180D1B"/>
    <w:rsid w:val="001A5C5C"/>
    <w:rsid w:val="001A78E4"/>
    <w:rsid w:val="001B3FE9"/>
    <w:rsid w:val="001E04C2"/>
    <w:rsid w:val="001F46F2"/>
    <w:rsid w:val="00211E86"/>
    <w:rsid w:val="002148D5"/>
    <w:rsid w:val="0029242C"/>
    <w:rsid w:val="002E5AC6"/>
    <w:rsid w:val="0034194C"/>
    <w:rsid w:val="00345C1C"/>
    <w:rsid w:val="00353279"/>
    <w:rsid w:val="003769A5"/>
    <w:rsid w:val="00377B54"/>
    <w:rsid w:val="003835CD"/>
    <w:rsid w:val="003B08AE"/>
    <w:rsid w:val="003B2FF8"/>
    <w:rsid w:val="003B5638"/>
    <w:rsid w:val="003D13B8"/>
    <w:rsid w:val="003F4C86"/>
    <w:rsid w:val="004033C9"/>
    <w:rsid w:val="00467055"/>
    <w:rsid w:val="0047529B"/>
    <w:rsid w:val="00482A9F"/>
    <w:rsid w:val="00483B96"/>
    <w:rsid w:val="004B236B"/>
    <w:rsid w:val="005342E9"/>
    <w:rsid w:val="00583D18"/>
    <w:rsid w:val="005D050B"/>
    <w:rsid w:val="005F2FBA"/>
    <w:rsid w:val="005F40FF"/>
    <w:rsid w:val="00600C53"/>
    <w:rsid w:val="00606585"/>
    <w:rsid w:val="006102F5"/>
    <w:rsid w:val="006226AC"/>
    <w:rsid w:val="00646958"/>
    <w:rsid w:val="006549FB"/>
    <w:rsid w:val="00667A14"/>
    <w:rsid w:val="00686345"/>
    <w:rsid w:val="006A2346"/>
    <w:rsid w:val="006B034A"/>
    <w:rsid w:val="006D6782"/>
    <w:rsid w:val="006E2D4E"/>
    <w:rsid w:val="006F0109"/>
    <w:rsid w:val="007551FC"/>
    <w:rsid w:val="00766E99"/>
    <w:rsid w:val="007B4B82"/>
    <w:rsid w:val="007D0AD5"/>
    <w:rsid w:val="007D4208"/>
    <w:rsid w:val="007D42F7"/>
    <w:rsid w:val="0083556F"/>
    <w:rsid w:val="008A6AC3"/>
    <w:rsid w:val="008A7D2D"/>
    <w:rsid w:val="008B1CF0"/>
    <w:rsid w:val="008B4976"/>
    <w:rsid w:val="008B5860"/>
    <w:rsid w:val="0092657B"/>
    <w:rsid w:val="00931118"/>
    <w:rsid w:val="00941DE3"/>
    <w:rsid w:val="00970BB6"/>
    <w:rsid w:val="00A163B9"/>
    <w:rsid w:val="00A722B4"/>
    <w:rsid w:val="00A85394"/>
    <w:rsid w:val="00AB1AB7"/>
    <w:rsid w:val="00B03C7F"/>
    <w:rsid w:val="00B14DE2"/>
    <w:rsid w:val="00B31549"/>
    <w:rsid w:val="00B33475"/>
    <w:rsid w:val="00B657CE"/>
    <w:rsid w:val="00B72BDD"/>
    <w:rsid w:val="00B7433F"/>
    <w:rsid w:val="00B93C21"/>
    <w:rsid w:val="00BA2D64"/>
    <w:rsid w:val="00BF7C78"/>
    <w:rsid w:val="00C15E65"/>
    <w:rsid w:val="00C55CE2"/>
    <w:rsid w:val="00C56D69"/>
    <w:rsid w:val="00C6491B"/>
    <w:rsid w:val="00CA3052"/>
    <w:rsid w:val="00CD17EA"/>
    <w:rsid w:val="00D162F3"/>
    <w:rsid w:val="00D23F04"/>
    <w:rsid w:val="00D63857"/>
    <w:rsid w:val="00DE3803"/>
    <w:rsid w:val="00DE39FB"/>
    <w:rsid w:val="00DE6268"/>
    <w:rsid w:val="00DE7727"/>
    <w:rsid w:val="00E11F2B"/>
    <w:rsid w:val="00E41D7C"/>
    <w:rsid w:val="00E62BB0"/>
    <w:rsid w:val="00E62C85"/>
    <w:rsid w:val="00E644FB"/>
    <w:rsid w:val="00E967F4"/>
    <w:rsid w:val="00ED55F2"/>
    <w:rsid w:val="00EE20A1"/>
    <w:rsid w:val="00EE6A5A"/>
    <w:rsid w:val="00EE71C5"/>
    <w:rsid w:val="00EF345E"/>
    <w:rsid w:val="00F116C6"/>
    <w:rsid w:val="00F240D6"/>
    <w:rsid w:val="00F357C0"/>
    <w:rsid w:val="00F454A6"/>
    <w:rsid w:val="00F47662"/>
    <w:rsid w:val="00F747D1"/>
    <w:rsid w:val="00F76A3F"/>
    <w:rsid w:val="00FA62F4"/>
    <w:rsid w:val="00FC2A99"/>
    <w:rsid w:val="00FC2E0B"/>
    <w:rsid w:val="00FD494B"/>
    <w:rsid w:val="00FE4C49"/>
    <w:rsid w:val="00FF2DE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B800BB61-AA37-464B-8918-23BF11CA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1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51E3"/>
    <w:rPr>
      <w:rFonts w:ascii="Times" w:hAnsi="Times"/>
      <w:sz w:val="22"/>
      <w:szCs w:val="20"/>
    </w:rPr>
  </w:style>
  <w:style w:type="paragraph" w:styleId="Header">
    <w:name w:val="header"/>
    <w:basedOn w:val="Normal"/>
    <w:rsid w:val="00BF51E3"/>
    <w:pPr>
      <w:tabs>
        <w:tab w:val="center" w:pos="4320"/>
        <w:tab w:val="right" w:pos="8640"/>
      </w:tabs>
    </w:pPr>
  </w:style>
  <w:style w:type="paragraph" w:styleId="Footer">
    <w:name w:val="footer"/>
    <w:basedOn w:val="Normal"/>
    <w:semiHidden/>
    <w:rsid w:val="00BF51E3"/>
    <w:pPr>
      <w:tabs>
        <w:tab w:val="center" w:pos="4320"/>
        <w:tab w:val="right" w:pos="8640"/>
      </w:tabs>
    </w:pPr>
  </w:style>
  <w:style w:type="character" w:styleId="PageNumber">
    <w:name w:val="page number"/>
    <w:basedOn w:val="DefaultParagraphFont"/>
    <w:rsid w:val="00B666EA"/>
  </w:style>
  <w:style w:type="character" w:styleId="CommentReference">
    <w:name w:val="annotation reference"/>
    <w:semiHidden/>
    <w:rsid w:val="00E5257A"/>
    <w:rPr>
      <w:sz w:val="18"/>
    </w:rPr>
  </w:style>
  <w:style w:type="paragraph" w:styleId="CommentText">
    <w:name w:val="annotation text"/>
    <w:basedOn w:val="Normal"/>
    <w:semiHidden/>
    <w:rsid w:val="00E5257A"/>
  </w:style>
  <w:style w:type="paragraph" w:styleId="CommentSubject">
    <w:name w:val="annotation subject"/>
    <w:basedOn w:val="CommentText"/>
    <w:next w:val="CommentText"/>
    <w:semiHidden/>
    <w:rsid w:val="00E5257A"/>
  </w:style>
  <w:style w:type="paragraph" w:styleId="BalloonText">
    <w:name w:val="Balloon Text"/>
    <w:basedOn w:val="Normal"/>
    <w:semiHidden/>
    <w:rsid w:val="00E5257A"/>
    <w:rPr>
      <w:rFonts w:ascii="Lucida Grande" w:hAnsi="Lucida Grande"/>
      <w:sz w:val="18"/>
      <w:szCs w:val="18"/>
    </w:rPr>
  </w:style>
  <w:style w:type="character" w:styleId="Hyperlink">
    <w:name w:val="Hyperlink"/>
    <w:rsid w:val="00E5257A"/>
    <w:rPr>
      <w:color w:val="0000FF"/>
      <w:u w:val="single"/>
    </w:rPr>
  </w:style>
  <w:style w:type="character" w:styleId="FollowedHyperlink">
    <w:name w:val="FollowedHyperlink"/>
    <w:rsid w:val="00BF10AD"/>
    <w:rPr>
      <w:color w:val="800080"/>
      <w:u w:val="single"/>
    </w:rPr>
  </w:style>
  <w:style w:type="paragraph" w:customStyle="1" w:styleId="ColorfulList-Accent11">
    <w:name w:val="Colorful List - Accent 11"/>
    <w:basedOn w:val="Normal"/>
    <w:uiPriority w:val="34"/>
    <w:qFormat/>
    <w:rsid w:val="008B4976"/>
    <w:pPr>
      <w:ind w:left="720"/>
      <w:contextualSpacing/>
    </w:pPr>
    <w:rPr>
      <w:rFonts w:eastAsia="MS Mincho"/>
    </w:rPr>
  </w:style>
  <w:style w:type="character" w:customStyle="1" w:styleId="apple-converted-space">
    <w:name w:val="apple-converted-space"/>
    <w:rsid w:val="002148D5"/>
  </w:style>
  <w:style w:type="table" w:styleId="TableGrid">
    <w:name w:val="Table Grid"/>
    <w:basedOn w:val="TableNormal"/>
    <w:rsid w:val="00F11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B56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646098">
      <w:bodyDiv w:val="1"/>
      <w:marLeft w:val="0"/>
      <w:marRight w:val="0"/>
      <w:marTop w:val="0"/>
      <w:marBottom w:val="0"/>
      <w:divBdr>
        <w:top w:val="none" w:sz="0" w:space="0" w:color="auto"/>
        <w:left w:val="none" w:sz="0" w:space="0" w:color="auto"/>
        <w:bottom w:val="none" w:sz="0" w:space="0" w:color="auto"/>
        <w:right w:val="none" w:sz="0" w:space="0" w:color="auto"/>
      </w:divBdr>
    </w:div>
    <w:div w:id="14315046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au.edu/provost/files/religious20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regulations/chapter2/Reg%202.007%208-12.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u.edu/mus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TECHNIQUES OF BRASS PERFORMANCE</vt:lpstr>
    </vt:vector>
  </TitlesOfParts>
  <Company>Center for Music Learning</Company>
  <LinksUpToDate>false</LinksUpToDate>
  <CharactersWithSpaces>10761</CharactersWithSpaces>
  <SharedDoc>false</SharedDoc>
  <HLinks>
    <vt:vector size="6" baseType="variant">
      <vt:variant>
        <vt:i4>5570632</vt:i4>
      </vt:variant>
      <vt:variant>
        <vt:i4>0</vt:i4>
      </vt:variant>
      <vt:variant>
        <vt:i4>0</vt:i4>
      </vt:variant>
      <vt:variant>
        <vt:i4>5</vt:i4>
      </vt:variant>
      <vt:variant>
        <vt:lpwstr>http://www.fau.edu/music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TECHNIQUES OF BRASS PERFORMANCE</dc:title>
  <dc:subject/>
  <dc:creator>Brian Silvey</dc:creator>
  <cp:keywords/>
  <cp:lastModifiedBy>Maria Jennings</cp:lastModifiedBy>
  <cp:revision>2</cp:revision>
  <cp:lastPrinted>2017-12-12T20:43:00Z</cp:lastPrinted>
  <dcterms:created xsi:type="dcterms:W3CDTF">2018-03-23T13:49:00Z</dcterms:created>
  <dcterms:modified xsi:type="dcterms:W3CDTF">2018-03-23T13:49:00Z</dcterms:modified>
</cp:coreProperties>
</file>