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CB32E" w14:textId="77777777" w:rsidR="004C0DDE" w:rsidRPr="00B56CA7" w:rsidRDefault="004C0DDE" w:rsidP="004C0DDE">
      <w:pPr>
        <w:pStyle w:val="Heading1"/>
        <w:rPr>
          <w:rFonts w:ascii="Times New Roman" w:hAnsi="Times New Roman"/>
        </w:rPr>
      </w:pPr>
      <w:bookmarkStart w:id="0" w:name="_GoBack"/>
      <w:bookmarkEnd w:id="0"/>
      <w:r w:rsidRPr="00B56CA7">
        <w:rPr>
          <w:rFonts w:ascii="Times New Roman" w:hAnsi="Times New Roman"/>
        </w:rPr>
        <w:t>The Wilkes Honors College</w:t>
      </w:r>
    </w:p>
    <w:p w14:paraId="6462B12B" w14:textId="77777777" w:rsidR="004C0DDE" w:rsidRPr="00B56CA7" w:rsidRDefault="00AE45E6" w:rsidP="004C0DDE">
      <w:pPr>
        <w:rPr>
          <w:rFonts w:ascii="Times New Roman" w:hAnsi="Times New Roman"/>
          <w:b/>
        </w:rPr>
      </w:pPr>
      <w:r w:rsidRPr="00B56CA7">
        <w:rPr>
          <w:rFonts w:ascii="Times New Roman" w:hAnsi="Times New Roman"/>
          <w:b/>
        </w:rPr>
        <w:t>Fall, 2017</w:t>
      </w:r>
    </w:p>
    <w:p w14:paraId="3933A712" w14:textId="77777777" w:rsidR="004C0DDE" w:rsidRPr="00B56CA7" w:rsidRDefault="004C0DDE" w:rsidP="004C0DDE">
      <w:pPr>
        <w:rPr>
          <w:rFonts w:ascii="Times New Roman" w:hAnsi="Times New Roman"/>
          <w:b/>
        </w:rPr>
      </w:pPr>
      <w:r w:rsidRPr="00B56CA7">
        <w:rPr>
          <w:rFonts w:ascii="Times New Roman" w:hAnsi="Times New Roman"/>
          <w:b/>
        </w:rPr>
        <w:t>Lit 4243: Honors Milton and the English Revolution</w:t>
      </w:r>
    </w:p>
    <w:p w14:paraId="0D9D3F53" w14:textId="77777777" w:rsidR="004C0DDE" w:rsidRPr="00B56CA7" w:rsidRDefault="004C0DDE" w:rsidP="004C0DDE">
      <w:pPr>
        <w:rPr>
          <w:rFonts w:ascii="Times New Roman" w:hAnsi="Times New Roman"/>
          <w:b/>
        </w:rPr>
      </w:pPr>
    </w:p>
    <w:p w14:paraId="64930833" w14:textId="77777777" w:rsidR="004C0DDE" w:rsidRPr="00B56CA7" w:rsidRDefault="004C0DDE" w:rsidP="004C0DDE">
      <w:pPr>
        <w:rPr>
          <w:rFonts w:ascii="Times New Roman" w:hAnsi="Times New Roman"/>
          <w:b/>
        </w:rPr>
      </w:pPr>
      <w:r w:rsidRPr="00B56CA7">
        <w:rPr>
          <w:rFonts w:ascii="Times New Roman" w:hAnsi="Times New Roman"/>
          <w:b/>
        </w:rPr>
        <w:t>Michael Harrawood, instructor</w:t>
      </w:r>
    </w:p>
    <w:p w14:paraId="77AE7D71" w14:textId="77777777" w:rsidR="004C0DDE" w:rsidRPr="00B56CA7" w:rsidRDefault="00AE45E6" w:rsidP="004C0DDE">
      <w:pPr>
        <w:rPr>
          <w:rFonts w:ascii="Times New Roman" w:hAnsi="Times New Roman"/>
          <w:b/>
        </w:rPr>
      </w:pPr>
      <w:r w:rsidRPr="00B56CA7">
        <w:rPr>
          <w:rFonts w:ascii="Times New Roman" w:hAnsi="Times New Roman"/>
          <w:b/>
        </w:rPr>
        <w:t>SR ___</w:t>
      </w:r>
      <w:r w:rsidR="004C0DDE" w:rsidRPr="00B56CA7">
        <w:rPr>
          <w:rFonts w:ascii="Times New Roman" w:hAnsi="Times New Roman"/>
          <w:b/>
        </w:rPr>
        <w:t>: Office Hou</w:t>
      </w:r>
      <w:r w:rsidR="001F5161" w:rsidRPr="00B56CA7">
        <w:rPr>
          <w:rFonts w:ascii="Times New Roman" w:hAnsi="Times New Roman"/>
          <w:b/>
        </w:rPr>
        <w:t>rs:  TR 9:00-11:00, T 3:30-5:30</w:t>
      </w:r>
      <w:r w:rsidR="004C0DDE" w:rsidRPr="00B56CA7">
        <w:rPr>
          <w:rFonts w:ascii="Times New Roman" w:hAnsi="Times New Roman"/>
          <w:b/>
        </w:rPr>
        <w:t>, and by appointment</w:t>
      </w:r>
    </w:p>
    <w:p w14:paraId="7C0F4DFC" w14:textId="77777777" w:rsidR="004C0DDE" w:rsidRPr="00B56CA7" w:rsidRDefault="004C0DDE" w:rsidP="004C0DDE">
      <w:pPr>
        <w:rPr>
          <w:rFonts w:ascii="Times New Roman" w:hAnsi="Times New Roman"/>
          <w:b/>
        </w:rPr>
      </w:pPr>
      <w:r w:rsidRPr="00B56CA7">
        <w:rPr>
          <w:rFonts w:ascii="Times New Roman" w:hAnsi="Times New Roman"/>
          <w:b/>
        </w:rPr>
        <w:t xml:space="preserve">6-8617; </w:t>
      </w:r>
      <w:hyperlink r:id="rId4" w:history="1">
        <w:r w:rsidRPr="00B56CA7">
          <w:rPr>
            <w:rStyle w:val="Hyperlink"/>
            <w:rFonts w:ascii="Times New Roman" w:hAnsi="Times New Roman"/>
          </w:rPr>
          <w:t>mharrawo@fau.edu</w:t>
        </w:r>
      </w:hyperlink>
    </w:p>
    <w:p w14:paraId="722FB926" w14:textId="77777777" w:rsidR="004C0DDE" w:rsidRPr="00B56CA7" w:rsidRDefault="004C0DDE" w:rsidP="004C0DDE">
      <w:pPr>
        <w:rPr>
          <w:rFonts w:ascii="Times New Roman" w:hAnsi="Times New Roman"/>
          <w:b/>
        </w:rPr>
      </w:pPr>
      <w:r w:rsidRPr="00B56CA7">
        <w:rPr>
          <w:rFonts w:ascii="Times New Roman" w:hAnsi="Times New Roman"/>
          <w:b/>
        </w:rPr>
        <w:t>Cell: (561) 596-6486</w:t>
      </w:r>
    </w:p>
    <w:p w14:paraId="2BDEE9B5" w14:textId="77777777" w:rsidR="004C0DDE" w:rsidRPr="00B56CA7" w:rsidRDefault="004C0DDE" w:rsidP="004C0DDE">
      <w:pPr>
        <w:rPr>
          <w:rFonts w:ascii="Times New Roman" w:hAnsi="Times New Roman"/>
          <w:b/>
        </w:rPr>
      </w:pPr>
    </w:p>
    <w:p w14:paraId="21B884D2" w14:textId="77777777" w:rsidR="004C0DDE" w:rsidRPr="00B56CA7" w:rsidRDefault="004C0DDE" w:rsidP="004C0DDE">
      <w:pPr>
        <w:rPr>
          <w:rFonts w:ascii="Times New Roman" w:hAnsi="Times New Roman"/>
          <w:b/>
        </w:rPr>
      </w:pPr>
      <w:r w:rsidRPr="00B56CA7">
        <w:rPr>
          <w:rFonts w:ascii="Times New Roman" w:hAnsi="Times New Roman"/>
          <w:b/>
        </w:rPr>
        <w:t>Required Texts: Please note that I will accept only the editions specified below.</w:t>
      </w:r>
    </w:p>
    <w:p w14:paraId="3ECC2B61" w14:textId="77777777" w:rsidR="004C0DDE" w:rsidRPr="00B56CA7" w:rsidRDefault="004C0DDE" w:rsidP="004C0DDE">
      <w:pPr>
        <w:shd w:val="clear" w:color="auto" w:fill="FFFFFF"/>
        <w:rPr>
          <w:rFonts w:ascii="Times New Roman" w:hAnsi="Times New Roman"/>
          <w:b/>
          <w:i/>
          <w:color w:val="000000"/>
        </w:rPr>
      </w:pPr>
    </w:p>
    <w:p w14:paraId="39A8FFD5" w14:textId="77777777" w:rsidR="004C0DDE" w:rsidRPr="00B56CA7" w:rsidRDefault="004C0DDE" w:rsidP="004C0DDE">
      <w:pPr>
        <w:shd w:val="clear" w:color="auto" w:fill="FFFFFF"/>
        <w:rPr>
          <w:rFonts w:ascii="Times New Roman" w:hAnsi="Times New Roman"/>
          <w:color w:val="000000"/>
        </w:rPr>
      </w:pPr>
    </w:p>
    <w:p w14:paraId="236B4ED2" w14:textId="77777777" w:rsidR="004C0DDE" w:rsidRPr="00B56CA7" w:rsidRDefault="004C0DDE" w:rsidP="004C0DDE">
      <w:pPr>
        <w:shd w:val="clear" w:color="auto" w:fill="FFFFFF"/>
        <w:rPr>
          <w:rFonts w:ascii="Times New Roman" w:hAnsi="Times New Roman"/>
          <w:color w:val="000000"/>
        </w:rPr>
      </w:pPr>
      <w:r w:rsidRPr="00B56CA7">
        <w:rPr>
          <w:rFonts w:ascii="Times New Roman" w:hAnsi="Times New Roman"/>
          <w:color w:val="000000"/>
        </w:rPr>
        <w:t xml:space="preserve">William Kerrigan, editor: </w:t>
      </w:r>
      <w:r w:rsidRPr="00B56CA7">
        <w:rPr>
          <w:rFonts w:ascii="Times New Roman" w:hAnsi="Times New Roman"/>
          <w:b/>
          <w:i/>
          <w:color w:val="000000"/>
        </w:rPr>
        <w:t>John Milton's Paradise Lost</w:t>
      </w:r>
    </w:p>
    <w:p w14:paraId="66BB89DB" w14:textId="77777777" w:rsidR="004C0DDE" w:rsidRPr="00B56CA7" w:rsidRDefault="00E34D61" w:rsidP="004C0DDE">
      <w:pPr>
        <w:shd w:val="clear" w:color="auto" w:fill="FFFFFF"/>
        <w:rPr>
          <w:rFonts w:ascii="Times New Roman" w:hAnsi="Times New Roman"/>
          <w:color w:val="000000"/>
        </w:rPr>
      </w:pPr>
      <w:hyperlink r:id="rId5" w:tgtFrame="_blank" w:history="1">
        <w:r w:rsidR="004C0DDE" w:rsidRPr="00B56CA7">
          <w:rPr>
            <w:rFonts w:ascii="Times New Roman" w:hAnsi="Times New Roman"/>
            <w:color w:val="1155CC"/>
            <w:u w:val="single"/>
          </w:rPr>
          <w:t>http://www.barnesandnoble.com/w/paradise-lost-william-kerrigan/1101889953?ean=9780375757969</w:t>
        </w:r>
      </w:hyperlink>
    </w:p>
    <w:p w14:paraId="43A47FE8" w14:textId="77777777" w:rsidR="004C0DDE" w:rsidRPr="00B56CA7" w:rsidRDefault="004C0DDE" w:rsidP="004C0DDE">
      <w:pPr>
        <w:shd w:val="clear" w:color="auto" w:fill="FFFFFF"/>
        <w:rPr>
          <w:rFonts w:ascii="Times New Roman" w:hAnsi="Times New Roman"/>
          <w:color w:val="000000"/>
        </w:rPr>
      </w:pPr>
    </w:p>
    <w:p w14:paraId="18CBCFF5" w14:textId="77777777" w:rsidR="004C0DDE" w:rsidRPr="00B56CA7" w:rsidRDefault="004C0DDE" w:rsidP="004C0DDE">
      <w:pPr>
        <w:shd w:val="clear" w:color="auto" w:fill="FFFFFF"/>
        <w:rPr>
          <w:rFonts w:ascii="Times New Roman" w:hAnsi="Times New Roman"/>
          <w:color w:val="000000"/>
        </w:rPr>
      </w:pPr>
      <w:r w:rsidRPr="00B56CA7">
        <w:rPr>
          <w:rFonts w:ascii="Times New Roman" w:hAnsi="Times New Roman"/>
          <w:color w:val="000000"/>
        </w:rPr>
        <w:t xml:space="preserve">Jason Rosenblatt: </w:t>
      </w:r>
      <w:r w:rsidRPr="00B56CA7">
        <w:rPr>
          <w:rFonts w:ascii="Times New Roman" w:hAnsi="Times New Roman"/>
          <w:b/>
          <w:i/>
          <w:color w:val="000000"/>
        </w:rPr>
        <w:t>Milton's Poetry and Prose</w:t>
      </w:r>
    </w:p>
    <w:p w14:paraId="5DF5BA53" w14:textId="77777777" w:rsidR="004C0DDE" w:rsidRPr="00B56CA7" w:rsidRDefault="00E34D61" w:rsidP="004C0DDE">
      <w:pPr>
        <w:shd w:val="clear" w:color="auto" w:fill="FFFFFF"/>
        <w:rPr>
          <w:rFonts w:ascii="Times New Roman" w:hAnsi="Times New Roman"/>
          <w:color w:val="000000"/>
        </w:rPr>
      </w:pPr>
      <w:hyperlink r:id="rId6" w:tgtFrame="_blank" w:history="1">
        <w:r w:rsidR="004C0DDE" w:rsidRPr="00B56CA7">
          <w:rPr>
            <w:rFonts w:ascii="Times New Roman" w:hAnsi="Times New Roman"/>
            <w:color w:val="1155CC"/>
            <w:u w:val="single"/>
          </w:rPr>
          <w:t>http://www.barnesandnoble.com/w/miltons-selected-poetry-and-prose-john-milton/1100878472?ean=9780393979879</w:t>
        </w:r>
      </w:hyperlink>
    </w:p>
    <w:p w14:paraId="36F9F791" w14:textId="77777777" w:rsidR="004C0DDE" w:rsidRPr="00B56CA7" w:rsidRDefault="004C0DDE" w:rsidP="004C0DDE">
      <w:pPr>
        <w:shd w:val="clear" w:color="auto" w:fill="FFFFFF"/>
        <w:rPr>
          <w:rFonts w:ascii="Times New Roman" w:hAnsi="Times New Roman"/>
          <w:color w:val="000000"/>
        </w:rPr>
      </w:pPr>
    </w:p>
    <w:p w14:paraId="2E9B415B" w14:textId="77777777" w:rsidR="004C0DDE" w:rsidRPr="00B56CA7" w:rsidRDefault="004C0DDE" w:rsidP="004C0DDE">
      <w:pPr>
        <w:shd w:val="clear" w:color="auto" w:fill="FFFFFF"/>
        <w:rPr>
          <w:rFonts w:ascii="Times New Roman" w:hAnsi="Times New Roman"/>
          <w:b/>
          <w:color w:val="000000"/>
        </w:rPr>
      </w:pPr>
      <w:r w:rsidRPr="00B56CA7">
        <w:rPr>
          <w:rFonts w:ascii="Times New Roman" w:hAnsi="Times New Roman"/>
          <w:b/>
          <w:color w:val="000000"/>
        </w:rPr>
        <w:t>We will work extensively in Early English Books Online (EEBO), and I will have several books on reserve in the library.</w:t>
      </w:r>
    </w:p>
    <w:p w14:paraId="15270512" w14:textId="77777777" w:rsidR="004C0DDE" w:rsidRPr="00B56CA7" w:rsidRDefault="004C0DDE" w:rsidP="004C0DDE">
      <w:pPr>
        <w:rPr>
          <w:rFonts w:ascii="Times New Roman" w:hAnsi="Times New Roman"/>
          <w:b/>
        </w:rPr>
      </w:pPr>
    </w:p>
    <w:p w14:paraId="14FA422F" w14:textId="77777777" w:rsidR="004C0DDE" w:rsidRPr="00B56CA7" w:rsidRDefault="004C0DDE" w:rsidP="004C0DDE">
      <w:pPr>
        <w:rPr>
          <w:rFonts w:ascii="Times New Roman" w:hAnsi="Times New Roman"/>
          <w:b/>
        </w:rPr>
      </w:pPr>
    </w:p>
    <w:p w14:paraId="5FC9B2DB" w14:textId="77777777" w:rsidR="004C0DDE" w:rsidRPr="00B56CA7" w:rsidRDefault="004C0DDE" w:rsidP="004C0DDE">
      <w:pPr>
        <w:rPr>
          <w:rFonts w:ascii="Times New Roman" w:hAnsi="Times New Roman"/>
        </w:rPr>
      </w:pPr>
      <w:r w:rsidRPr="00B56CA7">
        <w:rPr>
          <w:rFonts w:ascii="Times New Roman" w:hAnsi="Times New Roman"/>
          <w:b/>
        </w:rPr>
        <w:t xml:space="preserve">Course Objective:  </w:t>
      </w:r>
      <w:r w:rsidRPr="00B56CA7">
        <w:rPr>
          <w:rFonts w:ascii="Times New Roman" w:hAnsi="Times New Roman"/>
        </w:rPr>
        <w:t>The purpose of this course is, first, to familiarize the student with the poetry and prose of John Milton, and, second, to continue the professionalization of the student’s research and writing abilities.  In addition to reading Milton, students will develop and carry out a research project, using libraries and online data resources, to write a paper of original scholarship.  By the end of the course, the student will have a deeper understanding of John Milton, his work and his times, and will have mastered the rudiments of research paper writing.  Hopefully the student will have produced a research paper to be presented outside the parameters of this course.</w:t>
      </w:r>
    </w:p>
    <w:p w14:paraId="57DF54B9" w14:textId="77777777" w:rsidR="004C0DDE" w:rsidRPr="00B56CA7" w:rsidRDefault="004C0DDE" w:rsidP="004C0DDE">
      <w:pPr>
        <w:rPr>
          <w:rFonts w:ascii="Times New Roman" w:hAnsi="Times New Roman"/>
          <w:b/>
        </w:rPr>
      </w:pPr>
    </w:p>
    <w:p w14:paraId="2DC21CE4" w14:textId="77777777" w:rsidR="004C0DDE" w:rsidRPr="00B56CA7" w:rsidRDefault="004C0DDE" w:rsidP="004C0DDE">
      <w:pPr>
        <w:rPr>
          <w:rFonts w:ascii="Times New Roman" w:hAnsi="Times New Roman"/>
          <w:b/>
        </w:rPr>
      </w:pPr>
    </w:p>
    <w:p w14:paraId="0ADB2EF3" w14:textId="77777777" w:rsidR="004C0DDE" w:rsidRPr="00B56CA7" w:rsidRDefault="004C0DDE" w:rsidP="004C0DDE">
      <w:pPr>
        <w:rPr>
          <w:rFonts w:ascii="Times New Roman" w:hAnsi="Times New Roman"/>
        </w:rPr>
      </w:pPr>
      <w:r w:rsidRPr="00B56CA7">
        <w:rPr>
          <w:rFonts w:ascii="Times New Roman" w:hAnsi="Times New Roman"/>
          <w:b/>
        </w:rPr>
        <w:t>Course Description:</w:t>
      </w:r>
      <w:r w:rsidRPr="00B56CA7">
        <w:rPr>
          <w:rFonts w:ascii="Times New Roman" w:hAnsi="Times New Roman"/>
        </w:rPr>
        <w:t xml:space="preserve">  This course will cover the poetry and prose of John Milton against the backd</w:t>
      </w:r>
      <w:r w:rsidR="00AE45E6" w:rsidRPr="00B56CA7">
        <w:rPr>
          <w:rFonts w:ascii="Times New Roman" w:hAnsi="Times New Roman"/>
        </w:rPr>
        <w:t xml:space="preserve">rop of the English Civil War.  </w:t>
      </w:r>
      <w:r w:rsidRPr="00B56CA7">
        <w:rPr>
          <w:rFonts w:ascii="Times New Roman" w:hAnsi="Times New Roman"/>
        </w:rPr>
        <w:t>We will be concerned chiefly with the way in which Milton’s poetical, political and theological projects come together to help form the revolutionary world of 17</w:t>
      </w:r>
      <w:r w:rsidRPr="00B56CA7">
        <w:rPr>
          <w:rFonts w:ascii="Times New Roman" w:hAnsi="Times New Roman"/>
          <w:vertAlign w:val="superscript"/>
        </w:rPr>
        <w:t>th</w:t>
      </w:r>
      <w:r w:rsidRPr="00B56CA7">
        <w:rPr>
          <w:rFonts w:ascii="Times New Roman" w:hAnsi="Times New Roman"/>
        </w:rPr>
        <w:t xml:space="preserve"> century England.  Milton, once praised by Frederick Engels as “the first defender of regicides,” is a figure in the Western literary canon who, perhaps alone with Dante Alighieri, sensed himself to be at a critical juncture, a moment in which historical, poetical, linguistic and religious trajectories conjoined with a certain utopic potential (and thus also with a certain violence).  Also like Dante, Milton thought himself to be a writer who commanded and who could thus interpret correctly the vast literary and philosophical systems inherited by his age. Like Dante, Milton was probably right in the assumptions he made about himself.  And this presents present-day readers with a number of interesting problems: one of the most learned men of his time, Milton was also energetically democratic in his political prose; an apparent misogynist and bully of the women in his life, he wrote the first tracts in our tradition arguing for divorce on the grounds of the woman’s happiness. In Milton’s work we will find a deliberate closing down of certain literary traditions in favor of new ones based on different political and theological models. We’ll find the groundwork for modern American Christian individualism that one scholar, </w:t>
      </w:r>
      <w:proofErr w:type="spellStart"/>
      <w:r w:rsidRPr="00B56CA7">
        <w:rPr>
          <w:rFonts w:ascii="Times New Roman" w:hAnsi="Times New Roman"/>
        </w:rPr>
        <w:t>Sacvan</w:t>
      </w:r>
      <w:proofErr w:type="spellEnd"/>
      <w:r w:rsidRPr="00B56CA7">
        <w:rPr>
          <w:rFonts w:ascii="Times New Roman" w:hAnsi="Times New Roman"/>
        </w:rPr>
        <w:t xml:space="preserve"> </w:t>
      </w:r>
      <w:proofErr w:type="spellStart"/>
      <w:r w:rsidRPr="00B56CA7">
        <w:rPr>
          <w:rFonts w:ascii="Times New Roman" w:hAnsi="Times New Roman"/>
        </w:rPr>
        <w:t>Bercovitch</w:t>
      </w:r>
      <w:proofErr w:type="spellEnd"/>
      <w:r w:rsidRPr="00B56CA7">
        <w:rPr>
          <w:rFonts w:ascii="Times New Roman" w:hAnsi="Times New Roman"/>
        </w:rPr>
        <w:t>, has called “the Puritan origins of the American self.”   Milton proposes one antidote to the problems of the seventeenth century.  Another, the one that wins out – in part because of the way it can bind itself to Milton’s – is science and experimental method.  We’ll finish the course by looking at the events leading up to the founding of the Royal Society, the establishment of what the Academy called the “matter of fact,” and recoding of “Truth.”</w:t>
      </w:r>
    </w:p>
    <w:p w14:paraId="15A4C4C5" w14:textId="77777777" w:rsidR="004C0DDE" w:rsidRPr="00B56CA7" w:rsidRDefault="004C0DDE" w:rsidP="004C0DDE">
      <w:pPr>
        <w:rPr>
          <w:rFonts w:ascii="Times New Roman" w:hAnsi="Times New Roman"/>
        </w:rPr>
      </w:pPr>
      <w:r w:rsidRPr="00B56CA7">
        <w:rPr>
          <w:rFonts w:ascii="Times New Roman" w:hAnsi="Times New Roman"/>
        </w:rPr>
        <w:tab/>
      </w:r>
    </w:p>
    <w:p w14:paraId="6D1D7EA6" w14:textId="77777777" w:rsidR="004C0DDE" w:rsidRPr="00B56CA7" w:rsidRDefault="004C0DDE" w:rsidP="004C0DDE">
      <w:pPr>
        <w:rPr>
          <w:rFonts w:ascii="Times New Roman" w:hAnsi="Times New Roman"/>
        </w:rPr>
      </w:pPr>
      <w:r w:rsidRPr="00B56CA7">
        <w:rPr>
          <w:rFonts w:ascii="Times New Roman" w:hAnsi="Times New Roman"/>
        </w:rPr>
        <w:tab/>
        <w:t xml:space="preserve">This is an upper-division literature course intended to satisfy the “single author” requirement for the concentration in lit.  Course materials will include research and note-taking methods that will help prepare for work on the senior thesis.  We will also be making extensive use, in and out of class, of FAU’s electronic database </w:t>
      </w:r>
      <w:r w:rsidRPr="00B56CA7">
        <w:rPr>
          <w:rFonts w:ascii="Times New Roman" w:hAnsi="Times New Roman"/>
          <w:b/>
        </w:rPr>
        <w:t>Early English Books Online (EEBO)</w:t>
      </w:r>
      <w:r w:rsidRPr="00B56CA7">
        <w:rPr>
          <w:rFonts w:ascii="Times New Roman" w:hAnsi="Times New Roman"/>
        </w:rPr>
        <w:t xml:space="preserve">, which contains original full-text reproductions </w:t>
      </w:r>
      <w:r w:rsidRPr="00B56CA7">
        <w:rPr>
          <w:rFonts w:ascii="Times New Roman" w:hAnsi="Times New Roman"/>
        </w:rPr>
        <w:lastRenderedPageBreak/>
        <w:t xml:space="preserve">of everything printed in England between 1475 and 1700.  Although I have ordered hard copy texts for the course, I intend for the class to explore much of Milton’s literary output on EEBO, looking at the original publications, many of which Milton himself saw through the printing.  My hope is that such an exercise will increase our sense of what a book or a poem or a pamphlet actually looked like during the time.  </w:t>
      </w:r>
    </w:p>
    <w:p w14:paraId="1F909247" w14:textId="77777777" w:rsidR="00AE45E6" w:rsidRPr="00B56CA7" w:rsidRDefault="00AE45E6" w:rsidP="004C0DDE">
      <w:pPr>
        <w:rPr>
          <w:rFonts w:ascii="Times New Roman" w:hAnsi="Times New Roman"/>
        </w:rPr>
      </w:pPr>
    </w:p>
    <w:p w14:paraId="08487DE5" w14:textId="77777777" w:rsidR="00AE45E6" w:rsidRPr="00B56CA7" w:rsidRDefault="00AE45E6" w:rsidP="00AE45E6">
      <w:pPr>
        <w:rPr>
          <w:rStyle w:val="Hyperlink"/>
          <w:rFonts w:ascii="Times New Roman" w:hAnsi="Times New Roman"/>
          <w:b/>
        </w:rPr>
      </w:pPr>
      <w:r w:rsidRPr="00B56CA7">
        <w:rPr>
          <w:rFonts w:ascii="Times New Roman" w:hAnsi="Times New Roman"/>
          <w:b/>
        </w:rPr>
        <w:t xml:space="preserve">Research Intensive Course Designation (RI) and Requirements:  </w:t>
      </w:r>
      <w:r w:rsidRPr="00B56CA7">
        <w:rPr>
          <w:rFonts w:ascii="Times New Roman" w:hAnsi="Times New Roman"/>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7" w:history="1">
        <w:r w:rsidRPr="00B56CA7">
          <w:rPr>
            <w:rStyle w:val="Hyperlink"/>
            <w:rFonts w:ascii="Times New Roman" w:hAnsi="Times New Roman"/>
          </w:rPr>
          <w:t>http://www.fau.edu/ouri</w:t>
        </w:r>
      </w:hyperlink>
      <w:r w:rsidRPr="00B56CA7">
        <w:rPr>
          <w:rStyle w:val="Hyperlink"/>
          <w:rFonts w:ascii="Times New Roman" w:hAnsi="Times New Roman"/>
        </w:rPr>
        <w:t>.</w:t>
      </w:r>
    </w:p>
    <w:p w14:paraId="60127456" w14:textId="77777777" w:rsidR="00AE45E6" w:rsidRPr="00B56CA7" w:rsidRDefault="00AE45E6" w:rsidP="00AE45E6">
      <w:pPr>
        <w:ind w:left="720" w:hanging="720"/>
        <w:rPr>
          <w:rFonts w:ascii="Times New Roman" w:hAnsi="Times New Roman"/>
          <w:b/>
          <w:bCs/>
          <w:u w:val="single"/>
        </w:rPr>
      </w:pPr>
    </w:p>
    <w:p w14:paraId="39CD2D2E" w14:textId="77777777" w:rsidR="000A61BB" w:rsidRPr="00B56CA7" w:rsidRDefault="000A61BB" w:rsidP="000A61BB">
      <w:pPr>
        <w:ind w:left="720" w:hanging="720"/>
        <w:rPr>
          <w:rFonts w:ascii="Times New Roman" w:hAnsi="Times New Roman"/>
          <w:b/>
          <w:bCs/>
          <w:u w:val="single"/>
        </w:rPr>
      </w:pPr>
      <w:r w:rsidRPr="00B56CA7">
        <w:rPr>
          <w:rFonts w:ascii="Times New Roman" w:hAnsi="Times New Roman"/>
          <w:b/>
          <w:bCs/>
          <w:u w:val="single"/>
        </w:rPr>
        <w:t>Student Learning Outcomes</w:t>
      </w:r>
    </w:p>
    <w:p w14:paraId="0F4B1621" w14:textId="77777777" w:rsidR="000A61BB" w:rsidRPr="00B56CA7" w:rsidRDefault="000A61BB" w:rsidP="000A61BB">
      <w:pPr>
        <w:rPr>
          <w:rFonts w:ascii="Times New Roman" w:hAnsi="Times New Roman"/>
          <w:bCs/>
        </w:rPr>
      </w:pPr>
      <w:r w:rsidRPr="00B56CA7">
        <w:rPr>
          <w:rFonts w:ascii="Times New Roman" w:hAnsi="Times New Roman"/>
          <w:bCs/>
        </w:rPr>
        <w:t>Research projects are expected to achieve all six of the following Student Learning Outcomes (SLOs):</w:t>
      </w:r>
    </w:p>
    <w:p w14:paraId="438F6B0E" w14:textId="77777777" w:rsidR="00C1117B" w:rsidRPr="00B56CA7" w:rsidRDefault="00C1117B" w:rsidP="000A61BB">
      <w:pPr>
        <w:rPr>
          <w:rFonts w:ascii="Times New Roman" w:hAnsi="Times New Roman"/>
          <w:b/>
          <w:bCs/>
          <w:color w:val="333333"/>
        </w:rPr>
      </w:pPr>
    </w:p>
    <w:p w14:paraId="4E9CB05A" w14:textId="35933A77" w:rsidR="000A61BB" w:rsidRPr="00B56CA7" w:rsidRDefault="000A61BB" w:rsidP="000A61BB">
      <w:pPr>
        <w:rPr>
          <w:rFonts w:ascii="Times New Roman" w:hAnsi="Times New Roman"/>
          <w:color w:val="333333"/>
        </w:rPr>
      </w:pPr>
      <w:r w:rsidRPr="00B56CA7">
        <w:rPr>
          <w:rFonts w:ascii="Times New Roman" w:hAnsi="Times New Roman"/>
          <w:b/>
          <w:bCs/>
          <w:color w:val="333333"/>
        </w:rPr>
        <w:t xml:space="preserve">1: Knowledge. </w:t>
      </w:r>
      <w:r w:rsidRPr="00B56CA7">
        <w:rPr>
          <w:rFonts w:ascii="Times New Roman" w:hAnsi="Times New Roman"/>
          <w:color w:val="333333"/>
        </w:rPr>
        <w:t>Students are expected to demonstrate content knowledge, and knowledge of core principles and skills. All research begins with the acquisition and gathering of data.  Researchers in literature find our data in books and manuscripts.  For this course, we will learn the data acquisition skills available to researchers in South Florida.  These include reference to hard copies of books that can be obtained through our libraries and through inter-library-loan programs, and the use of the many electronic data sources available to us.  At FAU we are particularly fortunate to have access to Early English Books Online (EEBO), a resource that allows us to view scanned microfilm of original copies of every volume printed in England between Caxton’s press in 1475 and 1700.  Online text searches require very different skills from library catalogue searches, and we will spend lots of in-class time looking at ways to formulate effective text searches in humanities databases, such as J-</w:t>
      </w:r>
      <w:proofErr w:type="spellStart"/>
      <w:r w:rsidRPr="00B56CA7">
        <w:rPr>
          <w:rFonts w:ascii="Times New Roman" w:hAnsi="Times New Roman"/>
          <w:color w:val="333333"/>
        </w:rPr>
        <w:t>Stor</w:t>
      </w:r>
      <w:proofErr w:type="spellEnd"/>
      <w:r w:rsidRPr="00B56CA7">
        <w:rPr>
          <w:rFonts w:ascii="Times New Roman" w:hAnsi="Times New Roman"/>
          <w:color w:val="333333"/>
        </w:rPr>
        <w:t xml:space="preserve"> and Project Muse.  EEBO, in particular, will require students to become familiar with 16</w:t>
      </w:r>
      <w:r w:rsidRPr="00B56CA7">
        <w:rPr>
          <w:rFonts w:ascii="Times New Roman" w:hAnsi="Times New Roman"/>
          <w:color w:val="333333"/>
          <w:vertAlign w:val="superscript"/>
        </w:rPr>
        <w:t>th</w:t>
      </w:r>
      <w:r w:rsidRPr="00B56CA7">
        <w:rPr>
          <w:rFonts w:ascii="Times New Roman" w:hAnsi="Times New Roman"/>
          <w:color w:val="333333"/>
        </w:rPr>
        <w:t xml:space="preserve"> and 17</w:t>
      </w:r>
      <w:r w:rsidRPr="00B56CA7">
        <w:rPr>
          <w:rFonts w:ascii="Times New Roman" w:hAnsi="Times New Roman"/>
          <w:color w:val="333333"/>
          <w:vertAlign w:val="superscript"/>
        </w:rPr>
        <w:t>th</w:t>
      </w:r>
      <w:r w:rsidR="00355626">
        <w:rPr>
          <w:rFonts w:ascii="Times New Roman" w:hAnsi="Times New Roman"/>
          <w:color w:val="333333"/>
        </w:rPr>
        <w:t xml:space="preserve"> century type</w:t>
      </w:r>
      <w:r w:rsidRPr="00B56CA7">
        <w:rPr>
          <w:rFonts w:ascii="Times New Roman" w:hAnsi="Times New Roman"/>
          <w:color w:val="333333"/>
        </w:rPr>
        <w:t xml:space="preserve">face, and reading early modern texts in unedited and </w:t>
      </w:r>
      <w:proofErr w:type="spellStart"/>
      <w:r w:rsidRPr="00B56CA7">
        <w:rPr>
          <w:rFonts w:ascii="Times New Roman" w:hAnsi="Times New Roman"/>
          <w:color w:val="333333"/>
        </w:rPr>
        <w:t>unmodern</w:t>
      </w:r>
      <w:r w:rsidR="00096A45" w:rsidRPr="00B56CA7">
        <w:rPr>
          <w:rFonts w:ascii="Times New Roman" w:hAnsi="Times New Roman"/>
          <w:color w:val="333333"/>
        </w:rPr>
        <w:t>ized</w:t>
      </w:r>
      <w:proofErr w:type="spellEnd"/>
      <w:r w:rsidR="00096A45" w:rsidRPr="00B56CA7">
        <w:rPr>
          <w:rFonts w:ascii="Times New Roman" w:hAnsi="Times New Roman"/>
          <w:color w:val="333333"/>
        </w:rPr>
        <w:t xml:space="preserve"> form will take some time. </w:t>
      </w:r>
      <w:r w:rsidRPr="00B56CA7">
        <w:rPr>
          <w:rFonts w:ascii="Times New Roman" w:hAnsi="Times New Roman"/>
          <w:color w:val="333333"/>
        </w:rPr>
        <w:t>The benefit to the student of this is that you have the opportunity to do real and contributive scholarship.  FAU is one of the few universities using EEBO in undergraduate research projects, and HC students have won awards and have presented their work at international conferences from research here.</w:t>
      </w:r>
    </w:p>
    <w:p w14:paraId="6C2647A8" w14:textId="77777777" w:rsidR="000A61BB" w:rsidRPr="00B56CA7" w:rsidRDefault="000A61BB" w:rsidP="000A61BB">
      <w:pPr>
        <w:rPr>
          <w:rFonts w:ascii="Times New Roman" w:hAnsi="Times New Roman"/>
          <w:color w:val="333333"/>
        </w:rPr>
      </w:pPr>
    </w:p>
    <w:p w14:paraId="1397E581" w14:textId="0FF7BC0A" w:rsidR="000A61BB" w:rsidRPr="00B56CA7" w:rsidRDefault="000A61BB" w:rsidP="000A61BB">
      <w:pPr>
        <w:rPr>
          <w:rFonts w:ascii="Times New Roman" w:hAnsi="Times New Roman"/>
          <w:color w:val="333333"/>
        </w:rPr>
      </w:pPr>
      <w:r w:rsidRPr="00B56CA7">
        <w:rPr>
          <w:rFonts w:ascii="Times New Roman" w:hAnsi="Times New Roman"/>
          <w:b/>
          <w:bCs/>
          <w:color w:val="333333"/>
        </w:rPr>
        <w:t xml:space="preserve">2: Formulate Questions. </w:t>
      </w:r>
      <w:r w:rsidRPr="00B56CA7">
        <w:rPr>
          <w:rFonts w:ascii="Times New Roman" w:hAnsi="Times New Roman"/>
          <w:color w:val="333333"/>
        </w:rPr>
        <w:t xml:space="preserve">Students are required to formulate research questions, scholarly or creative problems in a manner appropriate to the planning discipline.  You start research because something in the text piques or interests you: </w:t>
      </w:r>
      <w:r w:rsidR="00096A45" w:rsidRPr="00B56CA7">
        <w:rPr>
          <w:rFonts w:ascii="Times New Roman" w:hAnsi="Times New Roman"/>
          <w:color w:val="333333"/>
        </w:rPr>
        <w:t xml:space="preserve">how can Milton, who so defends women in </w:t>
      </w:r>
      <w:r w:rsidR="00096A45" w:rsidRPr="00B56CA7">
        <w:rPr>
          <w:rFonts w:ascii="Times New Roman" w:hAnsi="Times New Roman"/>
          <w:i/>
          <w:color w:val="333333"/>
        </w:rPr>
        <w:t>The Doctrine and Discipline of Divorce,</w:t>
      </w:r>
      <w:r w:rsidR="00096A45" w:rsidRPr="00B56CA7">
        <w:rPr>
          <w:rFonts w:ascii="Times New Roman" w:hAnsi="Times New Roman"/>
          <w:color w:val="333333"/>
        </w:rPr>
        <w:t xml:space="preserve"> have exercised such misogyny in his creation of Eve?  </w:t>
      </w:r>
      <w:proofErr w:type="gramStart"/>
      <w:r w:rsidR="00355626">
        <w:rPr>
          <w:rFonts w:ascii="Times New Roman" w:hAnsi="Times New Roman"/>
          <w:color w:val="333333"/>
        </w:rPr>
        <w:t>Or</w:t>
      </w:r>
      <w:proofErr w:type="gramEnd"/>
      <w:r w:rsidR="00355626">
        <w:rPr>
          <w:rFonts w:ascii="Times New Roman" w:hAnsi="Times New Roman"/>
          <w:color w:val="333333"/>
        </w:rPr>
        <w:t xml:space="preserve"> in the treatment of his own daughters?  </w:t>
      </w:r>
      <w:r w:rsidR="00096A45" w:rsidRPr="00B56CA7">
        <w:rPr>
          <w:rFonts w:ascii="Times New Roman" w:hAnsi="Times New Roman"/>
          <w:color w:val="333333"/>
        </w:rPr>
        <w:t xml:space="preserve">Or how can the writer celebrated by Frederick </w:t>
      </w:r>
      <w:proofErr w:type="spellStart"/>
      <w:r w:rsidR="00096A45" w:rsidRPr="00B56CA7">
        <w:rPr>
          <w:rFonts w:ascii="Times New Roman" w:hAnsi="Times New Roman"/>
          <w:color w:val="333333"/>
        </w:rPr>
        <w:t>Engles</w:t>
      </w:r>
      <w:proofErr w:type="spellEnd"/>
      <w:r w:rsidR="00096A45" w:rsidRPr="00B56CA7">
        <w:rPr>
          <w:rFonts w:ascii="Times New Roman" w:hAnsi="Times New Roman"/>
          <w:color w:val="333333"/>
        </w:rPr>
        <w:t xml:space="preserve"> as “the first defender of regicides” have created such an emperor in his God?  Or, following William Blake, does he really write in fetters about God and angels?  </w:t>
      </w:r>
      <w:r w:rsidRPr="00B56CA7">
        <w:rPr>
          <w:rFonts w:ascii="Times New Roman" w:hAnsi="Times New Roman"/>
          <w:color w:val="333333"/>
        </w:rPr>
        <w:t>Or, something in a pop tune or on the evening new</w:t>
      </w:r>
      <w:r w:rsidR="00096A45" w:rsidRPr="00B56CA7">
        <w:rPr>
          <w:rFonts w:ascii="Times New Roman" w:hAnsi="Times New Roman"/>
          <w:color w:val="333333"/>
        </w:rPr>
        <w:t>s makes you think of Paradise Lost.  Or, you wonder why Milton keeps forcing etymologies and repeating words on the same line</w:t>
      </w:r>
      <w:r w:rsidRPr="00B56CA7">
        <w:rPr>
          <w:rFonts w:ascii="Times New Roman" w:hAnsi="Times New Roman"/>
          <w:color w:val="333333"/>
        </w:rPr>
        <w:t xml:space="preserve">. This seed from the text will unfold into larger questions about the social and textual meanings of the play itself, its post-colonial, </w:t>
      </w:r>
      <w:r w:rsidR="00355626">
        <w:rPr>
          <w:rFonts w:ascii="Times New Roman" w:hAnsi="Times New Roman"/>
          <w:color w:val="333333"/>
        </w:rPr>
        <w:t>feminist, or political history</w:t>
      </w:r>
      <w:r w:rsidRPr="00B56CA7">
        <w:rPr>
          <w:rFonts w:ascii="Times New Roman" w:hAnsi="Times New Roman"/>
          <w:color w:val="333333"/>
        </w:rPr>
        <w:t xml:space="preserve"> or questions about the text itself.  This larger question will take shape for you by reading the research by other scholars on your play and your question.  We commonly call these “Secondary Sources” but this is a mistake.  Reading literature is unique in that we do it alone – the s</w:t>
      </w:r>
      <w:r w:rsidR="00096A45" w:rsidRPr="00B56CA7">
        <w:rPr>
          <w:rFonts w:ascii="Times New Roman" w:hAnsi="Times New Roman"/>
          <w:color w:val="333333"/>
        </w:rPr>
        <w:t>ense of revulsion we feel when Satan meets Sin and Death in Book II is ours alone – but we feel</w:t>
      </w:r>
      <w:r w:rsidRPr="00B56CA7">
        <w:rPr>
          <w:rFonts w:ascii="Times New Roman" w:hAnsi="Times New Roman"/>
          <w:color w:val="333333"/>
        </w:rPr>
        <w:t xml:space="preserve"> it alone in a community of fellow readers – so that sense of horror can take on different forms and proliferate different meanings.  Reading the work of other scholars will admit you into this community so that you will no longer have to think about these issues alone.  In this course we’ll spend a lot of our class time looking online at library catalogues, World Cat, and the university’s online data bases; we’ll talk about how to do effective searches and how to get a sense of what the reading community has been thinking about the issue that first piqued you in your own reading.  You will formulate your question based on how other readers and scholars of these texts formulated theirs.</w:t>
      </w:r>
    </w:p>
    <w:p w14:paraId="454C47E0" w14:textId="77777777" w:rsidR="000A61BB" w:rsidRPr="00B56CA7" w:rsidRDefault="000A61BB" w:rsidP="000A61BB">
      <w:pPr>
        <w:rPr>
          <w:rFonts w:ascii="Times New Roman" w:hAnsi="Times New Roman"/>
          <w:color w:val="333333"/>
        </w:rPr>
      </w:pPr>
    </w:p>
    <w:p w14:paraId="1A6E3731" w14:textId="624EFD8A" w:rsidR="000A61BB" w:rsidRPr="00B56CA7" w:rsidRDefault="000A61BB" w:rsidP="000A61BB">
      <w:pPr>
        <w:rPr>
          <w:rFonts w:ascii="Times New Roman" w:hAnsi="Times New Roman"/>
          <w:color w:val="333333"/>
        </w:rPr>
      </w:pPr>
      <w:r w:rsidRPr="00B56CA7">
        <w:rPr>
          <w:rFonts w:ascii="Times New Roman" w:hAnsi="Times New Roman"/>
          <w:b/>
          <w:bCs/>
          <w:color w:val="333333"/>
        </w:rPr>
        <w:t>3: Plan of Action.</w:t>
      </w:r>
      <w:r w:rsidRPr="00B56CA7">
        <w:rPr>
          <w:rFonts w:ascii="Times New Roman" w:hAnsi="Times New Roman"/>
          <w:color w:val="333333"/>
        </w:rPr>
        <w:t xml:space="preserve"> Students are expected to develop and implement a plan of action to address research and inquiry questions or scholarly problems.  Your ideas belong to you, and nobody can really implement t</w:t>
      </w:r>
      <w:r w:rsidR="00872240" w:rsidRPr="00B56CA7">
        <w:rPr>
          <w:rFonts w:ascii="Times New Roman" w:hAnsi="Times New Roman"/>
          <w:color w:val="333333"/>
        </w:rPr>
        <w:t>h</w:t>
      </w:r>
      <w:r w:rsidRPr="00B56CA7">
        <w:rPr>
          <w:rFonts w:ascii="Times New Roman" w:hAnsi="Times New Roman"/>
          <w:color w:val="333333"/>
        </w:rPr>
        <w:t>em for you.  But there is a path from that first moment of exc</w:t>
      </w:r>
      <w:r w:rsidR="00872240" w:rsidRPr="00B56CA7">
        <w:rPr>
          <w:rFonts w:ascii="Times New Roman" w:hAnsi="Times New Roman"/>
          <w:color w:val="333333"/>
        </w:rPr>
        <w:t>itement you got reading the poems</w:t>
      </w:r>
      <w:r w:rsidRPr="00B56CA7">
        <w:rPr>
          <w:rFonts w:ascii="Times New Roman" w:hAnsi="Times New Roman"/>
          <w:color w:val="333333"/>
        </w:rPr>
        <w:t xml:space="preserve"> to the finished project.  The first step is to formulate your most basic idea in a sentence or two: I notice </w:t>
      </w:r>
      <w:proofErr w:type="gramStart"/>
      <w:r w:rsidRPr="00B56CA7">
        <w:rPr>
          <w:rFonts w:ascii="Times New Roman" w:hAnsi="Times New Roman"/>
          <w:color w:val="333333"/>
        </w:rPr>
        <w:t>that.</w:t>
      </w:r>
      <w:proofErr w:type="gramEnd"/>
      <w:r w:rsidRPr="00B56CA7">
        <w:rPr>
          <w:rFonts w:ascii="Times New Roman" w:hAnsi="Times New Roman"/>
          <w:color w:val="333333"/>
        </w:rPr>
        <w:t xml:space="preserve"> . . ; I’m </w:t>
      </w:r>
      <w:r w:rsidRPr="00B56CA7">
        <w:rPr>
          <w:rFonts w:ascii="Times New Roman" w:hAnsi="Times New Roman"/>
          <w:color w:val="333333"/>
        </w:rPr>
        <w:lastRenderedPageBreak/>
        <w:t>interested in. . .  You don’t do that alone.  This will be a small and intimate learning group, and we’ll all spend time talking about our ideas.  From that first burst of light, you start to build outwards towards greater topics (see above, Outcome Two).  You can then take these topics to electronic and catalogue searches that will provide your research path for you.  Don’t try to map out the whole paper all at once, and don’t be afraid to change your paper from the ground up once you’ve started.  Your data may show you that all this time you’ve really been interested in something other than the idea with which you started.  We’ll spend lots of time on this.</w:t>
      </w:r>
    </w:p>
    <w:p w14:paraId="11480BF9" w14:textId="77777777" w:rsidR="000A61BB" w:rsidRPr="00B56CA7" w:rsidRDefault="000A61BB" w:rsidP="000A61BB">
      <w:pPr>
        <w:rPr>
          <w:rFonts w:ascii="Times New Roman" w:hAnsi="Times New Roman"/>
          <w:b/>
          <w:bCs/>
          <w:color w:val="333333"/>
        </w:rPr>
      </w:pPr>
    </w:p>
    <w:p w14:paraId="140019A4" w14:textId="3D957B09" w:rsidR="000A61BB" w:rsidRPr="00B56CA7" w:rsidRDefault="000A61BB" w:rsidP="000A61BB">
      <w:pPr>
        <w:rPr>
          <w:rFonts w:ascii="Times New Roman" w:hAnsi="Times New Roman"/>
          <w:color w:val="333333"/>
        </w:rPr>
      </w:pPr>
      <w:r w:rsidRPr="00B56CA7">
        <w:rPr>
          <w:rFonts w:ascii="Times New Roman" w:hAnsi="Times New Roman"/>
          <w:b/>
          <w:bCs/>
          <w:color w:val="333333"/>
        </w:rPr>
        <w:t>4: Critical Thinking.</w:t>
      </w:r>
      <w:r w:rsidRPr="00B56CA7">
        <w:rPr>
          <w:rFonts w:ascii="Times New Roman" w:hAnsi="Times New Roman"/>
          <w:color w:val="333333"/>
        </w:rPr>
        <w:t xml:space="preserve"> Students are expected to apply critical thinking skills to evaluate information, their own work, and the work of others.  You already know what “Critical Thinking” means or you wouldn’t be here.  In literary research, it means a sort of intellectual </w:t>
      </w:r>
      <w:proofErr w:type="gramStart"/>
      <w:r w:rsidRPr="00B56CA7">
        <w:rPr>
          <w:rFonts w:ascii="Times New Roman" w:hAnsi="Times New Roman"/>
          <w:color w:val="333333"/>
        </w:rPr>
        <w:t>push-back</w:t>
      </w:r>
      <w:proofErr w:type="gramEnd"/>
      <w:r w:rsidRPr="00B56CA7">
        <w:rPr>
          <w:rFonts w:ascii="Times New Roman" w:hAnsi="Times New Roman"/>
          <w:color w:val="333333"/>
        </w:rPr>
        <w:t xml:space="preserve"> on both the primary and secondary sources you read.  Why </w:t>
      </w:r>
      <w:r w:rsidRPr="00B56CA7">
        <w:rPr>
          <w:rFonts w:ascii="Times New Roman" w:hAnsi="Times New Roman"/>
          <w:i/>
          <w:color w:val="333333"/>
        </w:rPr>
        <w:t>is</w:t>
      </w:r>
      <w:r w:rsidR="00872240" w:rsidRPr="00B56CA7">
        <w:rPr>
          <w:rFonts w:ascii="Times New Roman" w:hAnsi="Times New Roman"/>
          <w:color w:val="333333"/>
        </w:rPr>
        <w:t xml:space="preserve"> Satan such a charming and compelling character in the early books of </w:t>
      </w:r>
      <w:r w:rsidR="00872240" w:rsidRPr="00B56CA7">
        <w:rPr>
          <w:rFonts w:ascii="Times New Roman" w:hAnsi="Times New Roman"/>
          <w:i/>
          <w:color w:val="333333"/>
        </w:rPr>
        <w:t>Paradise Lost?</w:t>
      </w:r>
      <w:r w:rsidR="00872240" w:rsidRPr="00B56CA7">
        <w:rPr>
          <w:rFonts w:ascii="Times New Roman" w:hAnsi="Times New Roman"/>
          <w:color w:val="333333"/>
        </w:rPr>
        <w:t xml:space="preserve">   In fact, many scholars have compared him to an Epic Hero.  Is that right?  </w:t>
      </w:r>
      <w:r w:rsidRPr="00B56CA7">
        <w:rPr>
          <w:rFonts w:ascii="Times New Roman" w:hAnsi="Times New Roman"/>
          <w:color w:val="333333"/>
        </w:rPr>
        <w:t>Your own research questions will</w:t>
      </w:r>
      <w:r w:rsidR="00872240" w:rsidRPr="00B56CA7">
        <w:rPr>
          <w:rFonts w:ascii="Times New Roman" w:hAnsi="Times New Roman"/>
          <w:color w:val="333333"/>
        </w:rPr>
        <w:t xml:space="preserve"> cause you to read both the poetry</w:t>
      </w:r>
      <w:r w:rsidRPr="00B56CA7">
        <w:rPr>
          <w:rFonts w:ascii="Times New Roman" w:hAnsi="Times New Roman"/>
          <w:color w:val="333333"/>
        </w:rPr>
        <w:t xml:space="preserve"> and the critics in a way that will allow you to shave off just what you want to say.  Study in The Humanities requires “Critical Thinking” to examine both the “what” and the “how” of your thought process. </w:t>
      </w:r>
    </w:p>
    <w:p w14:paraId="2A9DD79F" w14:textId="77777777" w:rsidR="00872240" w:rsidRPr="00B56CA7" w:rsidRDefault="00872240" w:rsidP="000A61BB">
      <w:pPr>
        <w:rPr>
          <w:rFonts w:ascii="Times New Roman" w:hAnsi="Times New Roman"/>
          <w:b/>
          <w:bCs/>
          <w:color w:val="333333"/>
        </w:rPr>
      </w:pPr>
    </w:p>
    <w:p w14:paraId="62E4554F" w14:textId="6914F748" w:rsidR="000A61BB" w:rsidRPr="00B56CA7" w:rsidRDefault="000A61BB" w:rsidP="000A61BB">
      <w:pPr>
        <w:rPr>
          <w:rFonts w:ascii="Times New Roman" w:hAnsi="Times New Roman"/>
          <w:color w:val="333333"/>
        </w:rPr>
      </w:pPr>
      <w:r w:rsidRPr="00B56CA7">
        <w:rPr>
          <w:rFonts w:ascii="Times New Roman" w:hAnsi="Times New Roman"/>
          <w:b/>
          <w:bCs/>
          <w:color w:val="333333"/>
        </w:rPr>
        <w:t>5: Ethical Conduct.</w:t>
      </w:r>
      <w:r w:rsidRPr="00B56CA7">
        <w:rPr>
          <w:rFonts w:ascii="Times New Roman" w:hAnsi="Times New Roman"/>
          <w:color w:val="333333"/>
        </w:rPr>
        <w:t xml:space="preserve"> Students are expected to identify significant ethical issues in research and inquiry and/or address them in practice.   For students of literature, ethical issues arise both in the reading and in the writing. </w:t>
      </w:r>
      <w:r w:rsidR="00872240" w:rsidRPr="00B56CA7">
        <w:rPr>
          <w:rFonts w:ascii="Times New Roman" w:hAnsi="Times New Roman"/>
          <w:color w:val="333333"/>
        </w:rPr>
        <w:t xml:space="preserve"> We may not want to like </w:t>
      </w:r>
      <w:proofErr w:type="gramStart"/>
      <w:r w:rsidR="00872240" w:rsidRPr="00B56CA7">
        <w:rPr>
          <w:rFonts w:ascii="Times New Roman" w:hAnsi="Times New Roman"/>
          <w:color w:val="333333"/>
        </w:rPr>
        <w:t>Satan.</w:t>
      </w:r>
      <w:proofErr w:type="gramEnd"/>
      <w:r w:rsidR="00872240" w:rsidRPr="00B56CA7">
        <w:rPr>
          <w:rFonts w:ascii="Times New Roman" w:hAnsi="Times New Roman"/>
          <w:color w:val="333333"/>
        </w:rPr>
        <w:t xml:space="preserve"> . . we may not want to like Adam. But we do somehow.  The temptation scene and the first taste of the apple may appear heartbreaking, once Milton makes us feel the stakes.  </w:t>
      </w:r>
      <w:r w:rsidRPr="00B56CA7">
        <w:rPr>
          <w:rFonts w:ascii="Times New Roman" w:hAnsi="Times New Roman"/>
          <w:color w:val="333333"/>
        </w:rPr>
        <w:t xml:space="preserve">All literature, even our own, asks that we consider attitudes and actions that make us uncomfortable.  Great art demands that we reexamine our own ethical foundations.  It is in these moments of our discomfort that we can begin to sort out the ethical problems of the text itself. </w:t>
      </w:r>
    </w:p>
    <w:p w14:paraId="6CA9A265" w14:textId="77777777" w:rsidR="000A61BB" w:rsidRPr="00B56CA7" w:rsidRDefault="000A61BB" w:rsidP="000A61BB">
      <w:pPr>
        <w:rPr>
          <w:rFonts w:ascii="Times New Roman" w:hAnsi="Times New Roman"/>
          <w:color w:val="333333"/>
        </w:rPr>
      </w:pPr>
    </w:p>
    <w:p w14:paraId="42C7EFB5" w14:textId="3923288E" w:rsidR="000A61BB" w:rsidRPr="00B56CA7" w:rsidRDefault="000A61BB" w:rsidP="000A61BB">
      <w:pPr>
        <w:rPr>
          <w:rFonts w:ascii="Times New Roman" w:hAnsi="Times New Roman"/>
          <w:color w:val="333333"/>
        </w:rPr>
      </w:pPr>
      <w:r w:rsidRPr="00B56CA7">
        <w:rPr>
          <w:rFonts w:ascii="Times New Roman" w:hAnsi="Times New Roman"/>
          <w:color w:val="333333"/>
        </w:rPr>
        <w:t xml:space="preserve">Perhaps more importantly, the ethics of literary research demand that the work we present is legitimately and genuinely our own.  Students in college writing courses get warned about “plagiarism,” but research ethics are something else again.  It is important that we do not poach conclusions or subject matter from our fellow scholars.  There is enough </w:t>
      </w:r>
      <w:r w:rsidR="005E3C1E" w:rsidRPr="00B56CA7">
        <w:rPr>
          <w:rFonts w:ascii="Times New Roman" w:hAnsi="Times New Roman"/>
          <w:color w:val="333333"/>
        </w:rPr>
        <w:t>room in the field of Milton</w:t>
      </w:r>
      <w:r w:rsidRPr="00B56CA7">
        <w:rPr>
          <w:rFonts w:ascii="Times New Roman" w:hAnsi="Times New Roman"/>
          <w:color w:val="333333"/>
        </w:rPr>
        <w:t xml:space="preserve"> scholarship for all our voices.  As with all of these outcome fields, we will spend a lot of class time talking about how to use the work of other scholars in our own projects.</w:t>
      </w:r>
    </w:p>
    <w:p w14:paraId="0B43C5B4" w14:textId="77777777" w:rsidR="000A61BB" w:rsidRPr="00B56CA7" w:rsidRDefault="000A61BB" w:rsidP="000A61BB">
      <w:pPr>
        <w:rPr>
          <w:rFonts w:ascii="Times New Roman" w:hAnsi="Times New Roman"/>
          <w:color w:val="333333"/>
        </w:rPr>
      </w:pPr>
    </w:p>
    <w:p w14:paraId="420440CA" w14:textId="77777777" w:rsidR="000A61BB" w:rsidRPr="00B56CA7" w:rsidRDefault="000A61BB" w:rsidP="000A61BB">
      <w:pPr>
        <w:rPr>
          <w:rFonts w:ascii="Times New Roman" w:hAnsi="Times New Roman"/>
          <w:color w:val="333333"/>
        </w:rPr>
      </w:pPr>
    </w:p>
    <w:p w14:paraId="38365A47" w14:textId="77777777" w:rsidR="000A61BB" w:rsidRPr="00B56CA7" w:rsidRDefault="000A61BB" w:rsidP="000A61BB">
      <w:pPr>
        <w:rPr>
          <w:rFonts w:ascii="Times New Roman" w:hAnsi="Times New Roman"/>
          <w:bCs/>
        </w:rPr>
      </w:pPr>
      <w:r w:rsidRPr="00B56CA7">
        <w:rPr>
          <w:rFonts w:ascii="Times New Roman" w:hAnsi="Times New Roman"/>
          <w:b/>
          <w:bCs/>
          <w:color w:val="333333"/>
        </w:rPr>
        <w:t>6: Communication.</w:t>
      </w:r>
      <w:r w:rsidRPr="00B56CA7">
        <w:rPr>
          <w:rFonts w:ascii="Times New Roman" w:hAnsi="Times New Roman"/>
          <w:color w:val="333333"/>
        </w:rPr>
        <w:t xml:space="preserve"> Students will convey all aspects of their research and inquiry (processes and/or products) in appropriate formats, venues, and delivery modes.  We want to imagine presenting your final paper for this course in an academic venue.  That means, we will groom and professionalize your writing as we go, so that you can submit your work for conference presentation or publication.  </w:t>
      </w:r>
      <w:r w:rsidRPr="00B56CA7">
        <w:rPr>
          <w:rFonts w:ascii="Times New Roman" w:hAnsi="Times New Roman"/>
          <w:b/>
          <w:bCs/>
        </w:rPr>
        <w:t>I encourage each student to imagine presenting this research outside the confines of our class.</w:t>
      </w:r>
      <w:r w:rsidRPr="00B56CA7">
        <w:rPr>
          <w:rFonts w:ascii="Times New Roman" w:hAnsi="Times New Roman"/>
          <w:bCs/>
        </w:rPr>
        <w:t xml:space="preserve">  I would like you to prepare research you can present at the </w:t>
      </w:r>
      <w:r w:rsidRPr="00B56CA7">
        <w:rPr>
          <w:rFonts w:ascii="Times New Roman" w:hAnsi="Times New Roman"/>
          <w:b/>
          <w:bCs/>
        </w:rPr>
        <w:t>Honors Research Symposium</w:t>
      </w:r>
      <w:r w:rsidRPr="00B56CA7">
        <w:rPr>
          <w:rFonts w:ascii="Times New Roman" w:hAnsi="Times New Roman"/>
          <w:bCs/>
        </w:rPr>
        <w:t>, here at the HC, or at the FAU Undergraduate Research Symposium in Boca.  Here are web sites for information on these:</w:t>
      </w:r>
    </w:p>
    <w:p w14:paraId="183227EB" w14:textId="77777777" w:rsidR="000A61BB" w:rsidRPr="00B56CA7" w:rsidRDefault="00E34D61" w:rsidP="000A61BB">
      <w:pPr>
        <w:rPr>
          <w:rFonts w:ascii="Times New Roman" w:hAnsi="Times New Roman"/>
          <w:bCs/>
        </w:rPr>
      </w:pPr>
      <w:hyperlink r:id="rId8" w:history="1">
        <w:r w:rsidR="000A61BB" w:rsidRPr="00B56CA7">
          <w:rPr>
            <w:rStyle w:val="Hyperlink"/>
            <w:rFonts w:ascii="Times New Roman" w:hAnsi="Times New Roman"/>
            <w:bCs/>
          </w:rPr>
          <w:t>http://www.fau.edu/honors/academics/research-symposium.php</w:t>
        </w:r>
      </w:hyperlink>
    </w:p>
    <w:p w14:paraId="573218D8" w14:textId="77777777" w:rsidR="000A61BB" w:rsidRPr="00B56CA7" w:rsidRDefault="00E34D61" w:rsidP="000A61BB">
      <w:pPr>
        <w:rPr>
          <w:rStyle w:val="Hyperlink"/>
          <w:rFonts w:ascii="Times New Roman" w:hAnsi="Times New Roman"/>
          <w:bCs/>
        </w:rPr>
      </w:pPr>
      <w:hyperlink r:id="rId9" w:history="1">
        <w:r w:rsidR="000A61BB" w:rsidRPr="00B56CA7">
          <w:rPr>
            <w:rStyle w:val="Hyperlink"/>
            <w:rFonts w:ascii="Times New Roman" w:hAnsi="Times New Roman"/>
            <w:bCs/>
          </w:rPr>
          <w:t>http://www.fau.edu/ouri/undergrad_symposium.php</w:t>
        </w:r>
      </w:hyperlink>
      <w:r w:rsidR="000A61BB" w:rsidRPr="00B56CA7">
        <w:rPr>
          <w:rStyle w:val="Hyperlink"/>
          <w:rFonts w:ascii="Times New Roman" w:hAnsi="Times New Roman"/>
          <w:bCs/>
        </w:rPr>
        <w:t xml:space="preserve">       </w:t>
      </w:r>
    </w:p>
    <w:p w14:paraId="37EFF255" w14:textId="77777777" w:rsidR="000A61BB" w:rsidRPr="00B56CA7" w:rsidRDefault="000A61BB" w:rsidP="000A61BB">
      <w:pPr>
        <w:rPr>
          <w:rStyle w:val="Hyperlink"/>
          <w:rFonts w:ascii="Times New Roman" w:hAnsi="Times New Roman"/>
          <w:bCs/>
        </w:rPr>
      </w:pPr>
    </w:p>
    <w:p w14:paraId="0B3074E2" w14:textId="77777777" w:rsidR="000A61BB" w:rsidRPr="00B56CA7" w:rsidRDefault="000A61BB" w:rsidP="000A61BB">
      <w:pPr>
        <w:rPr>
          <w:rFonts w:ascii="Times New Roman" w:hAnsi="Times New Roman"/>
          <w:color w:val="333333"/>
        </w:rPr>
      </w:pPr>
      <w:r w:rsidRPr="00B56CA7">
        <w:rPr>
          <w:rFonts w:ascii="Times New Roman" w:hAnsi="Times New Roman"/>
          <w:color w:val="333333"/>
        </w:rPr>
        <w:t xml:space="preserve">Additionally, I encourage you to imagine the preparation of a research paper you can submit to the </w:t>
      </w:r>
      <w:r w:rsidRPr="00B56CA7">
        <w:rPr>
          <w:rFonts w:ascii="Times New Roman" w:hAnsi="Times New Roman"/>
          <w:b/>
          <w:i/>
          <w:color w:val="333333"/>
        </w:rPr>
        <w:t>FAU Undergraduate Research Journal</w:t>
      </w:r>
      <w:r w:rsidRPr="00B56CA7">
        <w:rPr>
          <w:rFonts w:ascii="Times New Roman" w:hAnsi="Times New Roman"/>
          <w:color w:val="333333"/>
        </w:rPr>
        <w:t xml:space="preserve">, and to sources outside this community, like the </w:t>
      </w:r>
      <w:r w:rsidRPr="00B56CA7">
        <w:rPr>
          <w:rFonts w:ascii="Times New Roman" w:hAnsi="Times New Roman"/>
          <w:b/>
          <w:color w:val="333333"/>
        </w:rPr>
        <w:t>Florida Council of Honors Colleges</w:t>
      </w:r>
      <w:r w:rsidRPr="00B56CA7">
        <w:rPr>
          <w:rFonts w:ascii="Times New Roman" w:hAnsi="Times New Roman"/>
          <w:color w:val="333333"/>
        </w:rPr>
        <w:t xml:space="preserve">, or the </w:t>
      </w:r>
      <w:r w:rsidRPr="00B56CA7">
        <w:rPr>
          <w:rFonts w:ascii="Times New Roman" w:hAnsi="Times New Roman"/>
          <w:b/>
          <w:color w:val="333333"/>
        </w:rPr>
        <w:t>National Council of Honors Colleges</w:t>
      </w:r>
      <w:r w:rsidRPr="00B56CA7">
        <w:rPr>
          <w:rFonts w:ascii="Times New Roman" w:hAnsi="Times New Roman"/>
          <w:color w:val="333333"/>
        </w:rPr>
        <w:t>.  Presenting your work is not a requirement for the course, and I will not factor it into your final grade.  But I promise it will be worth all the work you will put into it.</w:t>
      </w:r>
    </w:p>
    <w:p w14:paraId="5D00B8F3" w14:textId="77777777" w:rsidR="000A61BB" w:rsidRPr="00B56CA7" w:rsidRDefault="000A61BB" w:rsidP="000A61BB">
      <w:pPr>
        <w:rPr>
          <w:rStyle w:val="Hyperlink"/>
          <w:rFonts w:ascii="Times New Roman" w:hAnsi="Times New Roman"/>
          <w:bCs/>
        </w:rPr>
      </w:pPr>
    </w:p>
    <w:p w14:paraId="7FC41A9D" w14:textId="77777777" w:rsidR="000A61BB" w:rsidRPr="00B56CA7" w:rsidRDefault="000A61BB" w:rsidP="000A61BB">
      <w:pPr>
        <w:rPr>
          <w:rFonts w:ascii="Times New Roman" w:hAnsi="Times New Roman"/>
          <w:color w:val="333333"/>
        </w:rPr>
      </w:pPr>
      <w:r w:rsidRPr="00B56CA7">
        <w:rPr>
          <w:rFonts w:ascii="Times New Roman" w:hAnsi="Times New Roman"/>
          <w:color w:val="333333"/>
        </w:rPr>
        <w:t xml:space="preserve">The six SLOs listed above come all together, not one at a time, as we learn to conduct research in literature.  </w:t>
      </w:r>
    </w:p>
    <w:p w14:paraId="55161253" w14:textId="77777777" w:rsidR="000A61BB" w:rsidRPr="00B56CA7" w:rsidRDefault="000A61BB" w:rsidP="00AE45E6">
      <w:pPr>
        <w:rPr>
          <w:rFonts w:ascii="Times New Roman" w:hAnsi="Times New Roman"/>
          <w:b/>
          <w:bCs/>
          <w:color w:val="333333"/>
        </w:rPr>
      </w:pPr>
    </w:p>
    <w:p w14:paraId="4AC9DD48" w14:textId="77777777" w:rsidR="000A61BB" w:rsidRPr="00B56CA7" w:rsidRDefault="000A61BB" w:rsidP="00AE45E6">
      <w:pPr>
        <w:rPr>
          <w:rFonts w:ascii="Times New Roman" w:hAnsi="Times New Roman"/>
          <w:b/>
          <w:bCs/>
          <w:color w:val="333333"/>
        </w:rPr>
      </w:pPr>
    </w:p>
    <w:p w14:paraId="529CE20A" w14:textId="77777777" w:rsidR="00AE45E6" w:rsidRPr="00B56CA7" w:rsidRDefault="00AE45E6" w:rsidP="00AE45E6">
      <w:pPr>
        <w:rPr>
          <w:rFonts w:ascii="Times New Roman" w:hAnsi="Times New Roman"/>
          <w:color w:val="333333"/>
        </w:rPr>
      </w:pPr>
    </w:p>
    <w:p w14:paraId="67988095" w14:textId="0D30B0EC" w:rsidR="00AE45E6" w:rsidRPr="00B56CA7" w:rsidRDefault="00940C40" w:rsidP="00AE45E6">
      <w:pPr>
        <w:rPr>
          <w:rFonts w:ascii="Times New Roman" w:hAnsi="Times New Roman"/>
          <w:color w:val="333333"/>
        </w:rPr>
      </w:pPr>
      <w:r w:rsidRPr="00B56CA7">
        <w:rPr>
          <w:rFonts w:ascii="Times New Roman" w:hAnsi="Times New Roman"/>
          <w:b/>
          <w:color w:val="333333"/>
        </w:rPr>
        <w:t xml:space="preserve">How We’ll proceed:  </w:t>
      </w:r>
      <w:r w:rsidRPr="00B56CA7">
        <w:rPr>
          <w:rFonts w:ascii="Times New Roman" w:hAnsi="Times New Roman"/>
          <w:color w:val="333333"/>
        </w:rPr>
        <w:t>W</w:t>
      </w:r>
      <w:r w:rsidR="00AE45E6" w:rsidRPr="00B56CA7">
        <w:rPr>
          <w:rFonts w:ascii="Times New Roman" w:hAnsi="Times New Roman"/>
          <w:color w:val="333333"/>
        </w:rPr>
        <w:t xml:space="preserve">e first must learn to read professional scholarship.  </w:t>
      </w:r>
      <w:r w:rsidR="00AE45E6" w:rsidRPr="00B56CA7">
        <w:rPr>
          <w:rFonts w:ascii="Times New Roman" w:hAnsi="Times New Roman"/>
          <w:b/>
          <w:color w:val="333333"/>
        </w:rPr>
        <w:t>I’ll assign several scholarly articles and essays for this course, at least one or two per week.  We’ll read these together, and I’ll ask a student to present a 10-minute discussion on each</w:t>
      </w:r>
      <w:r w:rsidR="00AE45E6" w:rsidRPr="00B56CA7">
        <w:rPr>
          <w:rFonts w:ascii="Times New Roman" w:hAnsi="Times New Roman"/>
          <w:color w:val="333333"/>
        </w:rPr>
        <w:t xml:space="preserve">.  I’ll ask you to state the thesis of the article, to </w:t>
      </w:r>
      <w:r w:rsidR="00AE45E6" w:rsidRPr="00B56CA7">
        <w:rPr>
          <w:rFonts w:ascii="Times New Roman" w:hAnsi="Times New Roman"/>
          <w:color w:val="333333"/>
        </w:rPr>
        <w:lastRenderedPageBreak/>
        <w:t>read the thesis sentence, and then to describe the way in which the critic builds his or her argument, what the argument specifically claims, and whether the paper works or not.  In addition, I’ll ask each presenter to find a picture of the scholar we’re reading, to tell the class who this person is, where he or she got her Ph.D., where this person teaches today, if still teaching, and what other scholarship this person has published.  We will talk much more about this.</w:t>
      </w:r>
    </w:p>
    <w:p w14:paraId="1FFFF347" w14:textId="77777777" w:rsidR="00940C40" w:rsidRPr="00B56CA7" w:rsidRDefault="00940C40" w:rsidP="00AE45E6">
      <w:pPr>
        <w:rPr>
          <w:rFonts w:ascii="Times New Roman" w:hAnsi="Times New Roman"/>
          <w:color w:val="333333"/>
        </w:rPr>
      </w:pPr>
    </w:p>
    <w:p w14:paraId="6089C3FF" w14:textId="77777777" w:rsidR="00AE45E6" w:rsidRPr="00B56CA7" w:rsidRDefault="00AE45E6" w:rsidP="00AE45E6">
      <w:pPr>
        <w:rPr>
          <w:rFonts w:ascii="Times New Roman" w:hAnsi="Times New Roman"/>
          <w:color w:val="333333"/>
        </w:rPr>
      </w:pPr>
      <w:r w:rsidRPr="00B56CA7">
        <w:rPr>
          <w:rFonts w:ascii="Times New Roman" w:hAnsi="Times New Roman"/>
          <w:color w:val="333333"/>
        </w:rPr>
        <w:t>In addition, after a few weeks I will ask students to find items on their own out of our online resources and library collections.  There are vast possibilities out there, and we’ll have fun playing around with them.  This exercise will also lay the foundation for your final paper.</w:t>
      </w:r>
    </w:p>
    <w:p w14:paraId="524B32E0" w14:textId="77777777" w:rsidR="00AE45E6" w:rsidRPr="00B56CA7" w:rsidRDefault="00AE45E6" w:rsidP="00AE45E6">
      <w:pPr>
        <w:rPr>
          <w:rFonts w:ascii="Times New Roman" w:hAnsi="Times New Roman"/>
          <w:b/>
        </w:rPr>
      </w:pPr>
    </w:p>
    <w:p w14:paraId="29EB9225" w14:textId="77777777" w:rsidR="004C0DDE" w:rsidRPr="00B56CA7" w:rsidRDefault="004C0DDE" w:rsidP="004C0DDE">
      <w:pPr>
        <w:rPr>
          <w:rFonts w:ascii="Times New Roman" w:hAnsi="Times New Roman"/>
        </w:rPr>
      </w:pPr>
      <w:r w:rsidRPr="00B56CA7">
        <w:rPr>
          <w:rFonts w:ascii="Times New Roman" w:hAnsi="Times New Roman"/>
          <w:b/>
        </w:rPr>
        <w:t xml:space="preserve">Note of Honors Distinction:  </w:t>
      </w:r>
      <w:r w:rsidRPr="00B56CA7">
        <w:rPr>
          <w:rFonts w:ascii="Times New Roman" w:hAnsi="Times New Roman"/>
        </w:rPr>
        <w:t xml:space="preserve">This course differs substantially from the non-Honors version.   First, the writing component of the course will be much more demanding, and will prepare students for upper-division college writing and for work on the </w:t>
      </w:r>
      <w:r w:rsidRPr="00B56CA7">
        <w:rPr>
          <w:rFonts w:ascii="Times New Roman" w:hAnsi="Times New Roman"/>
          <w:b/>
        </w:rPr>
        <w:t>Honors Thesis</w:t>
      </w:r>
      <w:r w:rsidRPr="00B56CA7">
        <w:rPr>
          <w:rFonts w:ascii="Times New Roman" w:hAnsi="Times New Roman"/>
        </w:rPr>
        <w:t>.  Students will be exposed to vocabulary of a specifically theoretical nature, and will be expected to comprehend these new concepts and to deploy these new terms in their own critical thinking and writing.  In addition, we will begin professionalizing our own readings and analyses of these texts.  Students will be expected to familiarize themselves with the history and the ongoing critical and scholarly conversation about these works, and will give in-class presentations about critical history and about the living scholars in the field as it now stands.  Students will also engage with the theoretical tools used by today’s reading community to study literature.  Most importantly, this course will reflect the interdisciplinary nature of Honors education and will inculcate critical attitudes and skills that will teach you how to learn for yourself.</w:t>
      </w:r>
    </w:p>
    <w:p w14:paraId="4D5255F4" w14:textId="77777777" w:rsidR="004C0DDE" w:rsidRPr="00B56CA7" w:rsidRDefault="004C0DDE" w:rsidP="004C0DDE">
      <w:pPr>
        <w:rPr>
          <w:rFonts w:ascii="Times New Roman" w:hAnsi="Times New Roman"/>
        </w:rPr>
      </w:pPr>
    </w:p>
    <w:p w14:paraId="6AB85A8A" w14:textId="77777777" w:rsidR="004C0DDE" w:rsidRPr="00B56CA7" w:rsidRDefault="004C0DDE" w:rsidP="004C0DDE">
      <w:pPr>
        <w:rPr>
          <w:rFonts w:ascii="Times New Roman" w:hAnsi="Times New Roman"/>
        </w:rPr>
      </w:pPr>
      <w:r w:rsidRPr="00B56CA7">
        <w:rPr>
          <w:rFonts w:ascii="Times New Roman" w:hAnsi="Times New Roman"/>
          <w:b/>
        </w:rPr>
        <w:t>How you’ll get your grade</w:t>
      </w:r>
      <w:r w:rsidRPr="00B56CA7">
        <w:rPr>
          <w:rFonts w:ascii="Times New Roman" w:hAnsi="Times New Roman"/>
        </w:rPr>
        <w:t>:  As always for HC courses, I will finalize the grading parameters in collaboration with the students.  The workload I propose for the course is heavy in both reading and writing, and so I am not planning any quizzes or tests.  But this can change if I don’t feel that the class is reading the material as carefully or thoroughly as I demand.  Right now, I’m imagining the written work to be based on one research paper of about 15 pages and one shorter paper of 5-pp.  I think we should plan on presenting our work at the Honors Research Symposium.  The grading breakdown would run something like this:</w:t>
      </w:r>
    </w:p>
    <w:p w14:paraId="3D76455D" w14:textId="77777777" w:rsidR="004C0DDE" w:rsidRPr="00B56CA7" w:rsidRDefault="004C0DDE" w:rsidP="004C0DDE">
      <w:pPr>
        <w:rPr>
          <w:rFonts w:ascii="Times New Roman" w:hAnsi="Times New Roman"/>
        </w:rPr>
      </w:pPr>
    </w:p>
    <w:p w14:paraId="7D4FC378" w14:textId="77777777" w:rsidR="004C0DDE" w:rsidRPr="00B56CA7" w:rsidRDefault="004C0DDE" w:rsidP="004C0DDE">
      <w:pPr>
        <w:rPr>
          <w:rFonts w:ascii="Times New Roman" w:hAnsi="Times New Roman"/>
        </w:rPr>
      </w:pPr>
      <w:r w:rsidRPr="00B56CA7">
        <w:rPr>
          <w:rFonts w:ascii="Times New Roman" w:hAnsi="Times New Roman"/>
          <w:b/>
        </w:rPr>
        <w:t>Five-page paper</w:t>
      </w:r>
      <w:r w:rsidRPr="00B56CA7">
        <w:rPr>
          <w:rFonts w:ascii="Times New Roman" w:hAnsi="Times New Roman"/>
        </w:rPr>
        <w:t xml:space="preserve"> = 25%</w:t>
      </w:r>
    </w:p>
    <w:p w14:paraId="780AC5C1" w14:textId="77777777" w:rsidR="004C0DDE" w:rsidRPr="00B56CA7" w:rsidRDefault="00AE45E6" w:rsidP="004C0DDE">
      <w:pPr>
        <w:rPr>
          <w:rFonts w:ascii="Times New Roman" w:hAnsi="Times New Roman"/>
        </w:rPr>
      </w:pPr>
      <w:r w:rsidRPr="00B56CA7">
        <w:rPr>
          <w:rFonts w:ascii="Times New Roman" w:hAnsi="Times New Roman"/>
          <w:b/>
        </w:rPr>
        <w:t>One research</w:t>
      </w:r>
      <w:r w:rsidR="004C0DDE" w:rsidRPr="00B56CA7">
        <w:rPr>
          <w:rFonts w:ascii="Times New Roman" w:hAnsi="Times New Roman"/>
          <w:b/>
        </w:rPr>
        <w:t xml:space="preserve"> paper of </w:t>
      </w:r>
      <w:r w:rsidRPr="00B56CA7">
        <w:rPr>
          <w:rFonts w:ascii="Times New Roman" w:hAnsi="Times New Roman"/>
          <w:b/>
        </w:rPr>
        <w:t>10-</w:t>
      </w:r>
      <w:r w:rsidR="004C0DDE" w:rsidRPr="00B56CA7">
        <w:rPr>
          <w:rFonts w:ascii="Times New Roman" w:hAnsi="Times New Roman"/>
          <w:b/>
        </w:rPr>
        <w:t>15 pages</w:t>
      </w:r>
      <w:r w:rsidR="004C0DDE" w:rsidRPr="00B56CA7">
        <w:rPr>
          <w:rFonts w:ascii="Times New Roman" w:hAnsi="Times New Roman"/>
        </w:rPr>
        <w:t xml:space="preserve"> = 50%</w:t>
      </w:r>
    </w:p>
    <w:p w14:paraId="5051845C" w14:textId="77777777" w:rsidR="004C0DDE" w:rsidRPr="00B56CA7" w:rsidRDefault="004C0DDE" w:rsidP="004C0DDE">
      <w:pPr>
        <w:rPr>
          <w:rFonts w:ascii="Times New Roman" w:hAnsi="Times New Roman"/>
        </w:rPr>
      </w:pPr>
      <w:r w:rsidRPr="00B56CA7">
        <w:rPr>
          <w:rFonts w:ascii="Times New Roman" w:hAnsi="Times New Roman"/>
          <w:b/>
        </w:rPr>
        <w:t>Attendance and participation</w:t>
      </w:r>
      <w:r w:rsidRPr="00B56CA7">
        <w:rPr>
          <w:rFonts w:ascii="Times New Roman" w:hAnsi="Times New Roman"/>
        </w:rPr>
        <w:t xml:space="preserve"> = 25%</w:t>
      </w:r>
    </w:p>
    <w:p w14:paraId="624F9204" w14:textId="77777777" w:rsidR="004C0DDE" w:rsidRPr="00B56CA7" w:rsidRDefault="004C0DDE" w:rsidP="004C0DDE">
      <w:pPr>
        <w:rPr>
          <w:rFonts w:ascii="Times New Roman" w:hAnsi="Times New Roman"/>
        </w:rPr>
      </w:pPr>
    </w:p>
    <w:p w14:paraId="21A18011" w14:textId="77777777" w:rsidR="004C0DDE" w:rsidRPr="00B56CA7" w:rsidRDefault="004C0DDE" w:rsidP="004C0DDE">
      <w:pPr>
        <w:rPr>
          <w:rFonts w:ascii="Times New Roman" w:hAnsi="Times New Roman"/>
        </w:rPr>
      </w:pPr>
      <w:r w:rsidRPr="00B56CA7">
        <w:rPr>
          <w:rFonts w:ascii="Times New Roman" w:hAnsi="Times New Roman"/>
        </w:rPr>
        <w:t xml:space="preserve">The absentee policy for this course is the usual one: you may have two (2) unexcused absences; after that, I will file an automatic and irrevocable F for your final grade.  An excused absence is one for which the university makes allowances, and you must provide the appropriate documentation.  As always, if you have an urgent personal issue, contact me </w:t>
      </w:r>
      <w:r w:rsidRPr="00B56CA7">
        <w:rPr>
          <w:rFonts w:ascii="Times New Roman" w:hAnsi="Times New Roman"/>
          <w:i/>
        </w:rPr>
        <w:t xml:space="preserve">before class </w:t>
      </w:r>
      <w:r w:rsidRPr="00B56CA7">
        <w:rPr>
          <w:rFonts w:ascii="Times New Roman" w:hAnsi="Times New Roman"/>
        </w:rPr>
        <w:t>meets and we’ll try to work something out. This is going to be a very busy semester and I want everybody to be in class on time and ready to talk about the day’s readings in a way that reflects a sustained and rigorous engagement with the assignment.</w:t>
      </w:r>
    </w:p>
    <w:p w14:paraId="4BBAD322" w14:textId="77777777" w:rsidR="004C0DDE" w:rsidRPr="00B56CA7" w:rsidRDefault="004C0DDE" w:rsidP="004C0DDE">
      <w:pPr>
        <w:rPr>
          <w:rFonts w:ascii="Times New Roman" w:hAnsi="Times New Roman"/>
        </w:rPr>
      </w:pPr>
    </w:p>
    <w:p w14:paraId="594299B7" w14:textId="77777777" w:rsidR="004C0DDE" w:rsidRPr="00B56CA7" w:rsidRDefault="004C0DDE" w:rsidP="004C0DDE">
      <w:pPr>
        <w:rPr>
          <w:rFonts w:ascii="Times New Roman" w:hAnsi="Times New Roman"/>
        </w:rPr>
      </w:pPr>
      <w:r w:rsidRPr="00B56CA7">
        <w:rPr>
          <w:rFonts w:ascii="Times New Roman" w:hAnsi="Times New Roman"/>
          <w:b/>
        </w:rPr>
        <w:t xml:space="preserve">Plagiarism: </w:t>
      </w:r>
      <w:r w:rsidRPr="00B56CA7">
        <w:rPr>
          <w:rFonts w:ascii="Times New Roman" w:hAnsi="Times New Roman"/>
        </w:rPr>
        <w:t xml:space="preserve">The Wilkes Honors College and Florida Atlantic University have both established guidelines of Academic Integrity, and I am expecting everyone in the class to abide by it.  FAU presently subscribes to several on line services that track down sources of work that instructors suspect has been plagiarized, and I will use these for anything I suspect has not been generated by the student for this class.  Besides all this, since you all have chosen to take this course, and since you all have chosen to attend an Honors College, I am counting on your own arrogance and sense that you can write your own papers </w:t>
      </w:r>
      <w:r w:rsidRPr="00B56CA7">
        <w:rPr>
          <w:rFonts w:ascii="Times New Roman" w:hAnsi="Times New Roman"/>
          <w:i/>
        </w:rPr>
        <w:t>better</w:t>
      </w:r>
      <w:r w:rsidRPr="00B56CA7">
        <w:rPr>
          <w:rFonts w:ascii="Times New Roman" w:hAnsi="Times New Roman"/>
        </w:rPr>
        <w:t xml:space="preserve"> than whatever hacks are out there selling stuff to you. I think you’re smarter than the people writing for the services, and hope you do too.  You’re all gifted, focused, hard-working students – </w:t>
      </w:r>
      <w:r w:rsidRPr="00B56CA7">
        <w:rPr>
          <w:rFonts w:ascii="Times New Roman" w:hAnsi="Times New Roman"/>
          <w:i/>
        </w:rPr>
        <w:t>go with it!</w:t>
      </w:r>
      <w:r w:rsidRPr="00B56CA7">
        <w:rPr>
          <w:rFonts w:ascii="Times New Roman" w:hAnsi="Times New Roman"/>
        </w:rPr>
        <w:t xml:space="preserve"> – get pleasure from your education and enjoy doing your own work.  Here are links to the University and HC Honor Codes:</w:t>
      </w:r>
    </w:p>
    <w:p w14:paraId="6B0FDD91" w14:textId="77777777" w:rsidR="004C0DDE" w:rsidRPr="00B56CA7" w:rsidRDefault="004C0DDE" w:rsidP="004C0DDE">
      <w:pPr>
        <w:rPr>
          <w:rFonts w:ascii="Times New Roman" w:hAnsi="Times New Roman"/>
        </w:rPr>
      </w:pPr>
    </w:p>
    <w:p w14:paraId="5AB3E694" w14:textId="77777777" w:rsidR="004C0DDE" w:rsidRPr="00B56CA7" w:rsidRDefault="00E34D61" w:rsidP="004C0DDE">
      <w:pPr>
        <w:spacing w:after="200" w:line="276" w:lineRule="auto"/>
        <w:rPr>
          <w:rFonts w:ascii="Times New Roman" w:eastAsia="Calibri" w:hAnsi="Times New Roman"/>
          <w:color w:val="0000FF"/>
          <w:u w:val="single"/>
        </w:rPr>
      </w:pPr>
      <w:hyperlink r:id="rId10" w:history="1">
        <w:r w:rsidR="004C0DDE" w:rsidRPr="00B56CA7">
          <w:rPr>
            <w:rFonts w:ascii="Times New Roman" w:eastAsia="Calibri" w:hAnsi="Times New Roman"/>
            <w:color w:val="0000FF"/>
            <w:u w:val="single"/>
          </w:rPr>
          <w:t>http://www.fau.edu/divdept/honcol/academics_honor_code.htm</w:t>
        </w:r>
      </w:hyperlink>
    </w:p>
    <w:p w14:paraId="42A1B2FA" w14:textId="77777777" w:rsidR="004C0DDE" w:rsidRPr="00B56CA7" w:rsidRDefault="004C0DDE" w:rsidP="004C0DDE">
      <w:pPr>
        <w:rPr>
          <w:rFonts w:ascii="Times New Roman" w:eastAsia="Calibri" w:hAnsi="Times New Roman"/>
          <w:color w:val="1155CC"/>
          <w:u w:val="single"/>
          <w:shd w:val="clear" w:color="auto" w:fill="FFFFFF"/>
        </w:rPr>
      </w:pPr>
      <w:r w:rsidRPr="00B56CA7">
        <w:rPr>
          <w:rFonts w:ascii="Times New Roman" w:eastAsia="Calibri" w:hAnsi="Times New Roman"/>
          <w:color w:val="000000"/>
          <w:shd w:val="clear" w:color="auto" w:fill="FFFFFF"/>
        </w:rPr>
        <w:t> </w:t>
      </w:r>
      <w:hyperlink r:id="rId11" w:tgtFrame="_blank" w:history="1">
        <w:r w:rsidRPr="00B56CA7">
          <w:rPr>
            <w:rFonts w:ascii="Times New Roman" w:eastAsia="Calibri" w:hAnsi="Times New Roman"/>
            <w:color w:val="1155CC"/>
            <w:u w:val="single"/>
            <w:shd w:val="clear" w:color="auto" w:fill="FFFFFF"/>
          </w:rPr>
          <w:t>http://www.fau.edu/regulations/chapter4/4.001_Code_of_Academic_Integrity.pdf</w:t>
        </w:r>
      </w:hyperlink>
    </w:p>
    <w:p w14:paraId="505BFA49" w14:textId="77777777" w:rsidR="004C0DDE" w:rsidRPr="00B56CA7" w:rsidRDefault="004C0DDE" w:rsidP="004C0DDE">
      <w:pPr>
        <w:rPr>
          <w:rFonts w:ascii="Times New Roman" w:hAnsi="Times New Roman"/>
        </w:rPr>
      </w:pPr>
    </w:p>
    <w:p w14:paraId="739D97B6" w14:textId="77777777" w:rsidR="004C0DDE" w:rsidRPr="00B56CA7" w:rsidRDefault="004C0DDE" w:rsidP="004C0DDE">
      <w:pPr>
        <w:rPr>
          <w:rFonts w:ascii="Times New Roman" w:hAnsi="Times New Roman"/>
        </w:rPr>
      </w:pPr>
    </w:p>
    <w:p w14:paraId="1DE73568" w14:textId="77777777" w:rsidR="000A61BB" w:rsidRPr="00B56CA7" w:rsidRDefault="000A61BB" w:rsidP="000A61BB">
      <w:pPr>
        <w:rPr>
          <w:rFonts w:ascii="Times New Roman" w:hAnsi="Times New Roman"/>
          <w:color w:val="000000"/>
        </w:rPr>
      </w:pPr>
      <w:r w:rsidRPr="00B56CA7">
        <w:rPr>
          <w:rFonts w:ascii="Times New Roman" w:hAnsi="Times New Roman"/>
          <w:b/>
          <w:bCs/>
          <w:i/>
          <w:iCs/>
          <w:color w:val="000000"/>
          <w:highlight w:val="yellow"/>
        </w:rPr>
        <w:lastRenderedPageBreak/>
        <w:t>POLICY ON</w:t>
      </w:r>
      <w:r w:rsidRPr="00B56CA7">
        <w:rPr>
          <w:rStyle w:val="apple-converted-space"/>
          <w:rFonts w:ascii="Times New Roman" w:hAnsi="Times New Roman"/>
          <w:b/>
          <w:bCs/>
          <w:i/>
          <w:iCs/>
          <w:color w:val="000000"/>
          <w:highlight w:val="yellow"/>
        </w:rPr>
        <w:t> </w:t>
      </w:r>
      <w:r w:rsidRPr="00B56CA7">
        <w:rPr>
          <w:rStyle w:val="il"/>
          <w:rFonts w:ascii="Times New Roman" w:hAnsi="Times New Roman"/>
          <w:b/>
          <w:bCs/>
          <w:i/>
          <w:iCs/>
          <w:color w:val="000000"/>
          <w:highlight w:val="yellow"/>
        </w:rPr>
        <w:t>ACCOMMODATIONS</w:t>
      </w:r>
      <w:r w:rsidRPr="00B56CA7">
        <w:rPr>
          <w:rFonts w:ascii="Times New Roman" w:hAnsi="Times New Roman"/>
          <w:b/>
          <w:bCs/>
          <w:i/>
          <w:iCs/>
          <w:color w:val="000000"/>
          <w:highlight w:val="yellow"/>
        </w:rPr>
        <w:t>: </w:t>
      </w:r>
      <w:r w:rsidRPr="00B56CA7">
        <w:rPr>
          <w:rStyle w:val="apple-converted-space"/>
          <w:rFonts w:ascii="Times New Roman" w:hAnsi="Times New Roman"/>
          <w:b/>
          <w:bCs/>
          <w:i/>
          <w:iCs/>
          <w:color w:val="000000"/>
          <w:highlight w:val="yellow"/>
        </w:rPr>
        <w:t> </w:t>
      </w:r>
      <w:r w:rsidRPr="00B56CA7">
        <w:rPr>
          <w:rFonts w:ascii="Times New Roman" w:hAnsi="Times New Roman"/>
          <w:i/>
          <w:iCs/>
          <w:color w:val="000000"/>
          <w:highlight w:val="yellow"/>
        </w:rPr>
        <w:t>In compliance with the Americans with Disabilities Act (ADA), students who require reasonable</w:t>
      </w:r>
      <w:r w:rsidRPr="00B56CA7">
        <w:rPr>
          <w:rStyle w:val="apple-converted-space"/>
          <w:rFonts w:ascii="Times New Roman" w:hAnsi="Times New Roman"/>
          <w:i/>
          <w:iCs/>
          <w:color w:val="000000"/>
          <w:highlight w:val="yellow"/>
        </w:rPr>
        <w:t> </w:t>
      </w:r>
      <w:r w:rsidRPr="00B56CA7">
        <w:rPr>
          <w:rStyle w:val="il"/>
          <w:rFonts w:ascii="Times New Roman" w:hAnsi="Times New Roman"/>
          <w:i/>
          <w:iCs/>
          <w:color w:val="000000"/>
          <w:highlight w:val="yellow"/>
        </w:rPr>
        <w:t>accommodations</w:t>
      </w:r>
      <w:r w:rsidRPr="00B56CA7">
        <w:rPr>
          <w:rStyle w:val="apple-converted-space"/>
          <w:rFonts w:ascii="Times New Roman" w:hAnsi="Times New Roman"/>
          <w:i/>
          <w:iCs/>
          <w:color w:val="000000"/>
          <w:highlight w:val="yellow"/>
        </w:rPr>
        <w:t> </w:t>
      </w:r>
      <w:r w:rsidRPr="00B56CA7">
        <w:rPr>
          <w:rFonts w:ascii="Times New Roman" w:hAnsi="Times New Roman"/>
          <w:i/>
          <w:iCs/>
          <w:color w:val="000000"/>
          <w:highlight w:val="yellow"/>
        </w:rPr>
        <w:t>to properly execute coursework must register with Student Accessibility Services (SAS)  -- in Boca Raton, SU 131</w:t>
      </w:r>
      <w:r w:rsidRPr="00B56CA7">
        <w:rPr>
          <w:rStyle w:val="apple-converted-space"/>
          <w:rFonts w:ascii="Times New Roman" w:hAnsi="Times New Roman"/>
          <w:i/>
          <w:iCs/>
          <w:color w:val="000000"/>
          <w:highlight w:val="yellow"/>
        </w:rPr>
        <w:t> </w:t>
      </w:r>
      <w:hyperlink r:id="rId12" w:tgtFrame="_blank" w:history="1">
        <w:r w:rsidRPr="00B56CA7">
          <w:rPr>
            <w:rStyle w:val="Hyperlink"/>
            <w:rFonts w:ascii="Times New Roman" w:hAnsi="Times New Roman"/>
            <w:i/>
            <w:iCs/>
            <w:color w:val="1155CC"/>
            <w:highlight w:val="yellow"/>
          </w:rPr>
          <w:t>(561-297-3880</w:t>
        </w:r>
      </w:hyperlink>
      <w:r w:rsidRPr="00B56CA7">
        <w:rPr>
          <w:rFonts w:ascii="Times New Roman" w:hAnsi="Times New Roman"/>
          <w:i/>
          <w:iCs/>
          <w:color w:val="000000"/>
          <w:highlight w:val="yellow"/>
        </w:rPr>
        <w:t>); in Davie, LA 131</w:t>
      </w:r>
      <w:r w:rsidRPr="00B56CA7">
        <w:rPr>
          <w:rStyle w:val="apple-converted-space"/>
          <w:rFonts w:ascii="Times New Roman" w:hAnsi="Times New Roman"/>
          <w:i/>
          <w:iCs/>
          <w:color w:val="000000"/>
          <w:highlight w:val="yellow"/>
        </w:rPr>
        <w:t> </w:t>
      </w:r>
      <w:hyperlink r:id="rId13" w:tgtFrame="_blank" w:history="1">
        <w:r w:rsidRPr="00B56CA7">
          <w:rPr>
            <w:rStyle w:val="Hyperlink"/>
            <w:rFonts w:ascii="Times New Roman" w:hAnsi="Times New Roman"/>
            <w:i/>
            <w:iCs/>
            <w:color w:val="1155CC"/>
            <w:highlight w:val="yellow"/>
          </w:rPr>
          <w:t>(954-236-1222</w:t>
        </w:r>
      </w:hyperlink>
      <w:r w:rsidRPr="00B56CA7">
        <w:rPr>
          <w:rFonts w:ascii="Times New Roman" w:hAnsi="Times New Roman"/>
          <w:i/>
          <w:iCs/>
          <w:color w:val="000000"/>
          <w:highlight w:val="yellow"/>
        </w:rPr>
        <w:t>); in Jupiter and all Northern Campuses, SR 111F</w:t>
      </w:r>
      <w:r w:rsidRPr="00B56CA7">
        <w:rPr>
          <w:rStyle w:val="apple-converted-space"/>
          <w:rFonts w:ascii="Times New Roman" w:hAnsi="Times New Roman"/>
          <w:i/>
          <w:iCs/>
          <w:color w:val="000000"/>
          <w:highlight w:val="yellow"/>
        </w:rPr>
        <w:t> </w:t>
      </w:r>
      <w:hyperlink r:id="rId14" w:tgtFrame="_blank" w:history="1">
        <w:r w:rsidRPr="00B56CA7">
          <w:rPr>
            <w:rStyle w:val="Hyperlink"/>
            <w:rFonts w:ascii="Times New Roman" w:hAnsi="Times New Roman"/>
            <w:i/>
            <w:iCs/>
            <w:color w:val="1155CC"/>
            <w:highlight w:val="yellow"/>
          </w:rPr>
          <w:t>(561-799-8585</w:t>
        </w:r>
      </w:hyperlink>
      <w:r w:rsidRPr="00B56CA7">
        <w:rPr>
          <w:rFonts w:ascii="Times New Roman" w:hAnsi="Times New Roman"/>
          <w:i/>
          <w:iCs/>
          <w:color w:val="000000"/>
          <w:highlight w:val="yellow"/>
        </w:rPr>
        <w:t>) – and follow all SAS procedures.</w:t>
      </w:r>
    </w:p>
    <w:p w14:paraId="49F89220" w14:textId="77777777" w:rsidR="000A61BB" w:rsidRPr="00B56CA7" w:rsidRDefault="000A61BB" w:rsidP="000A61BB">
      <w:pPr>
        <w:rPr>
          <w:rFonts w:ascii="Times New Roman" w:hAnsi="Times New Roman"/>
          <w:color w:val="000000"/>
        </w:rPr>
      </w:pPr>
      <w:r w:rsidRPr="00B56CA7">
        <w:rPr>
          <w:rFonts w:ascii="Times New Roman" w:hAnsi="Times New Roman"/>
          <w:color w:val="1F497D"/>
        </w:rPr>
        <w:t> </w:t>
      </w:r>
    </w:p>
    <w:p w14:paraId="2D237BDF" w14:textId="77777777" w:rsidR="004C0DDE" w:rsidRPr="00B56CA7" w:rsidRDefault="004C0DDE" w:rsidP="004C0DDE">
      <w:pPr>
        <w:rPr>
          <w:rFonts w:ascii="Times New Roman" w:hAnsi="Times New Roman"/>
        </w:rPr>
      </w:pPr>
    </w:p>
    <w:p w14:paraId="4553D3DB" w14:textId="77777777" w:rsidR="004C0DDE" w:rsidRPr="00B56CA7" w:rsidRDefault="004C0DDE" w:rsidP="004C0DDE">
      <w:pPr>
        <w:rPr>
          <w:rFonts w:ascii="Times New Roman" w:hAnsi="Times New Roman"/>
        </w:rPr>
      </w:pPr>
      <w:r w:rsidRPr="00B56CA7">
        <w:rPr>
          <w:rFonts w:ascii="Times New Roman" w:hAnsi="Times New Roman"/>
          <w:b/>
        </w:rPr>
        <w:t>Class Schedule</w:t>
      </w:r>
      <w:r w:rsidRPr="00B56CA7">
        <w:rPr>
          <w:rFonts w:ascii="Times New Roman" w:hAnsi="Times New Roman"/>
        </w:rPr>
        <w:t xml:space="preserve">:  As always, this is not a contract.  We can change our dates, assignments, quicken or slow our reading and research </w:t>
      </w:r>
      <w:proofErr w:type="gramStart"/>
      <w:r w:rsidRPr="00B56CA7">
        <w:rPr>
          <w:rFonts w:ascii="Times New Roman" w:hAnsi="Times New Roman"/>
        </w:rPr>
        <w:t>pace</w:t>
      </w:r>
      <w:proofErr w:type="gramEnd"/>
      <w:r w:rsidRPr="00B56CA7">
        <w:rPr>
          <w:rFonts w:ascii="Times New Roman" w:hAnsi="Times New Roman"/>
        </w:rPr>
        <w:t xml:space="preserve"> as we want.  I have set out what I think is a challenging and fast-paced course; but we can go differently if you want.</w:t>
      </w:r>
    </w:p>
    <w:p w14:paraId="3BF35B17" w14:textId="77777777" w:rsidR="004C0DDE" w:rsidRPr="00B56CA7" w:rsidRDefault="004C0DDE" w:rsidP="004C0DDE">
      <w:pPr>
        <w:rPr>
          <w:rFonts w:ascii="Times New Roman" w:hAnsi="Times New Roman"/>
        </w:rPr>
      </w:pPr>
    </w:p>
    <w:p w14:paraId="01FA55BB" w14:textId="40B1D776" w:rsidR="004C0DDE" w:rsidRPr="00B56CA7" w:rsidRDefault="004C0DDE" w:rsidP="004C0DDE">
      <w:pPr>
        <w:rPr>
          <w:rFonts w:ascii="Times New Roman" w:hAnsi="Times New Roman"/>
        </w:rPr>
      </w:pPr>
      <w:r w:rsidRPr="00B56CA7">
        <w:rPr>
          <w:rFonts w:ascii="Times New Roman" w:hAnsi="Times New Roman"/>
          <w:b/>
        </w:rPr>
        <w:t>Week One</w:t>
      </w:r>
      <w:r w:rsidRPr="00B56CA7">
        <w:rPr>
          <w:rFonts w:ascii="Times New Roman" w:hAnsi="Times New Roman"/>
        </w:rPr>
        <w:t>: Introduction.  Background on Milton’s life and on seventeenth century English history.   Jacques Derrida, “White Mythology: Met</w:t>
      </w:r>
      <w:r w:rsidR="005008B1" w:rsidRPr="00B56CA7">
        <w:rPr>
          <w:rFonts w:ascii="Times New Roman" w:hAnsi="Times New Roman"/>
        </w:rPr>
        <w:t>aphor in the Text of Philosophy.</w:t>
      </w:r>
      <w:r w:rsidRPr="00B56CA7">
        <w:rPr>
          <w:rFonts w:ascii="Times New Roman" w:hAnsi="Times New Roman"/>
        </w:rPr>
        <w:t>”</w:t>
      </w:r>
      <w:r w:rsidR="005008B1" w:rsidRPr="00B56CA7">
        <w:rPr>
          <w:rFonts w:ascii="Times New Roman" w:hAnsi="Times New Roman"/>
        </w:rPr>
        <w:t xml:space="preserve">  Read</w:t>
      </w:r>
      <w:r w:rsidR="00A403AC" w:rsidRPr="00B56CA7">
        <w:rPr>
          <w:rFonts w:ascii="Times New Roman" w:hAnsi="Times New Roman"/>
          <w:b/>
        </w:rPr>
        <w:t xml:space="preserve"> </w:t>
      </w:r>
      <w:r w:rsidRPr="00B56CA7">
        <w:rPr>
          <w:rFonts w:ascii="Times New Roman" w:hAnsi="Times New Roman"/>
        </w:rPr>
        <w:t>10-pages in</w:t>
      </w:r>
      <w:r w:rsidR="005008B1" w:rsidRPr="00B56CA7">
        <w:rPr>
          <w:rFonts w:ascii="Times New Roman" w:hAnsi="Times New Roman"/>
        </w:rPr>
        <w:t xml:space="preserve"> and we’ll see how it goes</w:t>
      </w:r>
      <w:r w:rsidRPr="00B56CA7">
        <w:rPr>
          <w:rFonts w:ascii="Times New Roman" w:hAnsi="Times New Roman"/>
        </w:rPr>
        <w:t>.</w:t>
      </w:r>
    </w:p>
    <w:p w14:paraId="4AF3DF1E" w14:textId="77777777" w:rsidR="004C0DDE" w:rsidRPr="00B56CA7" w:rsidRDefault="004C0DDE" w:rsidP="004C0DDE">
      <w:pPr>
        <w:rPr>
          <w:rFonts w:ascii="Times New Roman" w:hAnsi="Times New Roman"/>
          <w:b/>
          <w:i/>
        </w:rPr>
      </w:pPr>
      <w:r w:rsidRPr="00B56CA7">
        <w:rPr>
          <w:rFonts w:ascii="Times New Roman" w:hAnsi="Times New Roman"/>
          <w:b/>
          <w:i/>
        </w:rPr>
        <w:t>In class: Writing Research Papers.  What you need to begin?</w:t>
      </w:r>
    </w:p>
    <w:p w14:paraId="08C34BDB" w14:textId="77777777" w:rsidR="004C0DDE" w:rsidRPr="00B56CA7" w:rsidRDefault="004C0DDE" w:rsidP="004C0DDE">
      <w:pPr>
        <w:rPr>
          <w:rFonts w:ascii="Times New Roman" w:hAnsi="Times New Roman"/>
        </w:rPr>
      </w:pPr>
    </w:p>
    <w:p w14:paraId="42A56C73" w14:textId="77777777" w:rsidR="004C0DDE" w:rsidRPr="00B56CA7" w:rsidRDefault="004C0DDE" w:rsidP="004C0DDE">
      <w:pPr>
        <w:rPr>
          <w:rFonts w:ascii="Times New Roman" w:hAnsi="Times New Roman"/>
        </w:rPr>
      </w:pPr>
      <w:r w:rsidRPr="00B56CA7">
        <w:rPr>
          <w:rFonts w:ascii="Times New Roman" w:hAnsi="Times New Roman"/>
          <w:b/>
        </w:rPr>
        <w:t>Week Two</w:t>
      </w:r>
      <w:r w:rsidRPr="00B56CA7">
        <w:rPr>
          <w:rFonts w:ascii="Times New Roman" w:hAnsi="Times New Roman"/>
        </w:rPr>
        <w:t xml:space="preserve">: </w:t>
      </w:r>
      <w:proofErr w:type="spellStart"/>
      <w:r w:rsidRPr="00B56CA7">
        <w:rPr>
          <w:rFonts w:ascii="Times New Roman" w:hAnsi="Times New Roman"/>
          <w:b/>
          <w:i/>
        </w:rPr>
        <w:t>L’Allegro</w:t>
      </w:r>
      <w:proofErr w:type="spellEnd"/>
      <w:r w:rsidRPr="00B56CA7">
        <w:rPr>
          <w:rFonts w:ascii="Times New Roman" w:hAnsi="Times New Roman"/>
        </w:rPr>
        <w:t xml:space="preserve"> </w:t>
      </w:r>
      <w:proofErr w:type="gramStart"/>
      <w:r w:rsidRPr="00B56CA7">
        <w:rPr>
          <w:rFonts w:ascii="Times New Roman" w:hAnsi="Times New Roman"/>
        </w:rPr>
        <w:t xml:space="preserve">and </w:t>
      </w:r>
      <w:r w:rsidRPr="00B56CA7">
        <w:rPr>
          <w:rFonts w:ascii="Times New Roman" w:hAnsi="Times New Roman"/>
          <w:b/>
          <w:i/>
        </w:rPr>
        <w:t xml:space="preserve"> Il</w:t>
      </w:r>
      <w:proofErr w:type="gramEnd"/>
      <w:r w:rsidRPr="00B56CA7">
        <w:rPr>
          <w:rFonts w:ascii="Times New Roman" w:hAnsi="Times New Roman"/>
          <w:b/>
          <w:i/>
        </w:rPr>
        <w:t xml:space="preserve"> </w:t>
      </w:r>
      <w:proofErr w:type="spellStart"/>
      <w:r w:rsidRPr="00B56CA7">
        <w:rPr>
          <w:rFonts w:ascii="Times New Roman" w:hAnsi="Times New Roman"/>
          <w:b/>
          <w:i/>
        </w:rPr>
        <w:t>Penseroso</w:t>
      </w:r>
      <w:proofErr w:type="spellEnd"/>
      <w:r w:rsidRPr="00B56CA7">
        <w:rPr>
          <w:rFonts w:ascii="Times New Roman" w:hAnsi="Times New Roman"/>
        </w:rPr>
        <w:t xml:space="preserve">, plus revisit the poems from Week One.  Critical essays from the </w:t>
      </w:r>
      <w:r w:rsidRPr="00B56CA7">
        <w:rPr>
          <w:rFonts w:ascii="Times New Roman" w:hAnsi="Times New Roman"/>
          <w:b/>
          <w:i/>
        </w:rPr>
        <w:t xml:space="preserve">Norton.  </w:t>
      </w:r>
      <w:r w:rsidRPr="00B56CA7">
        <w:rPr>
          <w:rFonts w:ascii="Times New Roman" w:hAnsi="Times New Roman"/>
        </w:rPr>
        <w:t xml:space="preserve">Continue Derrida.  In-class reports on The English Civil War, Cromwell, </w:t>
      </w:r>
      <w:proofErr w:type="gramStart"/>
      <w:r w:rsidRPr="00B56CA7">
        <w:rPr>
          <w:rFonts w:ascii="Times New Roman" w:hAnsi="Times New Roman"/>
        </w:rPr>
        <w:t>the</w:t>
      </w:r>
      <w:proofErr w:type="gramEnd"/>
      <w:r w:rsidRPr="00B56CA7">
        <w:rPr>
          <w:rFonts w:ascii="Times New Roman" w:hAnsi="Times New Roman"/>
        </w:rPr>
        <w:t xml:space="preserve"> execution of Charles I, The New Model Army.</w:t>
      </w:r>
    </w:p>
    <w:p w14:paraId="72A8E4C5" w14:textId="77777777" w:rsidR="004C0DDE" w:rsidRPr="00B56CA7" w:rsidRDefault="004C0DDE" w:rsidP="004C0DDE">
      <w:pPr>
        <w:rPr>
          <w:rFonts w:ascii="Times New Roman" w:hAnsi="Times New Roman"/>
          <w:b/>
          <w:i/>
        </w:rPr>
      </w:pPr>
      <w:r w:rsidRPr="00B56CA7">
        <w:rPr>
          <w:rFonts w:ascii="Times New Roman" w:hAnsi="Times New Roman"/>
          <w:b/>
          <w:i/>
        </w:rPr>
        <w:t>In class: Note-taking for Research Papers.  How to Take Notes.   What a Note Should Give You.</w:t>
      </w:r>
    </w:p>
    <w:p w14:paraId="545D46D0" w14:textId="77777777" w:rsidR="004C0DDE" w:rsidRPr="00B56CA7" w:rsidRDefault="004C0DDE" w:rsidP="004C0DDE">
      <w:pPr>
        <w:rPr>
          <w:rFonts w:ascii="Times New Roman" w:hAnsi="Times New Roman"/>
        </w:rPr>
      </w:pPr>
      <w:r w:rsidRPr="00B56CA7">
        <w:rPr>
          <w:rFonts w:ascii="Times New Roman" w:hAnsi="Times New Roman"/>
        </w:rPr>
        <w:t xml:space="preserve"> </w:t>
      </w:r>
    </w:p>
    <w:p w14:paraId="19726D1C" w14:textId="77777777" w:rsidR="004C0DDE" w:rsidRPr="00B56CA7" w:rsidRDefault="004C0DDE" w:rsidP="004C0DDE">
      <w:pPr>
        <w:rPr>
          <w:rFonts w:ascii="Times New Roman" w:hAnsi="Times New Roman"/>
        </w:rPr>
      </w:pPr>
      <w:r w:rsidRPr="00B56CA7">
        <w:rPr>
          <w:rFonts w:ascii="Times New Roman" w:hAnsi="Times New Roman"/>
        </w:rPr>
        <w:t xml:space="preserve"> </w:t>
      </w:r>
    </w:p>
    <w:p w14:paraId="55D092F4" w14:textId="77777777" w:rsidR="004C0DDE" w:rsidRPr="00B56CA7" w:rsidRDefault="004C0DDE" w:rsidP="004C0DDE">
      <w:pPr>
        <w:rPr>
          <w:rFonts w:ascii="Times New Roman" w:hAnsi="Times New Roman"/>
        </w:rPr>
      </w:pPr>
      <w:r w:rsidRPr="00B56CA7">
        <w:rPr>
          <w:rFonts w:ascii="Times New Roman" w:hAnsi="Times New Roman"/>
          <w:b/>
        </w:rPr>
        <w:t xml:space="preserve">Week Three: </w:t>
      </w:r>
      <w:proofErr w:type="spellStart"/>
      <w:r w:rsidRPr="00B56CA7">
        <w:rPr>
          <w:rFonts w:ascii="Times New Roman" w:hAnsi="Times New Roman"/>
          <w:b/>
          <w:i/>
        </w:rPr>
        <w:t>Comus</w:t>
      </w:r>
      <w:proofErr w:type="spellEnd"/>
      <w:r w:rsidRPr="00B56CA7">
        <w:rPr>
          <w:rFonts w:ascii="Times New Roman" w:hAnsi="Times New Roman"/>
        </w:rPr>
        <w:t xml:space="preserve"> and </w:t>
      </w:r>
      <w:proofErr w:type="spellStart"/>
      <w:proofErr w:type="gramStart"/>
      <w:r w:rsidRPr="00B56CA7">
        <w:rPr>
          <w:rFonts w:ascii="Times New Roman" w:hAnsi="Times New Roman"/>
          <w:b/>
          <w:i/>
        </w:rPr>
        <w:t>Lycidas</w:t>
      </w:r>
      <w:proofErr w:type="spellEnd"/>
      <w:r w:rsidRPr="00B56CA7">
        <w:rPr>
          <w:rFonts w:ascii="Times New Roman" w:hAnsi="Times New Roman"/>
        </w:rPr>
        <w:t xml:space="preserve"> </w:t>
      </w:r>
      <w:r w:rsidR="00A403AC" w:rsidRPr="00B56CA7">
        <w:rPr>
          <w:rFonts w:ascii="Times New Roman" w:hAnsi="Times New Roman"/>
        </w:rPr>
        <w:t>.</w:t>
      </w:r>
      <w:proofErr w:type="gramEnd"/>
      <w:r w:rsidR="00A403AC" w:rsidRPr="00B56CA7">
        <w:rPr>
          <w:rFonts w:ascii="Times New Roman" w:hAnsi="Times New Roman"/>
        </w:rPr>
        <w:t xml:space="preserve">  Derrida, ten more pages in.  Stude</w:t>
      </w:r>
      <w:r w:rsidRPr="00B56CA7">
        <w:rPr>
          <w:rFonts w:ascii="Times New Roman" w:hAnsi="Times New Roman"/>
        </w:rPr>
        <w:t>nt-led discussions on the poems and their critical histories.</w:t>
      </w:r>
    </w:p>
    <w:p w14:paraId="4E847B38" w14:textId="77777777" w:rsidR="004C0DDE" w:rsidRPr="00B56CA7" w:rsidRDefault="004C0DDE" w:rsidP="004C0DDE">
      <w:pPr>
        <w:rPr>
          <w:rFonts w:ascii="Times New Roman" w:hAnsi="Times New Roman"/>
          <w:b/>
          <w:i/>
        </w:rPr>
      </w:pPr>
      <w:r w:rsidRPr="00B56CA7">
        <w:rPr>
          <w:rFonts w:ascii="Times New Roman" w:hAnsi="Times New Roman"/>
          <w:b/>
          <w:i/>
        </w:rPr>
        <w:t>In class: Elements of Literary Research: Text, Literature, Theory.</w:t>
      </w:r>
    </w:p>
    <w:p w14:paraId="4B77F054" w14:textId="77777777" w:rsidR="004C0DDE" w:rsidRPr="00B56CA7" w:rsidRDefault="004C0DDE" w:rsidP="004C0DDE">
      <w:pPr>
        <w:rPr>
          <w:rFonts w:ascii="Times New Roman" w:hAnsi="Times New Roman"/>
        </w:rPr>
      </w:pPr>
    </w:p>
    <w:p w14:paraId="534BB050" w14:textId="77777777" w:rsidR="004C0DDE" w:rsidRPr="00B56CA7" w:rsidRDefault="004C0DDE" w:rsidP="004C0DDE">
      <w:pPr>
        <w:rPr>
          <w:rFonts w:ascii="Times New Roman" w:hAnsi="Times New Roman"/>
          <w:b/>
        </w:rPr>
      </w:pPr>
    </w:p>
    <w:p w14:paraId="19B7D930" w14:textId="77777777" w:rsidR="004C0DDE" w:rsidRPr="00B56CA7" w:rsidRDefault="004C0DDE" w:rsidP="004C0DDE">
      <w:pPr>
        <w:rPr>
          <w:rFonts w:ascii="Times New Roman" w:hAnsi="Times New Roman"/>
        </w:rPr>
      </w:pPr>
      <w:r w:rsidRPr="00B56CA7">
        <w:rPr>
          <w:rFonts w:ascii="Times New Roman" w:hAnsi="Times New Roman"/>
          <w:b/>
        </w:rPr>
        <w:t xml:space="preserve">Week Four:  </w:t>
      </w:r>
      <w:r w:rsidRPr="00B56CA7">
        <w:rPr>
          <w:rFonts w:ascii="Times New Roman" w:hAnsi="Times New Roman"/>
        </w:rPr>
        <w:t xml:space="preserve">Religious and Political Prose: </w:t>
      </w:r>
      <w:r w:rsidRPr="00B56CA7">
        <w:rPr>
          <w:rFonts w:ascii="Times New Roman" w:hAnsi="Times New Roman"/>
          <w:b/>
          <w:i/>
        </w:rPr>
        <w:t xml:space="preserve">Of Education, </w:t>
      </w:r>
      <w:proofErr w:type="spellStart"/>
      <w:r w:rsidRPr="00B56CA7">
        <w:rPr>
          <w:rFonts w:ascii="Times New Roman" w:hAnsi="Times New Roman"/>
          <w:b/>
          <w:i/>
        </w:rPr>
        <w:t>Areopagitica</w:t>
      </w:r>
      <w:proofErr w:type="spellEnd"/>
      <w:r w:rsidRPr="00B56CA7">
        <w:rPr>
          <w:rFonts w:ascii="Times New Roman" w:hAnsi="Times New Roman"/>
        </w:rPr>
        <w:t xml:space="preserve">. </w:t>
      </w:r>
      <w:r w:rsidRPr="00B56CA7">
        <w:rPr>
          <w:rFonts w:ascii="Times New Roman" w:hAnsi="Times New Roman"/>
          <w:b/>
          <w:i/>
        </w:rPr>
        <w:t>The Tenure of Kings and Magistrates.</w:t>
      </w:r>
      <w:r w:rsidRPr="00B56CA7">
        <w:rPr>
          <w:rFonts w:ascii="Times New Roman" w:hAnsi="Times New Roman"/>
        </w:rPr>
        <w:t xml:space="preserve"> </w:t>
      </w:r>
    </w:p>
    <w:p w14:paraId="5A11E852" w14:textId="77777777" w:rsidR="004C0DDE" w:rsidRPr="00B56CA7" w:rsidRDefault="004C0DDE" w:rsidP="004C0DDE">
      <w:pPr>
        <w:rPr>
          <w:rFonts w:ascii="Times New Roman" w:hAnsi="Times New Roman"/>
          <w:b/>
          <w:i/>
        </w:rPr>
      </w:pPr>
      <w:r w:rsidRPr="00B56CA7">
        <w:rPr>
          <w:rFonts w:ascii="Times New Roman" w:hAnsi="Times New Roman"/>
          <w:b/>
          <w:i/>
        </w:rPr>
        <w:t>In class: How You Find Your Research Topic.  How to get to the EEBO texts.</w:t>
      </w:r>
    </w:p>
    <w:p w14:paraId="7C0A8207" w14:textId="77777777" w:rsidR="004C0DDE" w:rsidRPr="00B56CA7" w:rsidRDefault="004C0DDE" w:rsidP="004C0DDE">
      <w:pPr>
        <w:ind w:firstLine="720"/>
        <w:rPr>
          <w:rFonts w:ascii="Times New Roman" w:hAnsi="Times New Roman"/>
          <w:b/>
        </w:rPr>
      </w:pPr>
    </w:p>
    <w:p w14:paraId="3A2B4A7E" w14:textId="77777777" w:rsidR="004C0DDE" w:rsidRPr="00B56CA7" w:rsidRDefault="004C0DDE" w:rsidP="004C0DDE">
      <w:pPr>
        <w:rPr>
          <w:rFonts w:ascii="Times New Roman" w:hAnsi="Times New Roman"/>
          <w:b/>
        </w:rPr>
      </w:pPr>
    </w:p>
    <w:p w14:paraId="29D598AB" w14:textId="77777777" w:rsidR="004C0DDE" w:rsidRPr="00B56CA7" w:rsidRDefault="004C0DDE" w:rsidP="004C0DDE">
      <w:pPr>
        <w:rPr>
          <w:rFonts w:ascii="Times New Roman" w:hAnsi="Times New Roman"/>
        </w:rPr>
      </w:pPr>
      <w:r w:rsidRPr="00B56CA7">
        <w:rPr>
          <w:rFonts w:ascii="Times New Roman" w:hAnsi="Times New Roman"/>
          <w:b/>
        </w:rPr>
        <w:t xml:space="preserve">Week Five: </w:t>
      </w:r>
      <w:r w:rsidRPr="00B56CA7">
        <w:rPr>
          <w:rFonts w:ascii="Times New Roman" w:hAnsi="Times New Roman"/>
        </w:rPr>
        <w:t xml:space="preserve"> </w:t>
      </w:r>
      <w:r w:rsidRPr="00B56CA7">
        <w:rPr>
          <w:rFonts w:ascii="Times New Roman" w:hAnsi="Times New Roman"/>
          <w:b/>
          <w:i/>
        </w:rPr>
        <w:t>The Ready and Easy Way.</w:t>
      </w:r>
      <w:r w:rsidRPr="00B56CA7">
        <w:rPr>
          <w:rFonts w:ascii="Times New Roman" w:hAnsi="Times New Roman"/>
        </w:rPr>
        <w:t xml:space="preserve">  </w:t>
      </w:r>
      <w:r w:rsidRPr="00B56CA7">
        <w:rPr>
          <w:rFonts w:ascii="Times New Roman" w:hAnsi="Times New Roman"/>
          <w:b/>
        </w:rPr>
        <w:t xml:space="preserve">  </w:t>
      </w:r>
      <w:r w:rsidRPr="00B56CA7">
        <w:rPr>
          <w:rFonts w:ascii="Times New Roman" w:hAnsi="Times New Roman"/>
        </w:rPr>
        <w:t xml:space="preserve">Political poems and occasional sonnets: </w:t>
      </w:r>
      <w:r w:rsidRPr="00B56CA7">
        <w:rPr>
          <w:rFonts w:ascii="Times New Roman" w:hAnsi="Times New Roman"/>
          <w:b/>
        </w:rPr>
        <w:t>Sonnet 11 (</w:t>
      </w:r>
      <w:r w:rsidRPr="00B56CA7">
        <w:rPr>
          <w:rFonts w:ascii="Times New Roman" w:hAnsi="Times New Roman"/>
          <w:b/>
          <w:i/>
        </w:rPr>
        <w:t>A Book was writ</w:t>
      </w:r>
      <w:r w:rsidRPr="00B56CA7">
        <w:rPr>
          <w:rFonts w:ascii="Times New Roman" w:hAnsi="Times New Roman"/>
          <w:b/>
        </w:rPr>
        <w:t>), Sonnet 18 (</w:t>
      </w:r>
      <w:r w:rsidRPr="00B56CA7">
        <w:rPr>
          <w:rFonts w:ascii="Times New Roman" w:hAnsi="Times New Roman"/>
          <w:b/>
          <w:i/>
        </w:rPr>
        <w:t xml:space="preserve">On the late massacre in </w:t>
      </w:r>
      <w:proofErr w:type="spellStart"/>
      <w:r w:rsidRPr="00B56CA7">
        <w:rPr>
          <w:rFonts w:ascii="Times New Roman" w:hAnsi="Times New Roman"/>
          <w:b/>
          <w:i/>
        </w:rPr>
        <w:t>Piemont</w:t>
      </w:r>
      <w:proofErr w:type="spellEnd"/>
      <w:r w:rsidRPr="00B56CA7">
        <w:rPr>
          <w:rFonts w:ascii="Times New Roman" w:hAnsi="Times New Roman"/>
          <w:b/>
        </w:rPr>
        <w:t>), Sonnet 23 (</w:t>
      </w:r>
      <w:proofErr w:type="spellStart"/>
      <w:r w:rsidRPr="00B56CA7">
        <w:rPr>
          <w:rFonts w:ascii="Times New Roman" w:hAnsi="Times New Roman"/>
          <w:b/>
          <w:i/>
        </w:rPr>
        <w:t>Methought</w:t>
      </w:r>
      <w:proofErr w:type="spellEnd"/>
      <w:r w:rsidRPr="00B56CA7">
        <w:rPr>
          <w:rFonts w:ascii="Times New Roman" w:hAnsi="Times New Roman"/>
          <w:b/>
          <w:i/>
        </w:rPr>
        <w:t xml:space="preserve"> I saw. . .</w:t>
      </w:r>
      <w:r w:rsidRPr="00B56CA7">
        <w:rPr>
          <w:rFonts w:ascii="Times New Roman" w:hAnsi="Times New Roman"/>
          <w:b/>
        </w:rPr>
        <w:t xml:space="preserve">), </w:t>
      </w:r>
      <w:proofErr w:type="gramStart"/>
      <w:r w:rsidRPr="00B56CA7">
        <w:rPr>
          <w:rFonts w:ascii="Times New Roman" w:hAnsi="Times New Roman"/>
          <w:b/>
          <w:i/>
        </w:rPr>
        <w:t>On</w:t>
      </w:r>
      <w:proofErr w:type="gramEnd"/>
      <w:r w:rsidRPr="00B56CA7">
        <w:rPr>
          <w:rFonts w:ascii="Times New Roman" w:hAnsi="Times New Roman"/>
          <w:b/>
          <w:i/>
        </w:rPr>
        <w:t xml:space="preserve"> the new forcers of Conscience under the long PARLIAMENT</w:t>
      </w:r>
      <w:r w:rsidRPr="00B56CA7">
        <w:rPr>
          <w:rFonts w:ascii="Times New Roman" w:hAnsi="Times New Roman"/>
          <w:b/>
        </w:rPr>
        <w:t>.</w:t>
      </w:r>
      <w:r w:rsidRPr="00B56CA7">
        <w:rPr>
          <w:rFonts w:ascii="Times New Roman" w:hAnsi="Times New Roman"/>
        </w:rPr>
        <w:t xml:space="preserve">  </w:t>
      </w:r>
    </w:p>
    <w:p w14:paraId="1EE5E95D" w14:textId="585182E5" w:rsidR="004C0DDE" w:rsidRPr="00B56CA7" w:rsidRDefault="005008B1" w:rsidP="004C0DDE">
      <w:pPr>
        <w:rPr>
          <w:rFonts w:ascii="Times New Roman" w:hAnsi="Times New Roman"/>
        </w:rPr>
      </w:pPr>
      <w:r w:rsidRPr="00B56CA7">
        <w:rPr>
          <w:rFonts w:ascii="Times New Roman" w:hAnsi="Times New Roman"/>
        </w:rPr>
        <w:t>Derrida: Ten more pages into “White Mythologies.”</w:t>
      </w:r>
    </w:p>
    <w:p w14:paraId="17AC4B8B" w14:textId="47DAD612" w:rsidR="005008B1" w:rsidRPr="00B56CA7" w:rsidRDefault="005008B1" w:rsidP="004C0DDE">
      <w:pPr>
        <w:rPr>
          <w:rFonts w:ascii="Times New Roman" w:hAnsi="Times New Roman"/>
        </w:rPr>
      </w:pPr>
      <w:r w:rsidRPr="00B56CA7">
        <w:rPr>
          <w:rFonts w:ascii="Times New Roman" w:hAnsi="Times New Roman"/>
          <w:b/>
          <w:i/>
        </w:rPr>
        <w:t>Moving from secondary materials to EEBO searches</w:t>
      </w:r>
    </w:p>
    <w:p w14:paraId="75364A49" w14:textId="77777777" w:rsidR="004C0DDE" w:rsidRPr="00B56CA7" w:rsidRDefault="004C0DDE" w:rsidP="004C0DDE">
      <w:pPr>
        <w:rPr>
          <w:rFonts w:ascii="Times New Roman" w:hAnsi="Times New Roman"/>
          <w:b/>
        </w:rPr>
      </w:pPr>
    </w:p>
    <w:p w14:paraId="4A177570" w14:textId="77777777" w:rsidR="005008B1" w:rsidRPr="00B56CA7" w:rsidRDefault="005008B1" w:rsidP="004C0DDE">
      <w:pPr>
        <w:rPr>
          <w:rFonts w:ascii="Times New Roman" w:hAnsi="Times New Roman"/>
          <w:b/>
        </w:rPr>
      </w:pPr>
    </w:p>
    <w:p w14:paraId="3ECCB786" w14:textId="77777777" w:rsidR="004C0DDE" w:rsidRPr="00B56CA7" w:rsidRDefault="004C0DDE" w:rsidP="004C0DDE">
      <w:pPr>
        <w:rPr>
          <w:rFonts w:ascii="Times New Roman" w:hAnsi="Times New Roman"/>
        </w:rPr>
      </w:pPr>
      <w:r w:rsidRPr="00B56CA7">
        <w:rPr>
          <w:rFonts w:ascii="Times New Roman" w:hAnsi="Times New Roman"/>
          <w:b/>
        </w:rPr>
        <w:t xml:space="preserve">Week Six: </w:t>
      </w:r>
      <w:r w:rsidRPr="00B56CA7">
        <w:rPr>
          <w:rFonts w:ascii="Times New Roman" w:hAnsi="Times New Roman"/>
          <w:b/>
          <w:i/>
        </w:rPr>
        <w:t xml:space="preserve">Paradise Lost, Books </w:t>
      </w:r>
      <w:proofErr w:type="gramStart"/>
      <w:r w:rsidRPr="00B56CA7">
        <w:rPr>
          <w:rFonts w:ascii="Times New Roman" w:hAnsi="Times New Roman"/>
          <w:b/>
          <w:i/>
        </w:rPr>
        <w:t>I and II</w:t>
      </w:r>
      <w:proofErr w:type="gramEnd"/>
      <w:r w:rsidRPr="00B56CA7">
        <w:rPr>
          <w:rFonts w:ascii="Times New Roman" w:hAnsi="Times New Roman"/>
          <w:b/>
          <w:i/>
        </w:rPr>
        <w:t>.</w:t>
      </w:r>
      <w:r w:rsidRPr="00B56CA7">
        <w:rPr>
          <w:rFonts w:ascii="Times New Roman" w:hAnsi="Times New Roman"/>
        </w:rPr>
        <w:t xml:space="preserve"> Also, William Blake, </w:t>
      </w:r>
      <w:r w:rsidRPr="00B56CA7">
        <w:rPr>
          <w:rFonts w:ascii="Times New Roman" w:hAnsi="Times New Roman"/>
          <w:b/>
          <w:i/>
        </w:rPr>
        <w:t>The Marriage of Heaven and Hell</w:t>
      </w:r>
      <w:r w:rsidRPr="00B56CA7">
        <w:rPr>
          <w:rFonts w:ascii="Times New Roman" w:hAnsi="Times New Roman"/>
        </w:rPr>
        <w:t xml:space="preserve"> (in class).</w:t>
      </w:r>
    </w:p>
    <w:p w14:paraId="53676ED1" w14:textId="77777777" w:rsidR="004C0DDE" w:rsidRPr="00B56CA7" w:rsidRDefault="004C0DDE" w:rsidP="004C0DDE">
      <w:pPr>
        <w:rPr>
          <w:rFonts w:ascii="Times New Roman" w:hAnsi="Times New Roman"/>
          <w:b/>
          <w:i/>
        </w:rPr>
      </w:pPr>
      <w:r w:rsidRPr="00B56CA7">
        <w:rPr>
          <w:rFonts w:ascii="Times New Roman" w:hAnsi="Times New Roman"/>
          <w:b/>
          <w:i/>
        </w:rPr>
        <w:t>In class: preliminary discussion of possible research topics.</w:t>
      </w:r>
    </w:p>
    <w:p w14:paraId="4213279C" w14:textId="77777777" w:rsidR="004C0DDE" w:rsidRPr="00B56CA7" w:rsidRDefault="004C0DDE" w:rsidP="004C0DDE">
      <w:pPr>
        <w:rPr>
          <w:rFonts w:ascii="Times New Roman" w:hAnsi="Times New Roman"/>
          <w:b/>
          <w:i/>
        </w:rPr>
      </w:pPr>
    </w:p>
    <w:p w14:paraId="73E363C9" w14:textId="77777777" w:rsidR="004C0DDE" w:rsidRPr="00B56CA7" w:rsidRDefault="004C0DDE" w:rsidP="004C0DDE">
      <w:pPr>
        <w:rPr>
          <w:rFonts w:ascii="Times New Roman" w:hAnsi="Times New Roman"/>
        </w:rPr>
      </w:pPr>
    </w:p>
    <w:p w14:paraId="7578073C" w14:textId="62B3F44F" w:rsidR="004C0DDE" w:rsidRPr="00B56CA7" w:rsidRDefault="004C0DDE" w:rsidP="004C0DDE">
      <w:pPr>
        <w:rPr>
          <w:rFonts w:ascii="Times New Roman" w:hAnsi="Times New Roman"/>
          <w:b/>
          <w:i/>
        </w:rPr>
      </w:pPr>
      <w:r w:rsidRPr="00B56CA7">
        <w:rPr>
          <w:rFonts w:ascii="Times New Roman" w:hAnsi="Times New Roman"/>
          <w:b/>
          <w:i/>
        </w:rPr>
        <w:t>Fi</w:t>
      </w:r>
      <w:r w:rsidR="005008B1" w:rsidRPr="00B56CA7">
        <w:rPr>
          <w:rFonts w:ascii="Times New Roman" w:hAnsi="Times New Roman"/>
          <w:b/>
          <w:i/>
        </w:rPr>
        <w:t>ve-page paper due</w:t>
      </w:r>
      <w:r w:rsidRPr="00B56CA7">
        <w:rPr>
          <w:rFonts w:ascii="Times New Roman" w:hAnsi="Times New Roman"/>
          <w:b/>
          <w:i/>
        </w:rPr>
        <w:t xml:space="preserve"> by Friday.</w:t>
      </w:r>
    </w:p>
    <w:p w14:paraId="18BA7452" w14:textId="77777777" w:rsidR="004C0DDE" w:rsidRPr="00B56CA7" w:rsidRDefault="004C0DDE" w:rsidP="004C0DDE">
      <w:pPr>
        <w:rPr>
          <w:rFonts w:ascii="Times New Roman" w:hAnsi="Times New Roman"/>
          <w:b/>
          <w:i/>
        </w:rPr>
      </w:pPr>
    </w:p>
    <w:p w14:paraId="440D3A71" w14:textId="77777777" w:rsidR="004C0DDE" w:rsidRPr="00B56CA7" w:rsidRDefault="004C0DDE" w:rsidP="004C0DDE">
      <w:pPr>
        <w:rPr>
          <w:rFonts w:ascii="Times New Roman" w:hAnsi="Times New Roman"/>
          <w:b/>
        </w:rPr>
      </w:pPr>
    </w:p>
    <w:p w14:paraId="4A87D3EC" w14:textId="77777777" w:rsidR="004C0DDE" w:rsidRPr="00B56CA7" w:rsidRDefault="004C0DDE" w:rsidP="004C0DDE">
      <w:pPr>
        <w:rPr>
          <w:rFonts w:ascii="Times New Roman" w:hAnsi="Times New Roman"/>
          <w:b/>
          <w:i/>
        </w:rPr>
      </w:pPr>
      <w:r w:rsidRPr="00B56CA7">
        <w:rPr>
          <w:rFonts w:ascii="Times New Roman" w:hAnsi="Times New Roman"/>
          <w:b/>
        </w:rPr>
        <w:t xml:space="preserve">Week Seven: </w:t>
      </w:r>
      <w:r w:rsidRPr="00B56CA7">
        <w:rPr>
          <w:rFonts w:ascii="Times New Roman" w:hAnsi="Times New Roman"/>
          <w:b/>
          <w:i/>
        </w:rPr>
        <w:t xml:space="preserve">Paradise Lost, Books III and IV.  </w:t>
      </w:r>
    </w:p>
    <w:p w14:paraId="57D9DA87" w14:textId="77777777" w:rsidR="004C0DDE" w:rsidRPr="00B56CA7" w:rsidRDefault="004C0DDE" w:rsidP="004C0DDE">
      <w:pPr>
        <w:rPr>
          <w:rFonts w:ascii="Times New Roman" w:hAnsi="Times New Roman"/>
        </w:rPr>
      </w:pPr>
      <w:r w:rsidRPr="00B56CA7">
        <w:rPr>
          <w:rFonts w:ascii="Times New Roman" w:hAnsi="Times New Roman"/>
        </w:rPr>
        <w:t xml:space="preserve">Stanley Fish, </w:t>
      </w:r>
      <w:r w:rsidRPr="00B56CA7">
        <w:rPr>
          <w:rFonts w:ascii="Times New Roman" w:hAnsi="Times New Roman"/>
          <w:b/>
          <w:i/>
        </w:rPr>
        <w:t xml:space="preserve">Surprised by Sin.  </w:t>
      </w:r>
      <w:r w:rsidRPr="00B56CA7">
        <w:rPr>
          <w:rFonts w:ascii="Times New Roman" w:hAnsi="Times New Roman"/>
        </w:rPr>
        <w:t>Student-led discussion.</w:t>
      </w:r>
    </w:p>
    <w:p w14:paraId="506CD162" w14:textId="77777777" w:rsidR="005008B1" w:rsidRPr="00B56CA7" w:rsidRDefault="005008B1" w:rsidP="005008B1">
      <w:pPr>
        <w:rPr>
          <w:rFonts w:ascii="Times New Roman" w:hAnsi="Times New Roman"/>
          <w:b/>
          <w:i/>
        </w:rPr>
      </w:pPr>
      <w:r w:rsidRPr="00B56CA7">
        <w:rPr>
          <w:rFonts w:ascii="Times New Roman" w:hAnsi="Times New Roman"/>
          <w:b/>
          <w:i/>
        </w:rPr>
        <w:t>In class:  How to make an annotated bibliography entry.  Academic Styles for research in literature.</w:t>
      </w:r>
    </w:p>
    <w:p w14:paraId="79A97F34" w14:textId="77777777" w:rsidR="005008B1" w:rsidRPr="00B56CA7" w:rsidRDefault="005008B1" w:rsidP="005008B1">
      <w:pPr>
        <w:rPr>
          <w:rFonts w:ascii="Times New Roman" w:hAnsi="Times New Roman"/>
        </w:rPr>
      </w:pPr>
    </w:p>
    <w:p w14:paraId="2CB05763" w14:textId="77777777" w:rsidR="005008B1" w:rsidRPr="00B56CA7" w:rsidRDefault="005008B1" w:rsidP="004C0DDE">
      <w:pPr>
        <w:rPr>
          <w:rFonts w:ascii="Times New Roman" w:hAnsi="Times New Roman"/>
        </w:rPr>
      </w:pPr>
    </w:p>
    <w:p w14:paraId="55097F32" w14:textId="77777777" w:rsidR="004C0DDE" w:rsidRPr="00B56CA7" w:rsidRDefault="004C0DDE" w:rsidP="004C0DDE">
      <w:pPr>
        <w:rPr>
          <w:rFonts w:ascii="Times New Roman" w:hAnsi="Times New Roman"/>
          <w:b/>
          <w:i/>
        </w:rPr>
      </w:pPr>
      <w:r w:rsidRPr="00B56CA7">
        <w:rPr>
          <w:rFonts w:ascii="Times New Roman" w:hAnsi="Times New Roman"/>
          <w:b/>
        </w:rPr>
        <w:t xml:space="preserve">Week Eight: </w:t>
      </w:r>
      <w:r w:rsidRPr="00B56CA7">
        <w:rPr>
          <w:rFonts w:ascii="Times New Roman" w:hAnsi="Times New Roman"/>
          <w:b/>
          <w:i/>
        </w:rPr>
        <w:t xml:space="preserve">Paradise Lost, Books V and IV.  </w:t>
      </w:r>
    </w:p>
    <w:p w14:paraId="68618185" w14:textId="71D15DE0" w:rsidR="004C0DDE" w:rsidRPr="00B56CA7" w:rsidRDefault="004C0DDE" w:rsidP="004C0DDE">
      <w:pPr>
        <w:rPr>
          <w:rFonts w:ascii="Times New Roman" w:hAnsi="Times New Roman"/>
        </w:rPr>
      </w:pPr>
      <w:r w:rsidRPr="00B56CA7">
        <w:rPr>
          <w:rFonts w:ascii="Times New Roman" w:hAnsi="Times New Roman"/>
        </w:rPr>
        <w:t xml:space="preserve">R.A. </w:t>
      </w:r>
      <w:proofErr w:type="spellStart"/>
      <w:r w:rsidRPr="00B56CA7">
        <w:rPr>
          <w:rFonts w:ascii="Times New Roman" w:hAnsi="Times New Roman"/>
        </w:rPr>
        <w:t>Shoaf</w:t>
      </w:r>
      <w:proofErr w:type="spellEnd"/>
      <w:r w:rsidRPr="00B56CA7">
        <w:rPr>
          <w:rFonts w:ascii="Times New Roman" w:hAnsi="Times New Roman"/>
        </w:rPr>
        <w:t>, “Surprised by Signs.”  Student-led discussion</w:t>
      </w:r>
      <w:r w:rsidR="005008B1" w:rsidRPr="00B56CA7">
        <w:rPr>
          <w:rFonts w:ascii="Times New Roman" w:hAnsi="Times New Roman"/>
        </w:rPr>
        <w:t>.</w:t>
      </w:r>
    </w:p>
    <w:p w14:paraId="36C12FF6" w14:textId="77777777" w:rsidR="005008B1" w:rsidRPr="00B56CA7" w:rsidRDefault="005008B1" w:rsidP="005008B1">
      <w:pPr>
        <w:rPr>
          <w:rFonts w:ascii="Times New Roman" w:hAnsi="Times New Roman"/>
          <w:b/>
          <w:i/>
        </w:rPr>
      </w:pPr>
      <w:r w:rsidRPr="00B56CA7">
        <w:rPr>
          <w:rFonts w:ascii="Times New Roman" w:hAnsi="Times New Roman"/>
          <w:b/>
          <w:i/>
        </w:rPr>
        <w:t>In class: student research topics.  Game plan for research paper.  Each student presents a topic, no matter how vague or rough.</w:t>
      </w:r>
    </w:p>
    <w:p w14:paraId="7681EF97" w14:textId="77777777" w:rsidR="005008B1" w:rsidRPr="00B56CA7" w:rsidRDefault="005008B1" w:rsidP="004C0DDE">
      <w:pPr>
        <w:rPr>
          <w:rFonts w:ascii="Times New Roman" w:hAnsi="Times New Roman"/>
        </w:rPr>
      </w:pPr>
    </w:p>
    <w:p w14:paraId="7FB2BBC8" w14:textId="77777777" w:rsidR="004C0DDE" w:rsidRPr="00B56CA7" w:rsidRDefault="004C0DDE" w:rsidP="004C0DDE">
      <w:pPr>
        <w:rPr>
          <w:rFonts w:ascii="Times New Roman" w:hAnsi="Times New Roman"/>
          <w:b/>
        </w:rPr>
      </w:pPr>
    </w:p>
    <w:p w14:paraId="06DADA27" w14:textId="77777777" w:rsidR="004C0DDE" w:rsidRPr="00B56CA7" w:rsidRDefault="004C0DDE" w:rsidP="004C0DDE">
      <w:pPr>
        <w:pStyle w:val="BodyText"/>
        <w:rPr>
          <w:rFonts w:ascii="Times New Roman" w:hAnsi="Times New Roman"/>
        </w:rPr>
      </w:pPr>
      <w:r w:rsidRPr="00B56CA7">
        <w:rPr>
          <w:rFonts w:ascii="Times New Roman" w:hAnsi="Times New Roman"/>
        </w:rPr>
        <w:t xml:space="preserve">Week Nine: Spring Break.  Class meets anyway. </w:t>
      </w:r>
    </w:p>
    <w:p w14:paraId="14EFAC43" w14:textId="77777777" w:rsidR="004C0DDE" w:rsidRPr="00B56CA7" w:rsidRDefault="004C0DDE" w:rsidP="004C0DDE">
      <w:pPr>
        <w:pStyle w:val="BodyText"/>
        <w:rPr>
          <w:rFonts w:ascii="Times New Roman" w:hAnsi="Times New Roman"/>
        </w:rPr>
      </w:pPr>
    </w:p>
    <w:p w14:paraId="49B0529E" w14:textId="77777777" w:rsidR="004C0DDE" w:rsidRPr="00B56CA7" w:rsidRDefault="004C0DDE" w:rsidP="004C0DDE">
      <w:pPr>
        <w:pStyle w:val="BodyText"/>
        <w:rPr>
          <w:rFonts w:ascii="Times New Roman" w:hAnsi="Times New Roman"/>
        </w:rPr>
      </w:pPr>
      <w:r w:rsidRPr="00B56CA7">
        <w:rPr>
          <w:rFonts w:ascii="Times New Roman" w:hAnsi="Times New Roman"/>
        </w:rPr>
        <w:t xml:space="preserve">Week Ten:  Student Reports: Critical history of </w:t>
      </w:r>
      <w:r w:rsidRPr="00B56CA7">
        <w:rPr>
          <w:rFonts w:ascii="Times New Roman" w:hAnsi="Times New Roman"/>
          <w:i/>
        </w:rPr>
        <w:t>Paradise Lost</w:t>
      </w:r>
      <w:r w:rsidRPr="00B56CA7">
        <w:rPr>
          <w:rFonts w:ascii="Times New Roman" w:hAnsi="Times New Roman"/>
        </w:rPr>
        <w:t>, Milton’s influence in English Literature, the state of Milton studies today.</w:t>
      </w:r>
    </w:p>
    <w:p w14:paraId="18DB28C9" w14:textId="77777777" w:rsidR="004C0DDE" w:rsidRPr="00B56CA7" w:rsidRDefault="004C0DDE" w:rsidP="004C0DDE">
      <w:pPr>
        <w:pStyle w:val="BodyText"/>
        <w:rPr>
          <w:rFonts w:ascii="Times New Roman" w:hAnsi="Times New Roman"/>
          <w:i/>
        </w:rPr>
      </w:pPr>
      <w:r w:rsidRPr="00B56CA7">
        <w:rPr>
          <w:rFonts w:ascii="Times New Roman" w:hAnsi="Times New Roman"/>
        </w:rPr>
        <w:t xml:space="preserve">Also: </w:t>
      </w:r>
      <w:r w:rsidRPr="00B56CA7">
        <w:rPr>
          <w:rFonts w:ascii="Times New Roman" w:hAnsi="Times New Roman"/>
          <w:i/>
        </w:rPr>
        <w:t>Paradise Lost, Books VII and VIII.</w:t>
      </w:r>
    </w:p>
    <w:p w14:paraId="2C59C5A3" w14:textId="77777777" w:rsidR="005008B1" w:rsidRPr="00B56CA7" w:rsidRDefault="005008B1" w:rsidP="004C0DDE">
      <w:pPr>
        <w:pStyle w:val="BodyText"/>
        <w:rPr>
          <w:rFonts w:ascii="Times New Roman" w:hAnsi="Times New Roman"/>
          <w:i/>
        </w:rPr>
      </w:pPr>
    </w:p>
    <w:p w14:paraId="2AB857CD" w14:textId="77777777" w:rsidR="004C0DDE" w:rsidRPr="00B56CA7" w:rsidRDefault="004C0DDE" w:rsidP="004C0DDE">
      <w:pPr>
        <w:pStyle w:val="BodyText"/>
        <w:rPr>
          <w:rFonts w:ascii="Times New Roman" w:hAnsi="Times New Roman"/>
          <w:b w:val="0"/>
        </w:rPr>
      </w:pPr>
    </w:p>
    <w:p w14:paraId="7D0D1076" w14:textId="36677A44" w:rsidR="004C0DDE" w:rsidRPr="00B56CA7" w:rsidRDefault="004C0DDE" w:rsidP="004C0DDE">
      <w:pPr>
        <w:pStyle w:val="BodyText"/>
        <w:rPr>
          <w:rFonts w:ascii="Times New Roman" w:hAnsi="Times New Roman"/>
        </w:rPr>
      </w:pPr>
      <w:r w:rsidRPr="00B56CA7">
        <w:rPr>
          <w:rFonts w:ascii="Times New Roman" w:hAnsi="Times New Roman"/>
        </w:rPr>
        <w:t xml:space="preserve">Week Eleven: </w:t>
      </w:r>
      <w:r w:rsidRPr="00B56CA7">
        <w:rPr>
          <w:rFonts w:ascii="Times New Roman" w:hAnsi="Times New Roman"/>
          <w:i/>
        </w:rPr>
        <w:t>Paradise Lost, Books IX and X.</w:t>
      </w:r>
      <w:r w:rsidRPr="00B56CA7">
        <w:rPr>
          <w:rFonts w:ascii="Times New Roman" w:hAnsi="Times New Roman"/>
        </w:rPr>
        <w:t xml:space="preserve">  Also, Steven </w:t>
      </w:r>
      <w:proofErr w:type="spellStart"/>
      <w:r w:rsidRPr="00B56CA7">
        <w:rPr>
          <w:rFonts w:ascii="Times New Roman" w:hAnsi="Times New Roman"/>
        </w:rPr>
        <w:t>Shapin</w:t>
      </w:r>
      <w:proofErr w:type="spellEnd"/>
      <w:r w:rsidRPr="00B56CA7">
        <w:rPr>
          <w:rFonts w:ascii="Times New Roman" w:hAnsi="Times New Roman"/>
        </w:rPr>
        <w:t xml:space="preserve">, </w:t>
      </w:r>
      <w:r w:rsidRPr="00B56CA7">
        <w:rPr>
          <w:rFonts w:ascii="Times New Roman" w:hAnsi="Times New Roman"/>
          <w:i/>
        </w:rPr>
        <w:t>The Social History of Truth</w:t>
      </w:r>
      <w:r w:rsidR="00A403AC" w:rsidRPr="00B56CA7">
        <w:rPr>
          <w:rFonts w:ascii="Times New Roman" w:hAnsi="Times New Roman"/>
          <w:i/>
        </w:rPr>
        <w:t>.</w:t>
      </w:r>
      <w:r w:rsidR="005008B1" w:rsidRPr="00B56CA7">
        <w:rPr>
          <w:rFonts w:ascii="Times New Roman" w:hAnsi="Times New Roman"/>
        </w:rPr>
        <w:t xml:space="preserve"> </w:t>
      </w:r>
    </w:p>
    <w:p w14:paraId="01A322C8" w14:textId="6777EA71" w:rsidR="005008B1" w:rsidRPr="00B56CA7" w:rsidRDefault="005008B1" w:rsidP="005008B1">
      <w:pPr>
        <w:rPr>
          <w:rFonts w:ascii="Times New Roman" w:hAnsi="Times New Roman"/>
          <w:b/>
          <w:i/>
        </w:rPr>
      </w:pPr>
      <w:r w:rsidRPr="00B56CA7">
        <w:rPr>
          <w:rFonts w:ascii="Times New Roman" w:hAnsi="Times New Roman"/>
          <w:b/>
          <w:i/>
        </w:rPr>
        <w:t>Drafts of your lead pages due by Friday, March 22, 9 p.m.</w:t>
      </w:r>
    </w:p>
    <w:p w14:paraId="12613629" w14:textId="77777777" w:rsidR="005008B1" w:rsidRPr="00B56CA7" w:rsidRDefault="005008B1" w:rsidP="004C0DDE">
      <w:pPr>
        <w:pStyle w:val="BodyText"/>
        <w:rPr>
          <w:rFonts w:ascii="Times New Roman" w:hAnsi="Times New Roman"/>
        </w:rPr>
      </w:pPr>
    </w:p>
    <w:p w14:paraId="793D7986" w14:textId="77777777" w:rsidR="004C0DDE" w:rsidRPr="00B56CA7" w:rsidRDefault="004C0DDE" w:rsidP="004C0DDE">
      <w:pPr>
        <w:pStyle w:val="BodyText"/>
        <w:rPr>
          <w:rFonts w:ascii="Times New Roman" w:hAnsi="Times New Roman"/>
          <w:b w:val="0"/>
        </w:rPr>
      </w:pPr>
    </w:p>
    <w:p w14:paraId="466BF0DB" w14:textId="77777777" w:rsidR="004C0DDE" w:rsidRPr="00B56CA7" w:rsidRDefault="004C0DDE" w:rsidP="004C0DDE">
      <w:pPr>
        <w:pStyle w:val="BodyText"/>
        <w:rPr>
          <w:rFonts w:ascii="Times New Roman" w:hAnsi="Times New Roman"/>
        </w:rPr>
      </w:pPr>
      <w:r w:rsidRPr="00B56CA7">
        <w:rPr>
          <w:rFonts w:ascii="Times New Roman" w:hAnsi="Times New Roman"/>
        </w:rPr>
        <w:t xml:space="preserve">Week Twelve: </w:t>
      </w:r>
      <w:r w:rsidRPr="00B56CA7">
        <w:rPr>
          <w:rFonts w:ascii="Times New Roman" w:hAnsi="Times New Roman"/>
          <w:i/>
        </w:rPr>
        <w:t>Paradise Lost, Books XI and XII</w:t>
      </w:r>
      <w:r w:rsidRPr="00B56CA7">
        <w:rPr>
          <w:rFonts w:ascii="Times New Roman" w:hAnsi="Times New Roman"/>
          <w:b w:val="0"/>
        </w:rPr>
        <w:t xml:space="preserve">.  </w:t>
      </w:r>
      <w:r w:rsidRPr="00B56CA7">
        <w:rPr>
          <w:rFonts w:ascii="Times New Roman" w:hAnsi="Times New Roman"/>
        </w:rPr>
        <w:t xml:space="preserve">Also, </w:t>
      </w:r>
      <w:r w:rsidRPr="00B56CA7">
        <w:rPr>
          <w:rFonts w:ascii="Times New Roman" w:hAnsi="Times New Roman"/>
          <w:i/>
        </w:rPr>
        <w:t>Leviathan and the Air Pump</w:t>
      </w:r>
      <w:r w:rsidR="00A403AC" w:rsidRPr="00B56CA7">
        <w:rPr>
          <w:rFonts w:ascii="Times New Roman" w:hAnsi="Times New Roman"/>
          <w:i/>
        </w:rPr>
        <w:t xml:space="preserve">. </w:t>
      </w:r>
      <w:r w:rsidR="00A403AC" w:rsidRPr="00B56CA7">
        <w:rPr>
          <w:rFonts w:ascii="Times New Roman" w:hAnsi="Times New Roman"/>
        </w:rPr>
        <w:t>On BB.</w:t>
      </w:r>
    </w:p>
    <w:p w14:paraId="3603E00B" w14:textId="77777777" w:rsidR="004C0DDE" w:rsidRPr="00B56CA7" w:rsidRDefault="004C0DDE" w:rsidP="004C0DDE">
      <w:pPr>
        <w:pStyle w:val="BodyText"/>
        <w:rPr>
          <w:rFonts w:ascii="Times New Roman" w:hAnsi="Times New Roman"/>
          <w:b w:val="0"/>
        </w:rPr>
      </w:pPr>
    </w:p>
    <w:p w14:paraId="4DB6E1B5" w14:textId="4C939D05" w:rsidR="004C0DDE" w:rsidRPr="00B56CA7" w:rsidRDefault="004C0DDE" w:rsidP="004C0DDE">
      <w:pPr>
        <w:pStyle w:val="BodyText"/>
        <w:rPr>
          <w:rFonts w:ascii="Times New Roman" w:hAnsi="Times New Roman"/>
        </w:rPr>
      </w:pPr>
      <w:r w:rsidRPr="00B56CA7">
        <w:rPr>
          <w:rFonts w:ascii="Times New Roman" w:hAnsi="Times New Roman"/>
        </w:rPr>
        <w:t>Week Thirteen and Fourte</w:t>
      </w:r>
      <w:r w:rsidR="005008B1" w:rsidRPr="00B56CA7">
        <w:rPr>
          <w:rFonts w:ascii="Times New Roman" w:hAnsi="Times New Roman"/>
        </w:rPr>
        <w:t xml:space="preserve">en: </w:t>
      </w:r>
      <w:r w:rsidR="005008B1" w:rsidRPr="00B56CA7">
        <w:rPr>
          <w:rFonts w:ascii="Times New Roman" w:hAnsi="Times New Roman"/>
          <w:i/>
        </w:rPr>
        <w:t xml:space="preserve">Paradise Regained, </w:t>
      </w:r>
      <w:r w:rsidR="005008B1" w:rsidRPr="00B56CA7">
        <w:rPr>
          <w:rFonts w:ascii="Times New Roman" w:hAnsi="Times New Roman"/>
          <w:b w:val="0"/>
        </w:rPr>
        <w:t>selections</w:t>
      </w:r>
      <w:r w:rsidRPr="00B56CA7">
        <w:rPr>
          <w:rFonts w:ascii="Times New Roman" w:hAnsi="Times New Roman"/>
        </w:rPr>
        <w:t xml:space="preserve">  </w:t>
      </w:r>
    </w:p>
    <w:p w14:paraId="7BFDC32D" w14:textId="77777777" w:rsidR="006E352C" w:rsidRPr="00B56CA7" w:rsidRDefault="006E352C" w:rsidP="004C0DDE">
      <w:pPr>
        <w:pStyle w:val="BodyText"/>
        <w:rPr>
          <w:rFonts w:ascii="Times New Roman" w:hAnsi="Times New Roman"/>
          <w:b w:val="0"/>
        </w:rPr>
      </w:pPr>
    </w:p>
    <w:p w14:paraId="5135A12A" w14:textId="62FE52F7" w:rsidR="004C0DDE" w:rsidRPr="00B56CA7" w:rsidRDefault="004C0DDE" w:rsidP="004C0DDE">
      <w:pPr>
        <w:pStyle w:val="BodyText"/>
        <w:rPr>
          <w:rFonts w:ascii="Times New Roman" w:hAnsi="Times New Roman"/>
        </w:rPr>
      </w:pPr>
      <w:r w:rsidRPr="00B56CA7">
        <w:rPr>
          <w:rFonts w:ascii="Times New Roman" w:hAnsi="Times New Roman"/>
        </w:rPr>
        <w:t xml:space="preserve">Week Fifteen: </w:t>
      </w:r>
      <w:r w:rsidR="005008B1" w:rsidRPr="00B56CA7">
        <w:rPr>
          <w:rFonts w:ascii="Times New Roman" w:hAnsi="Times New Roman"/>
        </w:rPr>
        <w:t>We will spend this time reviewing our semester’s reading and discussing the final research projects.  This will be our time to iron out any remaining difficulties with the projects.</w:t>
      </w:r>
    </w:p>
    <w:p w14:paraId="1174A001" w14:textId="77777777" w:rsidR="004C0DDE" w:rsidRPr="00B56CA7" w:rsidRDefault="004C0DDE" w:rsidP="004C0DDE">
      <w:pPr>
        <w:pStyle w:val="BodyText"/>
        <w:rPr>
          <w:rFonts w:ascii="Times New Roman" w:hAnsi="Times New Roman"/>
        </w:rPr>
      </w:pPr>
    </w:p>
    <w:p w14:paraId="422AEE60" w14:textId="04DFF8CB" w:rsidR="004C0DDE" w:rsidRPr="00B56CA7" w:rsidRDefault="005008B1" w:rsidP="004C0DDE">
      <w:pPr>
        <w:pStyle w:val="BodyText"/>
        <w:rPr>
          <w:rFonts w:ascii="Times New Roman" w:hAnsi="Times New Roman"/>
        </w:rPr>
      </w:pPr>
      <w:r w:rsidRPr="00B56CA7">
        <w:rPr>
          <w:rFonts w:ascii="Times New Roman" w:hAnsi="Times New Roman"/>
        </w:rPr>
        <w:t xml:space="preserve">We will meet during the scheduled exam time to read our work to one another.  </w:t>
      </w:r>
      <w:r w:rsidR="004C0DDE" w:rsidRPr="00B56CA7">
        <w:rPr>
          <w:rFonts w:ascii="Times New Roman" w:hAnsi="Times New Roman"/>
        </w:rPr>
        <w:t>I encourage students to present research done in this semester at the Honors Research Symposium.</w:t>
      </w:r>
      <w:r w:rsidRPr="00B56CA7">
        <w:rPr>
          <w:rFonts w:ascii="Times New Roman" w:hAnsi="Times New Roman"/>
        </w:rPr>
        <w:t xml:space="preserve"> </w:t>
      </w:r>
    </w:p>
    <w:p w14:paraId="0407B291" w14:textId="77777777" w:rsidR="006202B9" w:rsidRPr="00B56CA7" w:rsidRDefault="006202B9">
      <w:pPr>
        <w:rPr>
          <w:rFonts w:ascii="Times New Roman" w:hAnsi="Times New Roman"/>
        </w:rPr>
      </w:pPr>
    </w:p>
    <w:sectPr w:rsidR="006202B9" w:rsidRPr="00B56CA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DE"/>
    <w:rsid w:val="00096A45"/>
    <w:rsid w:val="000A61BB"/>
    <w:rsid w:val="001F5161"/>
    <w:rsid w:val="00355626"/>
    <w:rsid w:val="004C0DDE"/>
    <w:rsid w:val="005008B1"/>
    <w:rsid w:val="0052522D"/>
    <w:rsid w:val="005E3C1E"/>
    <w:rsid w:val="006202B9"/>
    <w:rsid w:val="006E352C"/>
    <w:rsid w:val="007A2D11"/>
    <w:rsid w:val="00872240"/>
    <w:rsid w:val="00940C40"/>
    <w:rsid w:val="00A403AC"/>
    <w:rsid w:val="00AE45E6"/>
    <w:rsid w:val="00B56CA7"/>
    <w:rsid w:val="00B9598A"/>
    <w:rsid w:val="00C1117B"/>
    <w:rsid w:val="00E3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CD25C7"/>
  <w15:docId w15:val="{2C675EB2-105E-460E-8E1B-B4094F04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DE"/>
    <w:pPr>
      <w:spacing w:after="0" w:line="240" w:lineRule="auto"/>
    </w:pPr>
    <w:rPr>
      <w:rFonts w:ascii="Courier New" w:eastAsia="Times New Roman" w:hAnsi="Courier New" w:cs="Times New Roman"/>
      <w:sz w:val="20"/>
      <w:szCs w:val="20"/>
    </w:rPr>
  </w:style>
  <w:style w:type="paragraph" w:styleId="Heading1">
    <w:name w:val="heading 1"/>
    <w:basedOn w:val="Normal"/>
    <w:next w:val="Normal"/>
    <w:link w:val="Heading1Char"/>
    <w:qFormat/>
    <w:rsid w:val="004C0DD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DDE"/>
    <w:rPr>
      <w:rFonts w:ascii="Courier New" w:eastAsia="Times New Roman" w:hAnsi="Courier New" w:cs="Times New Roman"/>
      <w:b/>
      <w:sz w:val="20"/>
      <w:szCs w:val="20"/>
    </w:rPr>
  </w:style>
  <w:style w:type="character" w:styleId="Hyperlink">
    <w:name w:val="Hyperlink"/>
    <w:uiPriority w:val="99"/>
    <w:rsid w:val="004C0DDE"/>
    <w:rPr>
      <w:color w:val="0000FF"/>
      <w:u w:val="single"/>
    </w:rPr>
  </w:style>
  <w:style w:type="paragraph" w:styleId="BodyText">
    <w:name w:val="Body Text"/>
    <w:basedOn w:val="Normal"/>
    <w:link w:val="BodyTextChar"/>
    <w:rsid w:val="004C0DDE"/>
    <w:rPr>
      <w:b/>
    </w:rPr>
  </w:style>
  <w:style w:type="character" w:customStyle="1" w:styleId="BodyTextChar">
    <w:name w:val="Body Text Char"/>
    <w:basedOn w:val="DefaultParagraphFont"/>
    <w:link w:val="BodyText"/>
    <w:rsid w:val="004C0DDE"/>
    <w:rPr>
      <w:rFonts w:ascii="Courier New" w:eastAsia="Times New Roman" w:hAnsi="Courier New" w:cs="Times New Roman"/>
      <w:b/>
      <w:sz w:val="20"/>
      <w:szCs w:val="20"/>
    </w:rPr>
  </w:style>
  <w:style w:type="character" w:customStyle="1" w:styleId="apple-converted-space">
    <w:name w:val="apple-converted-space"/>
    <w:basedOn w:val="DefaultParagraphFont"/>
    <w:rsid w:val="000A61BB"/>
  </w:style>
  <w:style w:type="character" w:customStyle="1" w:styleId="il">
    <w:name w:val="il"/>
    <w:basedOn w:val="DefaultParagraphFont"/>
    <w:rsid w:val="000A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76669">
      <w:bodyDiv w:val="1"/>
      <w:marLeft w:val="0"/>
      <w:marRight w:val="0"/>
      <w:marTop w:val="0"/>
      <w:marBottom w:val="0"/>
      <w:divBdr>
        <w:top w:val="none" w:sz="0" w:space="0" w:color="auto"/>
        <w:left w:val="none" w:sz="0" w:space="0" w:color="auto"/>
        <w:bottom w:val="none" w:sz="0" w:space="0" w:color="auto"/>
        <w:right w:val="none" w:sz="0" w:space="0" w:color="auto"/>
      </w:divBdr>
      <w:divsChild>
        <w:div w:id="1239093102">
          <w:marLeft w:val="0"/>
          <w:marRight w:val="0"/>
          <w:marTop w:val="0"/>
          <w:marBottom w:val="0"/>
          <w:divBdr>
            <w:top w:val="none" w:sz="0" w:space="0" w:color="auto"/>
            <w:left w:val="none" w:sz="0" w:space="0" w:color="auto"/>
            <w:bottom w:val="none" w:sz="0" w:space="0" w:color="auto"/>
            <w:right w:val="none" w:sz="0" w:space="0" w:color="auto"/>
          </w:divBdr>
        </w:div>
        <w:div w:id="114180148">
          <w:marLeft w:val="0"/>
          <w:marRight w:val="0"/>
          <w:marTop w:val="0"/>
          <w:marBottom w:val="0"/>
          <w:divBdr>
            <w:top w:val="none" w:sz="0" w:space="0" w:color="auto"/>
            <w:left w:val="none" w:sz="0" w:space="0" w:color="auto"/>
            <w:bottom w:val="none" w:sz="0" w:space="0" w:color="auto"/>
            <w:right w:val="none" w:sz="0" w:space="0" w:color="auto"/>
          </w:divBdr>
        </w:div>
        <w:div w:id="514923078">
          <w:marLeft w:val="0"/>
          <w:marRight w:val="0"/>
          <w:marTop w:val="0"/>
          <w:marBottom w:val="0"/>
          <w:divBdr>
            <w:top w:val="none" w:sz="0" w:space="0" w:color="auto"/>
            <w:left w:val="none" w:sz="0" w:space="0" w:color="auto"/>
            <w:bottom w:val="none" w:sz="0" w:space="0" w:color="auto"/>
            <w:right w:val="none" w:sz="0" w:space="0" w:color="auto"/>
          </w:divBdr>
        </w:div>
        <w:div w:id="1814171963">
          <w:marLeft w:val="0"/>
          <w:marRight w:val="0"/>
          <w:marTop w:val="0"/>
          <w:marBottom w:val="0"/>
          <w:divBdr>
            <w:top w:val="none" w:sz="0" w:space="0" w:color="auto"/>
            <w:left w:val="none" w:sz="0" w:space="0" w:color="auto"/>
            <w:bottom w:val="none" w:sz="0" w:space="0" w:color="auto"/>
            <w:right w:val="none" w:sz="0" w:space="0" w:color="auto"/>
          </w:divBdr>
        </w:div>
        <w:div w:id="591623982">
          <w:marLeft w:val="0"/>
          <w:marRight w:val="0"/>
          <w:marTop w:val="0"/>
          <w:marBottom w:val="0"/>
          <w:divBdr>
            <w:top w:val="none" w:sz="0" w:space="0" w:color="auto"/>
            <w:left w:val="none" w:sz="0" w:space="0" w:color="auto"/>
            <w:bottom w:val="none" w:sz="0" w:space="0" w:color="auto"/>
            <w:right w:val="none" w:sz="0" w:space="0" w:color="auto"/>
          </w:divBdr>
        </w:div>
        <w:div w:id="1545753495">
          <w:marLeft w:val="0"/>
          <w:marRight w:val="0"/>
          <w:marTop w:val="0"/>
          <w:marBottom w:val="0"/>
          <w:divBdr>
            <w:top w:val="none" w:sz="0" w:space="0" w:color="auto"/>
            <w:left w:val="none" w:sz="0" w:space="0" w:color="auto"/>
            <w:bottom w:val="none" w:sz="0" w:space="0" w:color="auto"/>
            <w:right w:val="none" w:sz="0" w:space="0" w:color="auto"/>
          </w:divBdr>
        </w:div>
        <w:div w:id="1876310196">
          <w:marLeft w:val="0"/>
          <w:marRight w:val="0"/>
          <w:marTop w:val="0"/>
          <w:marBottom w:val="0"/>
          <w:divBdr>
            <w:top w:val="none" w:sz="0" w:space="0" w:color="auto"/>
            <w:left w:val="none" w:sz="0" w:space="0" w:color="auto"/>
            <w:bottom w:val="none" w:sz="0" w:space="0" w:color="auto"/>
            <w:right w:val="none" w:sz="0" w:space="0" w:color="auto"/>
          </w:divBdr>
        </w:div>
        <w:div w:id="2065714279">
          <w:marLeft w:val="0"/>
          <w:marRight w:val="0"/>
          <w:marTop w:val="0"/>
          <w:marBottom w:val="0"/>
          <w:divBdr>
            <w:top w:val="none" w:sz="0" w:space="0" w:color="auto"/>
            <w:left w:val="none" w:sz="0" w:space="0" w:color="auto"/>
            <w:bottom w:val="none" w:sz="0" w:space="0" w:color="auto"/>
            <w:right w:val="none" w:sz="0" w:space="0" w:color="auto"/>
          </w:divBdr>
        </w:div>
      </w:divsChild>
    </w:div>
    <w:div w:id="14393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honors/academics/research-symposium.php" TargetMode="External"/><Relationship Id="rId13" Type="http://schemas.openxmlformats.org/officeDocument/2006/relationships/hyperlink" Target="tel:(954)%20236-1222" TargetMode="External"/><Relationship Id="rId3" Type="http://schemas.openxmlformats.org/officeDocument/2006/relationships/webSettings" Target="webSettings.xml"/><Relationship Id="rId7" Type="http://schemas.openxmlformats.org/officeDocument/2006/relationships/hyperlink" Target="http://www.fau.edu/ouri" TargetMode="External"/><Relationship Id="rId12" Type="http://schemas.openxmlformats.org/officeDocument/2006/relationships/hyperlink" Target="tel:(561)%20297-388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arnesandnoble.com/w/miltons-selected-poetry-and-prose-john-milton/1100878472?ean=9780393979879" TargetMode="External"/><Relationship Id="rId11" Type="http://schemas.openxmlformats.org/officeDocument/2006/relationships/hyperlink" Target="http://www.fau.edu/regulations/chapter4/4.001_Code_of_Academic_Integrity.pdf" TargetMode="External"/><Relationship Id="rId5" Type="http://schemas.openxmlformats.org/officeDocument/2006/relationships/hyperlink" Target="http://www.barnesandnoble.com/w/paradise-lost-william-kerrigan/1101889953?ean=9780375757969" TargetMode="External"/><Relationship Id="rId15" Type="http://schemas.openxmlformats.org/officeDocument/2006/relationships/fontTable" Target="fontTable.xml"/><Relationship Id="rId10" Type="http://schemas.openxmlformats.org/officeDocument/2006/relationships/hyperlink" Target="http://www.fau.edu/divdept/honcol/academics_honor_code.htm" TargetMode="External"/><Relationship Id="rId4" Type="http://schemas.openxmlformats.org/officeDocument/2006/relationships/hyperlink" Target="mailto:mharrawo@fau.edu" TargetMode="External"/><Relationship Id="rId9" Type="http://schemas.openxmlformats.org/officeDocument/2006/relationships/hyperlink" Target="http://www.fau.edu/ouri/undergrad_symposium.php" TargetMode="External"/><Relationship Id="rId14" Type="http://schemas.openxmlformats.org/officeDocument/2006/relationships/hyperlink" Target="tel:(561)%20799-8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Maria Jennings</cp:lastModifiedBy>
  <cp:revision>2</cp:revision>
  <dcterms:created xsi:type="dcterms:W3CDTF">2017-12-07T18:15:00Z</dcterms:created>
  <dcterms:modified xsi:type="dcterms:W3CDTF">2017-12-07T18:15:00Z</dcterms:modified>
</cp:coreProperties>
</file>