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ableGrid"/>
        <w:tblW w:w="10249" w:type="dxa"/>
        <w:tblInd w:w="18" w:type="dxa"/>
        <w:tblLook w:val="04A0" w:firstRow="1" w:lastRow="0" w:firstColumn="1" w:lastColumn="0" w:noHBand="0" w:noVBand="1"/>
      </w:tblPr>
      <w:tblGrid>
        <w:gridCol w:w="10249"/>
      </w:tblGrid>
      <w:tr w:rsidR="00C8006F" w14:paraId="2B30BDD7" w14:textId="77777777" w:rsidTr="000E4FD7">
        <w:trPr>
          <w:trHeight w:val="161"/>
        </w:trPr>
        <w:tc>
          <w:tcPr>
            <w:tcW w:w="10249" w:type="dxa"/>
            <w:tcBorders>
              <w:top w:val="single" w:sz="4" w:space="0" w:color="auto"/>
              <w:left w:val="single" w:sz="4" w:space="0" w:color="auto"/>
              <w:bottom w:val="single" w:sz="4" w:space="0" w:color="auto"/>
              <w:right w:val="single" w:sz="4" w:space="0" w:color="auto"/>
            </w:tcBorders>
            <w:hideMark/>
          </w:tcPr>
          <w:p w14:paraId="0C31EF0A" w14:textId="77777777" w:rsidR="00C8006F" w:rsidRDefault="5CBDFF3C" w:rsidP="5CBDFF3C">
            <w:pPr>
              <w:rPr>
                <w:rFonts w:ascii="Verdana" w:hAnsi="Verdana"/>
                <w:b/>
                <w:bCs/>
                <w:smallCaps/>
              </w:rPr>
            </w:pPr>
            <w:r w:rsidRPr="5CBDFF3C">
              <w:rPr>
                <w:rFonts w:ascii="Verdana" w:hAnsi="Verdana"/>
                <w:b/>
                <w:bCs/>
                <w:smallCaps/>
              </w:rPr>
              <w:t xml:space="preserve">                                              Florida Atlantic University</w:t>
            </w:r>
          </w:p>
          <w:p w14:paraId="72ABFC24" w14:textId="77777777" w:rsidR="00C8006F" w:rsidRDefault="5CBDFF3C" w:rsidP="5CBDFF3C">
            <w:pPr>
              <w:jc w:val="center"/>
              <w:rPr>
                <w:rFonts w:ascii="Verdana" w:hAnsi="Verdana"/>
                <w:b/>
                <w:bCs/>
                <w:smallCaps/>
              </w:rPr>
            </w:pPr>
            <w:r w:rsidRPr="5CBDFF3C">
              <w:rPr>
                <w:rFonts w:ascii="Verdana" w:hAnsi="Verdana"/>
                <w:b/>
                <w:bCs/>
                <w:smallCaps/>
              </w:rPr>
              <w:t>Department of History</w:t>
            </w:r>
          </w:p>
          <w:p w14:paraId="4AF4E30B" w14:textId="265F4A5E" w:rsidR="00C8006F" w:rsidRDefault="5CBDFF3C" w:rsidP="5CBDFF3C">
            <w:pPr>
              <w:jc w:val="center"/>
              <w:rPr>
                <w:rFonts w:ascii="Verdana" w:hAnsi="Verdana"/>
                <w:b/>
                <w:bCs/>
                <w:smallCaps/>
              </w:rPr>
            </w:pPr>
            <w:r w:rsidRPr="5CBDFF3C">
              <w:rPr>
                <w:rFonts w:ascii="Verdana" w:hAnsi="Verdana"/>
                <w:b/>
                <w:bCs/>
                <w:smallCaps/>
              </w:rPr>
              <w:t>Fall 2016</w:t>
            </w:r>
          </w:p>
          <w:p w14:paraId="591917D3" w14:textId="54963B25" w:rsidR="5CBDFF3C" w:rsidRDefault="5CBDFF3C" w:rsidP="5CBDFF3C">
            <w:pPr>
              <w:spacing w:after="160" w:line="259" w:lineRule="auto"/>
              <w:jc w:val="center"/>
              <w:rPr>
                <w:rFonts w:ascii="Verdana" w:hAnsi="Verdana"/>
                <w:b/>
                <w:bCs/>
                <w:smallCaps/>
              </w:rPr>
            </w:pPr>
            <w:r w:rsidRPr="5CBDFF3C">
              <w:rPr>
                <w:rFonts w:ascii="Verdana" w:hAnsi="Verdana"/>
                <w:b/>
                <w:bCs/>
                <w:smallCaps/>
              </w:rPr>
              <w:t>AEROSPACE HISTORY</w:t>
            </w:r>
          </w:p>
          <w:p w14:paraId="75F1F77D" w14:textId="5EB075F0" w:rsidR="004F42C9" w:rsidRDefault="004F42C9" w:rsidP="5CBDFF3C">
            <w:pPr>
              <w:spacing w:after="160" w:line="259" w:lineRule="auto"/>
              <w:jc w:val="center"/>
            </w:pPr>
            <w:r>
              <w:rPr>
                <w:rFonts w:ascii="Verdana" w:hAnsi="Verdana"/>
                <w:b/>
                <w:bCs/>
                <w:smallCaps/>
              </w:rPr>
              <w:t>WAC APPROVED COURSE</w:t>
            </w:r>
          </w:p>
          <w:p w14:paraId="1AC06F0D" w14:textId="1EE0E286" w:rsidR="00C8006F" w:rsidRDefault="5CBDFF3C" w:rsidP="5CBDFF3C">
            <w:pPr>
              <w:jc w:val="center"/>
              <w:rPr>
                <w:rFonts w:ascii="Verdana" w:hAnsi="Verdana"/>
                <w:b/>
                <w:bCs/>
                <w:smallCaps/>
              </w:rPr>
            </w:pPr>
            <w:r w:rsidRPr="5CBDFF3C">
              <w:rPr>
                <w:rFonts w:ascii="Verdana" w:hAnsi="Verdana"/>
                <w:b/>
                <w:bCs/>
                <w:smallCaps/>
              </w:rPr>
              <w:t>HIS 4322, 13956</w:t>
            </w:r>
          </w:p>
          <w:p w14:paraId="6371155F" w14:textId="77777777" w:rsidR="00C8006F" w:rsidRDefault="5CBDFF3C" w:rsidP="5CBDFF3C">
            <w:pPr>
              <w:jc w:val="center"/>
              <w:rPr>
                <w:rFonts w:ascii="Verdana" w:hAnsi="Verdana"/>
                <w:b/>
                <w:bCs/>
                <w:smallCaps/>
              </w:rPr>
            </w:pPr>
            <w:r w:rsidRPr="5CBDFF3C">
              <w:rPr>
                <w:rFonts w:ascii="Verdana" w:hAnsi="Verdana"/>
                <w:b/>
                <w:bCs/>
                <w:smallCaps/>
              </w:rPr>
              <w:t>TTH 2-3:20 pm</w:t>
            </w:r>
          </w:p>
          <w:p w14:paraId="044DBA94" w14:textId="77777777" w:rsidR="00C8006F" w:rsidRDefault="5CBDFF3C" w:rsidP="5CBDFF3C">
            <w:pPr>
              <w:jc w:val="center"/>
              <w:rPr>
                <w:rFonts w:ascii="Verdana" w:hAnsi="Verdana"/>
                <w:b/>
                <w:bCs/>
                <w:smallCaps/>
              </w:rPr>
            </w:pPr>
            <w:r w:rsidRPr="5CBDFF3C">
              <w:rPr>
                <w:rFonts w:ascii="Verdana" w:hAnsi="Verdana"/>
                <w:b/>
                <w:bCs/>
                <w:smallCaps/>
              </w:rPr>
              <w:t xml:space="preserve">AL 242 </w:t>
            </w:r>
          </w:p>
          <w:p w14:paraId="34FB63CF" w14:textId="77777777" w:rsidR="00C8006F" w:rsidRDefault="5CBDFF3C" w:rsidP="5CBDFF3C">
            <w:pPr>
              <w:jc w:val="center"/>
              <w:rPr>
                <w:rFonts w:ascii="Verdana" w:hAnsi="Verdana"/>
                <w:b/>
                <w:bCs/>
                <w:smallCaps/>
              </w:rPr>
            </w:pPr>
            <w:r w:rsidRPr="5CBDFF3C">
              <w:rPr>
                <w:rFonts w:ascii="Verdana" w:hAnsi="Verdana"/>
                <w:b/>
                <w:bCs/>
                <w:smallCaps/>
              </w:rPr>
              <w:t>3 credit hours</w:t>
            </w:r>
          </w:p>
        </w:tc>
      </w:tr>
      <w:tr w:rsidR="00C8006F" w14:paraId="6287097B" w14:textId="77777777" w:rsidTr="000E4FD7">
        <w:tc>
          <w:tcPr>
            <w:tcW w:w="10249" w:type="dxa"/>
            <w:tcBorders>
              <w:top w:val="single" w:sz="4" w:space="0" w:color="auto"/>
              <w:left w:val="single" w:sz="4" w:space="0" w:color="auto"/>
              <w:bottom w:val="single" w:sz="4" w:space="0" w:color="auto"/>
              <w:right w:val="single" w:sz="4" w:space="0" w:color="auto"/>
            </w:tcBorders>
            <w:hideMark/>
          </w:tcPr>
          <w:p w14:paraId="07EF9915" w14:textId="77777777" w:rsidR="00C8006F" w:rsidRDefault="5CBDFF3C" w:rsidP="5CBDFF3C">
            <w:pPr>
              <w:rPr>
                <w:rFonts w:ascii="Verdana" w:hAnsi="Verdana"/>
                <w:smallCaps/>
              </w:rPr>
            </w:pPr>
            <w:r w:rsidRPr="5CBDFF3C">
              <w:rPr>
                <w:rFonts w:ascii="Verdana" w:hAnsi="Verdana"/>
                <w:smallCaps/>
              </w:rPr>
              <w:t>professor’s name    Dr. Barbara Ganson</w:t>
            </w:r>
          </w:p>
          <w:p w14:paraId="0DD0620B" w14:textId="77777777" w:rsidR="00C8006F" w:rsidRDefault="5CBDFF3C" w:rsidP="5CBDFF3C">
            <w:pPr>
              <w:rPr>
                <w:rFonts w:ascii="Verdana" w:hAnsi="Verdana"/>
                <w:smallCaps/>
              </w:rPr>
            </w:pPr>
            <w:r w:rsidRPr="5CBDFF3C">
              <w:rPr>
                <w:rFonts w:ascii="Verdana" w:hAnsi="Verdana"/>
                <w:smallCaps/>
              </w:rPr>
              <w:t xml:space="preserve">AL 181, Boca campus   </w:t>
            </w:r>
          </w:p>
          <w:p w14:paraId="0E4E084E" w14:textId="77777777" w:rsidR="00C8006F" w:rsidRDefault="5CBDFF3C" w:rsidP="5CBDFF3C">
            <w:pPr>
              <w:rPr>
                <w:rFonts w:ascii="Verdana" w:hAnsi="Verdana"/>
                <w:smallCaps/>
              </w:rPr>
            </w:pPr>
            <w:r w:rsidRPr="5CBDFF3C">
              <w:rPr>
                <w:rFonts w:ascii="Verdana" w:hAnsi="Verdana"/>
                <w:smallCaps/>
              </w:rPr>
              <w:t>BGanson@fau.edu</w:t>
            </w:r>
          </w:p>
          <w:p w14:paraId="62A156AD" w14:textId="654C7A9C" w:rsidR="00C8006F" w:rsidRDefault="5CBDFF3C" w:rsidP="5CBDFF3C">
            <w:pPr>
              <w:rPr>
                <w:rFonts w:ascii="Verdana" w:hAnsi="Verdana"/>
                <w:smallCaps/>
              </w:rPr>
            </w:pPr>
            <w:r w:rsidRPr="5CBDFF3C">
              <w:rPr>
                <w:rFonts w:ascii="Verdana" w:hAnsi="Verdana"/>
                <w:smallCaps/>
              </w:rPr>
              <w:t>T 1-2 (Boca) W 2-4 Davie West 419</w:t>
            </w:r>
          </w:p>
        </w:tc>
      </w:tr>
      <w:tr w:rsidR="00C8006F" w14:paraId="76BDD798" w14:textId="77777777" w:rsidTr="000E4FD7">
        <w:tc>
          <w:tcPr>
            <w:tcW w:w="10249" w:type="dxa"/>
            <w:tcBorders>
              <w:top w:val="single" w:sz="4" w:space="0" w:color="auto"/>
              <w:left w:val="single" w:sz="4" w:space="0" w:color="auto"/>
              <w:bottom w:val="single" w:sz="4" w:space="0" w:color="auto"/>
              <w:right w:val="single" w:sz="4" w:space="0" w:color="auto"/>
            </w:tcBorders>
          </w:tcPr>
          <w:p w14:paraId="71839D54" w14:textId="77777777" w:rsidR="00C8006F" w:rsidRDefault="5CBDFF3C" w:rsidP="5CBDFF3C">
            <w:pPr>
              <w:widowControl w:val="0"/>
              <w:autoSpaceDE w:val="0"/>
              <w:autoSpaceDN w:val="0"/>
              <w:adjustRightInd w:val="0"/>
              <w:ind w:right="90" w:firstLine="702"/>
              <w:jc w:val="both"/>
              <w:rPr>
                <w:rFonts w:ascii="Verdana" w:hAnsi="Verdana"/>
              </w:rPr>
            </w:pPr>
            <w:r w:rsidRPr="5CBDFF3C">
              <w:rPr>
                <w:rFonts w:ascii="Verdana" w:hAnsi="Verdana"/>
              </w:rPr>
              <w:t xml:space="preserve">At the dawn of the twentieth century, people from around the world were working on the problem of heavier-than-air, powered, controllable flight. There were individuals from Germany, France, the United States, Russia, Great Britain, Australia, New Zealand, and Brazil.  But it was two bicycle-makers from Dayton, Ohio, who were the first to solve the problem of controllable human flight. On December 17, 1903 Wilbur Wright soared 120 feet off the ground for 12 seconds. They made three longer flights that day at Kitty Hawk, North Carolina.  </w:t>
            </w:r>
          </w:p>
          <w:p w14:paraId="6137A410" w14:textId="7E316121" w:rsidR="00C8006F" w:rsidRDefault="008C0643" w:rsidP="5CBDFF3C">
            <w:pPr>
              <w:widowControl w:val="0"/>
              <w:autoSpaceDE w:val="0"/>
              <w:autoSpaceDN w:val="0"/>
              <w:adjustRightInd w:val="0"/>
              <w:ind w:right="90"/>
              <w:jc w:val="both"/>
              <w:rPr>
                <w:rFonts w:ascii="Verdana" w:hAnsi="Verdana"/>
              </w:rPr>
            </w:pPr>
            <w:r>
              <w:rPr>
                <w:rFonts w:ascii="Verdana" w:hAnsi="Verdana"/>
              </w:rPr>
              <w:tab/>
              <w:t>During the next fifteen years, a new industry developed throughout the world.  The airplane changed from being little more than a powered kite to being a tactical instrument of war.   Over the next twenty-five years, it went from being a tactical war machine to a high-end mode of transportation, as well as a weapon of national strategic value, meaning an entire war could be w</w:t>
            </w:r>
            <w:r w:rsidR="00DC4A37">
              <w:rPr>
                <w:rFonts w:ascii="Verdana" w:hAnsi="Verdana"/>
              </w:rPr>
              <w:t xml:space="preserve">on simply using the airplane.  Within sixty years, mankind achieved walking on the moon.   </w:t>
            </w:r>
          </w:p>
          <w:p w14:paraId="6DC3EE3C" w14:textId="318002C9" w:rsidR="00C8006F" w:rsidRDefault="008C0643" w:rsidP="5CBDFF3C">
            <w:pPr>
              <w:widowControl w:val="0"/>
              <w:autoSpaceDE w:val="0"/>
              <w:autoSpaceDN w:val="0"/>
              <w:adjustRightInd w:val="0"/>
              <w:ind w:right="90"/>
              <w:jc w:val="both"/>
              <w:rPr>
                <w:rFonts w:ascii="Verdana" w:hAnsi="Verdana"/>
              </w:rPr>
            </w:pPr>
            <w:r>
              <w:rPr>
                <w:rFonts w:ascii="Verdana" w:hAnsi="Verdana"/>
              </w:rPr>
              <w:tab/>
              <w:t>Aviation fundamentally altered peop</w:t>
            </w:r>
            <w:r w:rsidR="00DC4A37">
              <w:rPr>
                <w:rFonts w:ascii="Verdana" w:hAnsi="Verdana"/>
              </w:rPr>
              <w:t>le’s everyday lives in modern times</w:t>
            </w:r>
            <w:r>
              <w:rPr>
                <w:rFonts w:ascii="Verdana" w:hAnsi="Verdana"/>
              </w:rPr>
              <w:t xml:space="preserve">. The world became smaller, more interconnected, and global. How have changes in air technology impacted our lives and make it more interconnected? </w:t>
            </w:r>
            <w:r w:rsidR="5CBDFF3C" w:rsidRPr="5CBDFF3C">
              <w:rPr>
                <w:rFonts w:ascii="Verdana" w:hAnsi="Verdana"/>
              </w:rPr>
              <w:t>Other learning objectives include realizing how the Wright brothers developed controllable flight through the study of phenomena already existing in nature and by building on the scientific and practical work of others.  Students will gain an appreciation of the pioneers of flight, both men an</w:t>
            </w:r>
            <w:r w:rsidR="004F42C9">
              <w:rPr>
                <w:rFonts w:ascii="Verdana" w:hAnsi="Verdana"/>
              </w:rPr>
              <w:t>d women, in the U.S. and abroad.</w:t>
            </w:r>
            <w:r w:rsidR="5CBDFF3C" w:rsidRPr="5CBDFF3C">
              <w:rPr>
                <w:rFonts w:ascii="Verdana" w:hAnsi="Verdana"/>
              </w:rPr>
              <w:t xml:space="preserve"> They will also come to appreciate how space exploration developed from e</w:t>
            </w:r>
            <w:r w:rsidR="004F42C9">
              <w:rPr>
                <w:rFonts w:ascii="Verdana" w:hAnsi="Verdana"/>
              </w:rPr>
              <w:t>arlier forms of powered flight</w:t>
            </w:r>
            <w:r w:rsidR="5CBDFF3C" w:rsidRPr="5CBDFF3C">
              <w:rPr>
                <w:rFonts w:ascii="Verdana" w:hAnsi="Verdana"/>
              </w:rPr>
              <w:t>. Finally, students will learn to appreciate the many advances in aerospace technology,</w:t>
            </w:r>
            <w:r w:rsidR="004F42C9">
              <w:rPr>
                <w:rFonts w:ascii="Verdana" w:hAnsi="Verdana"/>
              </w:rPr>
              <w:t xml:space="preserve"> which improved and altered peoples’ lives </w:t>
            </w:r>
            <w:r w:rsidR="5CBDFF3C" w:rsidRPr="5CBDFF3C">
              <w:rPr>
                <w:rFonts w:ascii="Verdana" w:hAnsi="Verdana"/>
              </w:rPr>
              <w:t>in the 21</w:t>
            </w:r>
            <w:r w:rsidR="5CBDFF3C" w:rsidRPr="5CBDFF3C">
              <w:rPr>
                <w:rFonts w:ascii="Verdana" w:hAnsi="Verdana"/>
                <w:vertAlign w:val="superscript"/>
              </w:rPr>
              <w:t>st</w:t>
            </w:r>
            <w:r w:rsidR="5CBDFF3C" w:rsidRPr="5CBDFF3C">
              <w:rPr>
                <w:rFonts w:ascii="Verdana" w:hAnsi="Verdana"/>
              </w:rPr>
              <w:t xml:space="preserve"> century. </w:t>
            </w:r>
          </w:p>
          <w:p w14:paraId="7CA06E4E" w14:textId="339341C4" w:rsidR="00C8006F" w:rsidRDefault="008C0643" w:rsidP="5CBDFF3C">
            <w:pPr>
              <w:widowControl w:val="0"/>
              <w:autoSpaceDE w:val="0"/>
              <w:autoSpaceDN w:val="0"/>
              <w:adjustRightInd w:val="0"/>
              <w:ind w:right="90"/>
              <w:jc w:val="both"/>
              <w:rPr>
                <w:rFonts w:ascii="Verdana" w:hAnsi="Verdana"/>
              </w:rPr>
            </w:pPr>
            <w:r>
              <w:rPr>
                <w:rFonts w:ascii="Verdana" w:hAnsi="Verdana"/>
              </w:rPr>
              <w:tab/>
            </w:r>
            <w:r w:rsidR="004F42C9">
              <w:rPr>
                <w:rFonts w:ascii="Verdana" w:hAnsi="Verdana"/>
              </w:rPr>
              <w:t xml:space="preserve">The course moreover will develop students’ fundamental skills in critical and global thinking, and in comparative analysis, as well as their understanding of the interactions of race, ethnicity, gender, class, age, and technology. </w:t>
            </w:r>
            <w:r>
              <w:rPr>
                <w:rFonts w:ascii="Verdana" w:hAnsi="Verdana"/>
              </w:rPr>
              <w:t xml:space="preserve">Students will conduct </w:t>
            </w:r>
            <w:r w:rsidR="004F42C9">
              <w:rPr>
                <w:rFonts w:ascii="Verdana" w:hAnsi="Verdana"/>
              </w:rPr>
              <w:t xml:space="preserve">extensive </w:t>
            </w:r>
            <w:r>
              <w:rPr>
                <w:rFonts w:ascii="Verdana" w:hAnsi="Verdana"/>
              </w:rPr>
              <w:t>historical research on two aspects of powered flight in</w:t>
            </w:r>
            <w:r w:rsidR="00CB5B35">
              <w:rPr>
                <w:rFonts w:ascii="Verdana" w:hAnsi="Verdana"/>
              </w:rPr>
              <w:t xml:space="preserve"> Florida</w:t>
            </w:r>
            <w:r>
              <w:rPr>
                <w:rFonts w:ascii="Verdana" w:hAnsi="Verdana"/>
              </w:rPr>
              <w:t>. Writing is important not just in itself but will help one develop an ability to think clearly and creatively. Students will also learn how to evaluate and interpret primary</w:t>
            </w:r>
            <w:r w:rsidR="00CB5B35">
              <w:rPr>
                <w:rFonts w:ascii="Verdana" w:hAnsi="Verdana"/>
              </w:rPr>
              <w:t xml:space="preserve"> sources. </w:t>
            </w:r>
            <w:r>
              <w:rPr>
                <w:rFonts w:ascii="Verdana" w:hAnsi="Verdana"/>
              </w:rPr>
              <w:t xml:space="preserve">Most especially, they will learn to appreciate the uses and </w:t>
            </w:r>
            <w:r>
              <w:rPr>
                <w:rFonts w:ascii="Verdana" w:hAnsi="Verdana"/>
              </w:rPr>
              <w:lastRenderedPageBreak/>
              <w:t xml:space="preserve">limitations of historical documents and secondary sources. </w:t>
            </w:r>
            <w:r w:rsidR="00CB5B35">
              <w:rPr>
                <w:rFonts w:ascii="Verdana" w:hAnsi="Verdana"/>
              </w:rPr>
              <w:t xml:space="preserve">Students will also learn about museum work. </w:t>
            </w:r>
            <w:r>
              <w:rPr>
                <w:rFonts w:ascii="Verdana" w:hAnsi="Verdana"/>
              </w:rPr>
              <w:t xml:space="preserve"> As you read books and articles, please keep in mind the facts, figures, and other evidence historians utilize to support their findings.   How convincing are their arguments?  How well do their use historical evidence?  Are there any contradictions in their arguments?</w:t>
            </w:r>
          </w:p>
          <w:p w14:paraId="79AAA9DE" w14:textId="341EC682" w:rsidR="00C8006F" w:rsidRDefault="008C0643" w:rsidP="5CBDFF3C">
            <w:pPr>
              <w:widowControl w:val="0"/>
              <w:autoSpaceDE w:val="0"/>
              <w:autoSpaceDN w:val="0"/>
              <w:adjustRightInd w:val="0"/>
              <w:ind w:right="90"/>
              <w:jc w:val="both"/>
              <w:rPr>
                <w:rFonts w:ascii="Verdana" w:hAnsi="Verdana"/>
              </w:rPr>
            </w:pPr>
            <w:r>
              <w:rPr>
                <w:rFonts w:ascii="Verdana" w:hAnsi="Verdana"/>
              </w:rPr>
              <w:t xml:space="preserve">        </w:t>
            </w:r>
          </w:p>
          <w:p w14:paraId="2343AFD9" w14:textId="77777777" w:rsidR="00C8006F" w:rsidRDefault="00C8006F">
            <w:pPr>
              <w:rPr>
                <w:rFonts w:ascii="Verdana" w:hAnsi="Verdana"/>
                <w:smallCaps/>
              </w:rPr>
            </w:pPr>
          </w:p>
        </w:tc>
      </w:tr>
      <w:tr w:rsidR="00C8006F" w14:paraId="0D347F57" w14:textId="77777777" w:rsidTr="000E4FD7">
        <w:tc>
          <w:tcPr>
            <w:tcW w:w="10249" w:type="dxa"/>
            <w:tcBorders>
              <w:top w:val="single" w:sz="4" w:space="0" w:color="auto"/>
              <w:left w:val="single" w:sz="4" w:space="0" w:color="auto"/>
              <w:bottom w:val="single" w:sz="4" w:space="0" w:color="auto"/>
              <w:right w:val="single" w:sz="4" w:space="0" w:color="auto"/>
            </w:tcBorders>
          </w:tcPr>
          <w:p w14:paraId="6C04D229" w14:textId="47615E48" w:rsidR="00C8006F" w:rsidRDefault="5CBDFF3C" w:rsidP="5CBDFF3C">
            <w:pPr>
              <w:rPr>
                <w:rFonts w:ascii="Verdana" w:hAnsi="Verdana"/>
                <w:smallCaps/>
              </w:rPr>
            </w:pPr>
            <w:r w:rsidRPr="5CBDFF3C">
              <w:rPr>
                <w:rFonts w:ascii="Verdana" w:hAnsi="Verdana"/>
                <w:b/>
                <w:bCs/>
                <w:smallCaps/>
                <w:u w:val="single"/>
              </w:rPr>
              <w:lastRenderedPageBreak/>
              <w:t>required books</w:t>
            </w:r>
            <w:r w:rsidRPr="5CBDFF3C">
              <w:rPr>
                <w:rFonts w:ascii="Verdana" w:hAnsi="Verdana"/>
                <w:smallCaps/>
              </w:rPr>
              <w:t>:</w:t>
            </w:r>
          </w:p>
          <w:p w14:paraId="0FFF5720" w14:textId="77777777" w:rsidR="00C8006F" w:rsidRDefault="00C8006F" w:rsidP="5CBDFF3C">
            <w:pPr>
              <w:rPr>
                <w:rFonts w:asciiTheme="minorHAnsi" w:eastAsiaTheme="minorEastAsia" w:hAnsiTheme="minorHAnsi" w:cstheme="minorBidi"/>
                <w:smallCaps/>
              </w:rPr>
            </w:pPr>
          </w:p>
          <w:p w14:paraId="51BE0D36" w14:textId="77777777" w:rsidR="00C8006F" w:rsidRDefault="5CBDFF3C" w:rsidP="5CBDFF3C">
            <w:pPr>
              <w:rPr>
                <w:rFonts w:asciiTheme="minorHAnsi" w:eastAsiaTheme="minorEastAsia" w:hAnsiTheme="minorHAnsi" w:cstheme="minorBidi"/>
                <w:smallCaps/>
              </w:rPr>
            </w:pPr>
            <w:r w:rsidRPr="5CBDFF3C">
              <w:rPr>
                <w:rFonts w:asciiTheme="minorHAnsi" w:eastAsiaTheme="minorEastAsia" w:hAnsiTheme="minorHAnsi" w:cstheme="minorBidi"/>
                <w:smallCaps/>
              </w:rPr>
              <w:t xml:space="preserve">David Courtwright, </w:t>
            </w:r>
            <w:r w:rsidRPr="5CBDFF3C">
              <w:rPr>
                <w:rFonts w:asciiTheme="minorHAnsi" w:eastAsiaTheme="minorEastAsia" w:hAnsiTheme="minorHAnsi" w:cstheme="minorBidi"/>
                <w:i/>
                <w:iCs/>
                <w:smallCaps/>
              </w:rPr>
              <w:t>Sky As Frontier: Adventure, Aviation, and Empire</w:t>
            </w:r>
            <w:r w:rsidRPr="5CBDFF3C">
              <w:rPr>
                <w:rFonts w:asciiTheme="minorHAnsi" w:eastAsiaTheme="minorEastAsia" w:hAnsiTheme="minorHAnsi" w:cstheme="minorBidi"/>
                <w:smallCaps/>
              </w:rPr>
              <w:t xml:space="preserve">. (2004). </w:t>
            </w:r>
          </w:p>
          <w:p w14:paraId="781A618E" w14:textId="77777777" w:rsidR="003E7AEF" w:rsidRDefault="003E7AEF" w:rsidP="5CBDFF3C">
            <w:pPr>
              <w:rPr>
                <w:rFonts w:asciiTheme="minorHAnsi" w:eastAsiaTheme="minorEastAsia" w:hAnsiTheme="minorHAnsi" w:cstheme="minorBidi"/>
                <w:smallCaps/>
              </w:rPr>
            </w:pPr>
          </w:p>
          <w:p w14:paraId="1BB22CD0" w14:textId="1D6DFB43" w:rsidR="00CB5B35" w:rsidRDefault="5CBDFF3C" w:rsidP="5CBDFF3C">
            <w:pPr>
              <w:rPr>
                <w:rFonts w:asciiTheme="minorHAnsi" w:eastAsiaTheme="minorEastAsia" w:hAnsiTheme="minorHAnsi" w:cstheme="minorBidi"/>
                <w:smallCaps/>
              </w:rPr>
            </w:pPr>
            <w:r w:rsidRPr="5CBDFF3C">
              <w:rPr>
                <w:rFonts w:asciiTheme="minorHAnsi" w:eastAsiaTheme="minorEastAsia" w:hAnsiTheme="minorHAnsi" w:cstheme="minorBidi"/>
                <w:smallCaps/>
              </w:rPr>
              <w:t xml:space="preserve">Barbara Ganson, </w:t>
            </w:r>
            <w:r w:rsidRPr="5CBDFF3C">
              <w:rPr>
                <w:rFonts w:asciiTheme="minorHAnsi" w:eastAsiaTheme="minorEastAsia" w:hAnsiTheme="minorHAnsi" w:cstheme="minorBidi"/>
                <w:i/>
                <w:iCs/>
                <w:smallCaps/>
              </w:rPr>
              <w:t>Texas Takes Wing: A Century of Flight in the Lone Star State</w:t>
            </w:r>
            <w:r w:rsidRPr="5CBDFF3C">
              <w:rPr>
                <w:rFonts w:asciiTheme="minorHAnsi" w:eastAsiaTheme="minorEastAsia" w:hAnsiTheme="minorHAnsi" w:cstheme="minorBidi"/>
                <w:smallCaps/>
              </w:rPr>
              <w:t xml:space="preserve"> (2014).</w:t>
            </w:r>
          </w:p>
          <w:p w14:paraId="5DD2B945" w14:textId="77777777" w:rsidR="003E7AEF" w:rsidRDefault="003E7AEF" w:rsidP="5CBDFF3C">
            <w:pPr>
              <w:rPr>
                <w:rFonts w:asciiTheme="minorHAnsi" w:eastAsiaTheme="minorEastAsia" w:hAnsiTheme="minorHAnsi" w:cstheme="minorBidi"/>
                <w:smallCaps/>
              </w:rPr>
            </w:pPr>
          </w:p>
          <w:p w14:paraId="4E9F1124" w14:textId="77777777" w:rsidR="003E7AEF" w:rsidRDefault="5CBDFF3C" w:rsidP="003E7AEF">
            <w:pPr>
              <w:pStyle w:val="Heading1"/>
              <w:spacing w:before="0" w:beforeAutospacing="0"/>
              <w:outlineLvl w:val="0"/>
              <w:rPr>
                <w:rFonts w:asciiTheme="minorHAnsi" w:eastAsia="Times New Roman" w:hAnsiTheme="minorHAnsi" w:cs="Arial"/>
                <w:b w:val="0"/>
                <w:color w:val="111111"/>
                <w:sz w:val="24"/>
                <w:szCs w:val="24"/>
              </w:rPr>
            </w:pPr>
            <w:r w:rsidRPr="003E7AEF">
              <w:rPr>
                <w:rFonts w:asciiTheme="minorHAnsi" w:hAnsiTheme="minorHAnsi" w:cstheme="minorBidi"/>
                <w:b w:val="0"/>
                <w:smallCaps/>
                <w:sz w:val="24"/>
                <w:szCs w:val="24"/>
              </w:rPr>
              <w:t>Gene Kranz, Failure is not an Option</w:t>
            </w:r>
            <w:r w:rsidR="003E7AEF" w:rsidRPr="003E7AEF">
              <w:rPr>
                <w:rFonts w:asciiTheme="minorHAnsi" w:hAnsiTheme="minorHAnsi" w:cstheme="minorBidi"/>
                <w:b w:val="0"/>
                <w:smallCaps/>
                <w:sz w:val="24"/>
                <w:szCs w:val="24"/>
              </w:rPr>
              <w:t xml:space="preserve">: Mission Control from Mercury </w:t>
            </w:r>
            <w:r w:rsidR="003E7AEF" w:rsidRPr="003E7AEF">
              <w:rPr>
                <w:rFonts w:asciiTheme="minorHAnsi" w:eastAsia="Times New Roman" w:hAnsiTheme="minorHAnsi" w:cs="Arial"/>
                <w:b w:val="0"/>
                <w:color w:val="111111"/>
                <w:sz w:val="24"/>
                <w:szCs w:val="24"/>
              </w:rPr>
              <w:t>Mission Control From Mercury to Apollo 13 and Beyond</w:t>
            </w:r>
            <w:r w:rsidR="003E7AEF">
              <w:rPr>
                <w:rFonts w:asciiTheme="minorHAnsi" w:eastAsia="Times New Roman" w:hAnsiTheme="minorHAnsi" w:cs="Arial"/>
                <w:b w:val="0"/>
                <w:color w:val="111111"/>
                <w:sz w:val="24"/>
                <w:szCs w:val="24"/>
              </w:rPr>
              <w:t xml:space="preserve"> (2009)</w:t>
            </w:r>
          </w:p>
          <w:p w14:paraId="03447F4A" w14:textId="77777777" w:rsidR="003E7AEF" w:rsidRPr="003E7AEF" w:rsidRDefault="5CBDFF3C" w:rsidP="003E7AEF">
            <w:pPr>
              <w:pStyle w:val="Heading1"/>
              <w:spacing w:before="0" w:beforeAutospacing="0"/>
              <w:outlineLvl w:val="0"/>
              <w:rPr>
                <w:rFonts w:asciiTheme="minorHAnsi" w:hAnsiTheme="minorHAnsi" w:cstheme="minorBidi"/>
                <w:b w:val="0"/>
                <w:sz w:val="24"/>
                <w:szCs w:val="24"/>
              </w:rPr>
            </w:pPr>
            <w:r w:rsidRPr="003E7AEF">
              <w:rPr>
                <w:rFonts w:asciiTheme="minorHAnsi" w:hAnsiTheme="minorHAnsi" w:cstheme="minorBidi"/>
                <w:b w:val="0"/>
                <w:sz w:val="24"/>
                <w:szCs w:val="24"/>
              </w:rPr>
              <w:t xml:space="preserve">Doris Rich, </w:t>
            </w:r>
            <w:r w:rsidRPr="003E7AEF">
              <w:rPr>
                <w:rFonts w:asciiTheme="minorHAnsi" w:hAnsiTheme="minorHAnsi" w:cstheme="minorBidi"/>
                <w:b w:val="0"/>
                <w:i/>
                <w:iCs/>
                <w:sz w:val="24"/>
                <w:szCs w:val="24"/>
              </w:rPr>
              <w:t>Jackie Cochran: Pilot in the Fastest Lane</w:t>
            </w:r>
            <w:r w:rsidRPr="003E7AEF">
              <w:rPr>
                <w:rFonts w:asciiTheme="minorHAnsi" w:hAnsiTheme="minorHAnsi" w:cstheme="minorBidi"/>
                <w:b w:val="0"/>
                <w:sz w:val="24"/>
                <w:szCs w:val="24"/>
              </w:rPr>
              <w:t xml:space="preserve"> (2006).</w:t>
            </w:r>
          </w:p>
          <w:p w14:paraId="134BB790" w14:textId="75D3EA5C" w:rsidR="5CBDFF3C" w:rsidRPr="003E7AEF" w:rsidRDefault="5CBDFF3C" w:rsidP="003E7AEF">
            <w:pPr>
              <w:pStyle w:val="Heading1"/>
              <w:spacing w:before="0" w:beforeAutospacing="0"/>
              <w:outlineLvl w:val="0"/>
              <w:rPr>
                <w:rFonts w:asciiTheme="minorHAnsi" w:eastAsia="Times New Roman" w:hAnsiTheme="minorHAnsi" w:cs="Arial"/>
                <w:b w:val="0"/>
                <w:color w:val="111111"/>
                <w:sz w:val="24"/>
                <w:szCs w:val="24"/>
              </w:rPr>
            </w:pPr>
            <w:r w:rsidRPr="003E7AEF">
              <w:rPr>
                <w:rFonts w:asciiTheme="minorHAnsi" w:hAnsiTheme="minorHAnsi" w:cstheme="minorBidi"/>
                <w:b w:val="0"/>
                <w:sz w:val="24"/>
                <w:szCs w:val="24"/>
              </w:rPr>
              <w:t xml:space="preserve">Seth Shulman, </w:t>
            </w:r>
            <w:hyperlink r:id="rId7">
              <w:r w:rsidRPr="003E7AEF">
                <w:rPr>
                  <w:rStyle w:val="srtitle"/>
                  <w:rFonts w:asciiTheme="minorHAnsi" w:hAnsiTheme="minorHAnsi" w:cstheme="minorBidi"/>
                  <w:b w:val="0"/>
                  <w:i/>
                  <w:iCs/>
                  <w:sz w:val="24"/>
                  <w:szCs w:val="24"/>
                </w:rPr>
                <w:t>Unlocking the Sky: Glenn Hammond Curtiss and the Race to Invent the Airplane</w:t>
              </w:r>
            </w:hyperlink>
            <w:r w:rsidRPr="003E7AEF">
              <w:rPr>
                <w:rFonts w:asciiTheme="minorHAnsi" w:hAnsiTheme="minorHAnsi" w:cstheme="minorBidi"/>
                <w:b w:val="0"/>
                <w:sz w:val="24"/>
                <w:szCs w:val="24"/>
              </w:rPr>
              <w:t xml:space="preserve"> (2003).</w:t>
            </w:r>
          </w:p>
          <w:p w14:paraId="45D77708" w14:textId="5A1B5615" w:rsidR="5CBDFF3C" w:rsidRDefault="5CBDFF3C" w:rsidP="5CBDFF3C">
            <w:pPr>
              <w:ind w:right="90"/>
              <w:rPr>
                <w:rFonts w:ascii="Verdana" w:hAnsi="Verdana"/>
              </w:rPr>
            </w:pPr>
          </w:p>
          <w:p w14:paraId="5BEEBB9D" w14:textId="77777777" w:rsidR="00C8006F" w:rsidRDefault="5CBDFF3C" w:rsidP="5CBDFF3C">
            <w:pPr>
              <w:widowControl w:val="0"/>
              <w:autoSpaceDE w:val="0"/>
              <w:autoSpaceDN w:val="0"/>
              <w:adjustRightInd w:val="0"/>
              <w:ind w:right="90"/>
              <w:rPr>
                <w:rFonts w:ascii="Verdana" w:hAnsi="Verdana"/>
                <w:b/>
                <w:bCs/>
              </w:rPr>
            </w:pPr>
            <w:r w:rsidRPr="5CBDFF3C">
              <w:rPr>
                <w:rFonts w:ascii="Verdana" w:hAnsi="Verdana"/>
                <w:b/>
                <w:bCs/>
                <w:u w:val="single"/>
              </w:rPr>
              <w:t>Recommended Readings</w:t>
            </w:r>
            <w:r w:rsidRPr="5CBDFF3C">
              <w:rPr>
                <w:rFonts w:ascii="Verdana" w:hAnsi="Verdana"/>
                <w:b/>
                <w:bCs/>
              </w:rPr>
              <w:t>:</w:t>
            </w:r>
          </w:p>
          <w:p w14:paraId="70A05664" w14:textId="77777777" w:rsidR="00C8006F" w:rsidRDefault="00C8006F">
            <w:pPr>
              <w:widowControl w:val="0"/>
              <w:autoSpaceDE w:val="0"/>
              <w:autoSpaceDN w:val="0"/>
              <w:adjustRightInd w:val="0"/>
              <w:ind w:right="90"/>
              <w:rPr>
                <w:rFonts w:ascii="Verdana" w:hAnsi="Verdana"/>
                <w:b/>
              </w:rPr>
            </w:pPr>
          </w:p>
          <w:p w14:paraId="521F2ACB" w14:textId="77777777" w:rsidR="00C8006F" w:rsidRDefault="5CBDFF3C" w:rsidP="5CBDFF3C">
            <w:pPr>
              <w:widowControl w:val="0"/>
              <w:autoSpaceDE w:val="0"/>
              <w:autoSpaceDN w:val="0"/>
              <w:adjustRightInd w:val="0"/>
              <w:ind w:right="90"/>
              <w:rPr>
                <w:rFonts w:ascii="Verdana" w:hAnsi="Verdana"/>
              </w:rPr>
            </w:pPr>
            <w:r w:rsidRPr="5CBDFF3C">
              <w:rPr>
                <w:rFonts w:ascii="Verdana" w:hAnsi="Verdana"/>
              </w:rPr>
              <w:t xml:space="preserve">Joseph J. Corn, </w:t>
            </w:r>
            <w:r w:rsidRPr="5CBDFF3C">
              <w:rPr>
                <w:rFonts w:ascii="Verdana" w:hAnsi="Verdana"/>
                <w:i/>
                <w:iCs/>
              </w:rPr>
              <w:t>The Winged Gospel: America’s Romance with Aviation.</w:t>
            </w:r>
            <w:r w:rsidRPr="5CBDFF3C">
              <w:rPr>
                <w:rFonts w:ascii="Verdana" w:hAnsi="Verdana"/>
              </w:rPr>
              <w:t xml:space="preserve"> (c. 1983).</w:t>
            </w:r>
          </w:p>
          <w:p w14:paraId="3C47EC7D" w14:textId="793D0941" w:rsidR="00C8006F" w:rsidRDefault="5CBDFF3C" w:rsidP="5CBDFF3C">
            <w:pPr>
              <w:widowControl w:val="0"/>
              <w:autoSpaceDE w:val="0"/>
              <w:autoSpaceDN w:val="0"/>
              <w:adjustRightInd w:val="0"/>
              <w:ind w:right="90"/>
              <w:rPr>
                <w:rFonts w:ascii="Verdana" w:hAnsi="Verdana"/>
              </w:rPr>
            </w:pPr>
            <w:r w:rsidRPr="5CBDFF3C">
              <w:rPr>
                <w:rFonts w:ascii="Verdana" w:hAnsi="Verdana"/>
              </w:rPr>
              <w:t xml:space="preserve">Phil Scott, ed. </w:t>
            </w:r>
            <w:r w:rsidRPr="5CBDFF3C">
              <w:rPr>
                <w:rFonts w:ascii="Verdana" w:hAnsi="Verdana"/>
                <w:i/>
                <w:iCs/>
              </w:rPr>
              <w:t>The Pioneers of Flight: A Documentary History.</w:t>
            </w:r>
            <w:r w:rsidRPr="5CBDFF3C">
              <w:rPr>
                <w:rFonts w:ascii="Verdana" w:hAnsi="Verdana"/>
              </w:rPr>
              <w:t xml:space="preserve"> (1999) </w:t>
            </w:r>
          </w:p>
          <w:p w14:paraId="2E483F91" w14:textId="77777777" w:rsidR="00C8006F" w:rsidRDefault="5CBDFF3C" w:rsidP="5CBDFF3C">
            <w:pPr>
              <w:widowControl w:val="0"/>
              <w:autoSpaceDE w:val="0"/>
              <w:autoSpaceDN w:val="0"/>
              <w:adjustRightInd w:val="0"/>
              <w:ind w:right="90"/>
              <w:rPr>
                <w:rFonts w:ascii="Verdana" w:hAnsi="Verdana"/>
                <w:i/>
                <w:iCs/>
              </w:rPr>
            </w:pPr>
            <w:r w:rsidRPr="5CBDFF3C">
              <w:rPr>
                <w:rFonts w:ascii="Verdana" w:hAnsi="Verdana"/>
              </w:rPr>
              <w:t xml:space="preserve">Stephen Craft, </w:t>
            </w:r>
            <w:r w:rsidRPr="5CBDFF3C">
              <w:rPr>
                <w:rFonts w:ascii="Verdana" w:hAnsi="Verdana"/>
                <w:i/>
                <w:iCs/>
              </w:rPr>
              <w:t xml:space="preserve">Embry Riddle at War. </w:t>
            </w:r>
            <w:r w:rsidRPr="5CBDFF3C">
              <w:rPr>
                <w:rFonts w:ascii="Verdana" w:hAnsi="Verdana"/>
              </w:rPr>
              <w:t>(2010).</w:t>
            </w:r>
          </w:p>
          <w:p w14:paraId="2DC8D8DE" w14:textId="2E4198B7" w:rsidR="00C8006F" w:rsidRDefault="5CBDFF3C" w:rsidP="5CBDFF3C">
            <w:pPr>
              <w:ind w:right="90"/>
              <w:rPr>
                <w:rFonts w:ascii="Verdana" w:hAnsi="Verdana"/>
                <w:i/>
                <w:iCs/>
              </w:rPr>
            </w:pPr>
            <w:r w:rsidRPr="5CBDFF3C">
              <w:rPr>
                <w:rFonts w:ascii="Verdana" w:hAnsi="Verdana"/>
              </w:rPr>
              <w:t xml:space="preserve">Dominick Pisano, ed., </w:t>
            </w:r>
            <w:r w:rsidRPr="5CBDFF3C">
              <w:rPr>
                <w:rFonts w:ascii="Verdana" w:hAnsi="Verdana"/>
                <w:i/>
                <w:iCs/>
              </w:rPr>
              <w:t xml:space="preserve">The Airplane in American Culture. </w:t>
            </w:r>
            <w:r w:rsidRPr="5CBDFF3C">
              <w:rPr>
                <w:rFonts w:ascii="Verdana" w:hAnsi="Verdana"/>
              </w:rPr>
              <w:t>(2003).</w:t>
            </w:r>
            <w:r w:rsidRPr="5CBDFF3C">
              <w:rPr>
                <w:rFonts w:ascii="Verdana" w:hAnsi="Verdana"/>
                <w:i/>
                <w:iCs/>
              </w:rPr>
              <w:t xml:space="preserve">  </w:t>
            </w:r>
          </w:p>
        </w:tc>
      </w:tr>
      <w:tr w:rsidR="00C8006F" w14:paraId="520E7A3C" w14:textId="77777777" w:rsidTr="000E4FD7">
        <w:tc>
          <w:tcPr>
            <w:tcW w:w="10249" w:type="dxa"/>
            <w:tcBorders>
              <w:top w:val="single" w:sz="4" w:space="0" w:color="auto"/>
              <w:left w:val="single" w:sz="4" w:space="0" w:color="auto"/>
              <w:bottom w:val="single" w:sz="4" w:space="0" w:color="auto"/>
              <w:right w:val="single" w:sz="4" w:space="0" w:color="auto"/>
            </w:tcBorders>
          </w:tcPr>
          <w:p w14:paraId="3205D30B" w14:textId="77777777" w:rsidR="00C8006F" w:rsidRDefault="5CBDFF3C" w:rsidP="5CBDFF3C">
            <w:pPr>
              <w:rPr>
                <w:rFonts w:ascii="Verdana" w:hAnsi="Verdana"/>
                <w:smallCaps/>
              </w:rPr>
            </w:pPr>
            <w:r w:rsidRPr="5CBDFF3C">
              <w:rPr>
                <w:rFonts w:ascii="Verdana" w:hAnsi="Verdana"/>
                <w:smallCaps/>
                <w:u w:val="single"/>
              </w:rPr>
              <w:t>course requirements</w:t>
            </w:r>
            <w:r w:rsidRPr="5CBDFF3C">
              <w:rPr>
                <w:rFonts w:ascii="Verdana" w:hAnsi="Verdana"/>
                <w:smallCaps/>
              </w:rPr>
              <w:t xml:space="preserve"> and due dates of papers and exams</w:t>
            </w:r>
          </w:p>
          <w:p w14:paraId="247E2DCE" w14:textId="77777777" w:rsidR="00C8006F" w:rsidRDefault="00C8006F">
            <w:pPr>
              <w:rPr>
                <w:rFonts w:ascii="Verdana" w:hAnsi="Verdana"/>
                <w:smallCaps/>
              </w:rPr>
            </w:pPr>
          </w:p>
          <w:p w14:paraId="17B00564" w14:textId="77777777" w:rsidR="00C8006F" w:rsidRDefault="008C0643" w:rsidP="5CBDFF3C">
            <w:pPr>
              <w:jc w:val="both"/>
              <w:rPr>
                <w:rFonts w:ascii="Verdana" w:hAnsi="Verdana"/>
              </w:rPr>
            </w:pPr>
            <w:r>
              <w:rPr>
                <w:rFonts w:ascii="Verdana" w:hAnsi="Verdana"/>
              </w:rPr>
              <w:tab/>
              <w:t xml:space="preserve">This course consists of lectures, readings, audio-visual presentations, and classroom discussions.  The main assignments of this course will be two papers based upon primary and secondary sources, the topics chosen by the student in consultation with the professor. </w:t>
            </w:r>
          </w:p>
          <w:p w14:paraId="581650A3" w14:textId="16473A1B" w:rsidR="00C8006F" w:rsidRDefault="00DE6975" w:rsidP="5CBDFF3C">
            <w:pPr>
              <w:jc w:val="both"/>
              <w:rPr>
                <w:rFonts w:ascii="Verdana" w:hAnsi="Verdana"/>
              </w:rPr>
            </w:pPr>
            <w:r>
              <w:rPr>
                <w:rFonts w:ascii="Verdana" w:hAnsi="Verdana"/>
              </w:rPr>
              <w:tab/>
              <w:t xml:space="preserve">The </w:t>
            </w:r>
            <w:r w:rsidR="009C4399">
              <w:rPr>
                <w:rFonts w:ascii="Verdana" w:hAnsi="Verdana"/>
              </w:rPr>
              <w:t xml:space="preserve">two </w:t>
            </w:r>
            <w:r>
              <w:rPr>
                <w:rFonts w:ascii="Verdana" w:hAnsi="Verdana"/>
              </w:rPr>
              <w:t xml:space="preserve">research papers should be ten to twelve </w:t>
            </w:r>
            <w:r w:rsidR="008C0643">
              <w:rPr>
                <w:rFonts w:ascii="Verdana" w:hAnsi="Verdana"/>
              </w:rPr>
              <w:t xml:space="preserve">pages long (exclusive of bibliography, illustrations, and footnotes), typed, double-spaced with full bibliography and notes (use the bibliographic format from Turabian or </w:t>
            </w:r>
            <w:r w:rsidR="008C0643">
              <w:rPr>
                <w:rFonts w:ascii="Verdana" w:hAnsi="Verdana"/>
                <w:u w:val="single"/>
              </w:rPr>
              <w:t>The Chicago Manual of Style.</w:t>
            </w:r>
            <w:r w:rsidR="008C0643">
              <w:rPr>
                <w:rFonts w:ascii="Verdana" w:hAnsi="Verdana"/>
              </w:rPr>
              <w:t xml:space="preserve">) Your research paper will have to have at least six bibliographical references, in addition to any internet sources. At least, two of these must be primary sources.   Please use Times New Roman with a 12 font and one-inch borders. </w:t>
            </w:r>
          </w:p>
          <w:p w14:paraId="373EC0AC" w14:textId="77777777" w:rsidR="00571557" w:rsidRDefault="00571557" w:rsidP="5CBDFF3C">
            <w:pPr>
              <w:jc w:val="both"/>
              <w:rPr>
                <w:rFonts w:ascii="Verdana" w:hAnsi="Verdana"/>
              </w:rPr>
            </w:pPr>
          </w:p>
          <w:p w14:paraId="6B205AB9" w14:textId="77777777" w:rsidR="00C8006F" w:rsidRDefault="00C8006F">
            <w:pPr>
              <w:widowControl w:val="0"/>
              <w:autoSpaceDE w:val="0"/>
              <w:autoSpaceDN w:val="0"/>
              <w:adjustRightInd w:val="0"/>
              <w:ind w:right="90"/>
              <w:rPr>
                <w:rFonts w:ascii="Verdana" w:hAnsi="Verdana"/>
                <w:b/>
                <w:bCs/>
                <w:u w:val="single"/>
              </w:rPr>
            </w:pPr>
          </w:p>
          <w:p w14:paraId="53455F6C" w14:textId="77777777" w:rsidR="00C8006F" w:rsidRDefault="5CBDFF3C" w:rsidP="5CBDFF3C">
            <w:pPr>
              <w:widowControl w:val="0"/>
              <w:autoSpaceDE w:val="0"/>
              <w:autoSpaceDN w:val="0"/>
              <w:adjustRightInd w:val="0"/>
              <w:ind w:right="90"/>
              <w:rPr>
                <w:rFonts w:ascii="Verdana" w:hAnsi="Verdana"/>
                <w:u w:val="single"/>
              </w:rPr>
            </w:pPr>
            <w:r w:rsidRPr="5CBDFF3C">
              <w:rPr>
                <w:rFonts w:ascii="Verdana" w:hAnsi="Verdana"/>
                <w:b/>
                <w:bCs/>
                <w:u w:val="single"/>
              </w:rPr>
              <w:t>Class Procedures:</w:t>
            </w:r>
          </w:p>
          <w:p w14:paraId="276A8196" w14:textId="77777777" w:rsidR="00C8006F" w:rsidRDefault="00C8006F">
            <w:pPr>
              <w:widowControl w:val="0"/>
              <w:autoSpaceDE w:val="0"/>
              <w:autoSpaceDN w:val="0"/>
              <w:adjustRightInd w:val="0"/>
              <w:ind w:right="90"/>
              <w:rPr>
                <w:rFonts w:ascii="Verdana" w:hAnsi="Verdana"/>
                <w:u w:val="single"/>
              </w:rPr>
            </w:pPr>
          </w:p>
          <w:p w14:paraId="0491A61A" w14:textId="6DCAF0E8" w:rsidR="00C8006F" w:rsidRDefault="008C0643" w:rsidP="5CBDFF3C">
            <w:pPr>
              <w:widowControl w:val="0"/>
              <w:autoSpaceDE w:val="0"/>
              <w:autoSpaceDN w:val="0"/>
              <w:adjustRightInd w:val="0"/>
              <w:ind w:right="90"/>
              <w:jc w:val="both"/>
              <w:rPr>
                <w:rFonts w:ascii="Verdana" w:hAnsi="Verdana"/>
              </w:rPr>
            </w:pPr>
            <w:r>
              <w:rPr>
                <w:rFonts w:ascii="Verdana" w:hAnsi="Verdana"/>
              </w:rPr>
              <w:tab/>
              <w:t xml:space="preserve">From the outset, students are encouraged to find topics on the history of aviation in the </w:t>
            </w:r>
            <w:r w:rsidR="009C4399">
              <w:rPr>
                <w:rFonts w:ascii="Verdana" w:hAnsi="Verdana"/>
              </w:rPr>
              <w:t>Florida</w:t>
            </w:r>
            <w:r>
              <w:rPr>
                <w:rFonts w:ascii="Verdana" w:hAnsi="Verdana"/>
              </w:rPr>
              <w:t xml:space="preserve"> and find ample sources for their papers. The majority of the class meetings will consist of lectures and class discussions based on the readings and films.  I expect everyone to complete the assigned readings and contribute actively to discussions. Additional short readings will be made available by the professor.  Please complete the assigned readings before coming to class.  </w:t>
            </w:r>
          </w:p>
          <w:p w14:paraId="629DF395" w14:textId="77777777" w:rsidR="00C8006F" w:rsidRDefault="008C0643" w:rsidP="5CBDFF3C">
            <w:pPr>
              <w:jc w:val="both"/>
              <w:rPr>
                <w:rFonts w:ascii="Verdana" w:hAnsi="Verdana"/>
              </w:rPr>
            </w:pPr>
            <w:r>
              <w:rPr>
                <w:rFonts w:ascii="Verdana" w:hAnsi="Verdana"/>
              </w:rPr>
              <w:tab/>
              <w:t xml:space="preserve">Students are required to attend class and carry out research in preparation of writing an historical essay. I will help you as much as I possibly can and work with you to define two workable topics.  You will briefly report to the class on your findings. Beginning on week five, class members will present informal preliminary reports of their research findings to the class. </w:t>
            </w:r>
          </w:p>
          <w:p w14:paraId="7A82FAA3" w14:textId="77777777" w:rsidR="00C8006F" w:rsidRDefault="00C8006F">
            <w:pPr>
              <w:widowControl w:val="0"/>
              <w:overflowPunct w:val="0"/>
              <w:autoSpaceDE w:val="0"/>
              <w:autoSpaceDN w:val="0"/>
              <w:adjustRightInd w:val="0"/>
              <w:jc w:val="both"/>
              <w:rPr>
                <w:rFonts w:ascii="Verdana" w:hAnsi="Verdana"/>
                <w:kern w:val="28"/>
              </w:rPr>
            </w:pPr>
          </w:p>
          <w:p w14:paraId="0DD63C93" w14:textId="5AC99363" w:rsidR="00C8006F" w:rsidRDefault="009C4399" w:rsidP="5CBDFF3C">
            <w:pPr>
              <w:widowControl w:val="0"/>
              <w:overflowPunct w:val="0"/>
              <w:autoSpaceDE w:val="0"/>
              <w:autoSpaceDN w:val="0"/>
              <w:adjustRightInd w:val="0"/>
              <w:jc w:val="both"/>
              <w:rPr>
                <w:rFonts w:ascii="Verdana" w:hAnsi="Verdana"/>
              </w:rPr>
            </w:pPr>
            <w:r>
              <w:rPr>
                <w:rFonts w:ascii="Verdana" w:hAnsi="Verdana"/>
                <w:kern w:val="28"/>
              </w:rPr>
              <w:tab/>
              <w:t>The writing</w:t>
            </w:r>
            <w:r w:rsidR="008C0643">
              <w:rPr>
                <w:rFonts w:ascii="Verdana" w:hAnsi="Verdana"/>
                <w:kern w:val="28"/>
              </w:rPr>
              <w:t xml:space="preserve"> assignment</w:t>
            </w:r>
            <w:r>
              <w:rPr>
                <w:rFonts w:ascii="Verdana" w:hAnsi="Verdana"/>
                <w:kern w:val="28"/>
              </w:rPr>
              <w:t>s</w:t>
            </w:r>
            <w:r w:rsidR="008C0643">
              <w:rPr>
                <w:rFonts w:ascii="Verdana" w:hAnsi="Verdana"/>
                <w:kern w:val="28"/>
              </w:rPr>
              <w:t xml:space="preserve"> will examine a particular issue in aviation history of your own choice</w:t>
            </w:r>
            <w:r>
              <w:rPr>
                <w:rFonts w:ascii="Verdana" w:hAnsi="Verdana"/>
                <w:kern w:val="28"/>
              </w:rPr>
              <w:t xml:space="preserve"> having to do with Florida</w:t>
            </w:r>
            <w:r w:rsidR="00A77CFB">
              <w:rPr>
                <w:rFonts w:ascii="Verdana" w:hAnsi="Verdana"/>
                <w:kern w:val="28"/>
              </w:rPr>
              <w:t xml:space="preserve"> air and space history</w:t>
            </w:r>
            <w:r w:rsidR="008C0643">
              <w:rPr>
                <w:rFonts w:ascii="Verdana" w:hAnsi="Verdana"/>
                <w:kern w:val="28"/>
              </w:rPr>
              <w:t xml:space="preserve">. Students will present their projects to the class, along with their drafts, which will be revised in class with the </w:t>
            </w:r>
            <w:r w:rsidR="008C0643" w:rsidRPr="5CBDFF3C">
              <w:rPr>
                <w:rFonts w:ascii="Verdana" w:hAnsi="Verdana"/>
                <w:b/>
                <w:bCs/>
                <w:kern w:val="28"/>
              </w:rPr>
              <w:t>assistance of other students and the professor</w:t>
            </w:r>
            <w:r w:rsidR="008C0643">
              <w:rPr>
                <w:rFonts w:ascii="Verdana" w:hAnsi="Verdana"/>
                <w:kern w:val="28"/>
              </w:rPr>
              <w:t xml:space="preserve">.  These papers are to be typed, doubled-space. You must use the Turabian or the Chicago Manual of Style for the proper preparation of </w:t>
            </w:r>
            <w:r w:rsidR="008C0643" w:rsidRPr="5CBDFF3C">
              <w:rPr>
                <w:rFonts w:ascii="Verdana" w:hAnsi="Verdana"/>
                <w:b/>
                <w:bCs/>
                <w:kern w:val="28"/>
              </w:rPr>
              <w:t>footnotes or endnotes and a bibliography.   Drafts will be revised in class. Make two copies of your drafts to distribute to a student of your choice in the class and the professor</w:t>
            </w:r>
            <w:r w:rsidR="008C0643">
              <w:rPr>
                <w:rFonts w:ascii="Verdana" w:hAnsi="Verdana"/>
                <w:kern w:val="28"/>
              </w:rPr>
              <w:t>.</w:t>
            </w:r>
          </w:p>
          <w:p w14:paraId="6EDE8288" w14:textId="77777777" w:rsidR="00C8006F" w:rsidRDefault="00C8006F">
            <w:pPr>
              <w:widowControl w:val="0"/>
              <w:overflowPunct w:val="0"/>
              <w:autoSpaceDE w:val="0"/>
              <w:autoSpaceDN w:val="0"/>
              <w:adjustRightInd w:val="0"/>
              <w:jc w:val="both"/>
              <w:rPr>
                <w:rFonts w:ascii="Verdana" w:hAnsi="Verdana"/>
                <w:kern w:val="28"/>
              </w:rPr>
            </w:pPr>
          </w:p>
          <w:p w14:paraId="69427EE9" w14:textId="77777777" w:rsidR="00C8006F" w:rsidRDefault="5CBDFF3C" w:rsidP="5CBDFF3C">
            <w:pPr>
              <w:rPr>
                <w:rFonts w:ascii="Verdana" w:hAnsi="Verdana"/>
                <w:b/>
                <w:bCs/>
                <w:smallCaps/>
              </w:rPr>
            </w:pPr>
            <w:r w:rsidRPr="5CBDFF3C">
              <w:rPr>
                <w:rFonts w:ascii="Verdana" w:hAnsi="Verdana"/>
                <w:b/>
                <w:bCs/>
                <w:smallCaps/>
              </w:rPr>
              <w:t xml:space="preserve">Final Quiz will be based on the readings, lectures, and other class room assignments.   </w:t>
            </w:r>
          </w:p>
          <w:p w14:paraId="370B92E0" w14:textId="77777777" w:rsidR="00C8006F" w:rsidRDefault="00C8006F">
            <w:pPr>
              <w:rPr>
                <w:rFonts w:ascii="Verdana" w:hAnsi="Verdana"/>
                <w:smallCaps/>
              </w:rPr>
            </w:pPr>
          </w:p>
        </w:tc>
      </w:tr>
      <w:tr w:rsidR="00C8006F" w14:paraId="05780879" w14:textId="77777777" w:rsidTr="000E4FD7">
        <w:tc>
          <w:tcPr>
            <w:tcW w:w="10249" w:type="dxa"/>
            <w:tcBorders>
              <w:top w:val="single" w:sz="4" w:space="0" w:color="auto"/>
              <w:left w:val="single" w:sz="4" w:space="0" w:color="auto"/>
              <w:bottom w:val="single" w:sz="4" w:space="0" w:color="auto"/>
              <w:right w:val="single" w:sz="4" w:space="0" w:color="auto"/>
            </w:tcBorders>
          </w:tcPr>
          <w:p w14:paraId="107427FE" w14:textId="77777777" w:rsidR="00C8006F" w:rsidRDefault="5CBDFF3C" w:rsidP="5CBDFF3C">
            <w:pPr>
              <w:rPr>
                <w:rFonts w:ascii="Verdana" w:hAnsi="Verdana"/>
              </w:rPr>
            </w:pPr>
            <w:r w:rsidRPr="5CBDFF3C">
              <w:rPr>
                <w:rFonts w:ascii="Verdana" w:hAnsi="Verdana"/>
                <w:smallCaps/>
                <w:u w:val="single"/>
              </w:rPr>
              <w:lastRenderedPageBreak/>
              <w:t>grade breakdown</w:t>
            </w:r>
            <w:r w:rsidRPr="5CBDFF3C">
              <w:rPr>
                <w:rFonts w:ascii="Verdana" w:hAnsi="Verdana"/>
                <w:smallCaps/>
              </w:rPr>
              <w:t xml:space="preserve"> ]</w:t>
            </w:r>
          </w:p>
          <w:p w14:paraId="532EE6BB" w14:textId="77777777" w:rsidR="00C8006F" w:rsidRDefault="5CBDFF3C" w:rsidP="5CBDFF3C">
            <w:pPr>
              <w:jc w:val="both"/>
              <w:rPr>
                <w:rFonts w:ascii="Verdana" w:hAnsi="Verdana"/>
              </w:rPr>
            </w:pPr>
            <w:r w:rsidRPr="5CBDFF3C">
              <w:rPr>
                <w:rFonts w:ascii="Verdana" w:hAnsi="Verdana"/>
              </w:rPr>
              <w:t>Work as film critic, class participation, and attendance, 20%</w:t>
            </w:r>
          </w:p>
          <w:p w14:paraId="15C37F53" w14:textId="4E9B4CE2" w:rsidR="00C8006F" w:rsidRDefault="5CBDFF3C" w:rsidP="5CBDFF3C">
            <w:pPr>
              <w:jc w:val="both"/>
              <w:rPr>
                <w:rFonts w:ascii="Verdana" w:hAnsi="Verdana"/>
              </w:rPr>
            </w:pPr>
            <w:r w:rsidRPr="5CBDFF3C">
              <w:rPr>
                <w:rFonts w:ascii="Verdana" w:hAnsi="Verdana"/>
              </w:rPr>
              <w:t>Two Research Papers, 30% each</w:t>
            </w:r>
          </w:p>
          <w:p w14:paraId="07F85FA8" w14:textId="77777777" w:rsidR="00C8006F" w:rsidRDefault="5CBDFF3C" w:rsidP="5CBDFF3C">
            <w:pPr>
              <w:jc w:val="both"/>
              <w:rPr>
                <w:rFonts w:ascii="Verdana" w:hAnsi="Verdana"/>
              </w:rPr>
            </w:pPr>
            <w:r w:rsidRPr="5CBDFF3C">
              <w:rPr>
                <w:rFonts w:ascii="Verdana" w:hAnsi="Verdana"/>
              </w:rPr>
              <w:t>Film Quiz 20%</w:t>
            </w:r>
          </w:p>
          <w:p w14:paraId="5E7A74F7" w14:textId="77777777" w:rsidR="00C8006F" w:rsidRDefault="00C8006F">
            <w:pPr>
              <w:rPr>
                <w:rFonts w:ascii="Verdana" w:hAnsi="Verdana"/>
                <w:smallCaps/>
              </w:rPr>
            </w:pPr>
          </w:p>
          <w:p w14:paraId="1AE605C5" w14:textId="77777777" w:rsidR="00C8006F" w:rsidRDefault="00C8006F">
            <w:pPr>
              <w:rPr>
                <w:rFonts w:ascii="Verdana" w:hAnsi="Verdana"/>
                <w:smallCaps/>
              </w:rPr>
            </w:pPr>
          </w:p>
        </w:tc>
      </w:tr>
      <w:tr w:rsidR="00C8006F" w14:paraId="1FB83014" w14:textId="77777777" w:rsidTr="000E4FD7">
        <w:tc>
          <w:tcPr>
            <w:tcW w:w="10249" w:type="dxa"/>
            <w:tcBorders>
              <w:top w:val="single" w:sz="4" w:space="0" w:color="auto"/>
              <w:left w:val="single" w:sz="4" w:space="0" w:color="auto"/>
              <w:bottom w:val="single" w:sz="4" w:space="0" w:color="auto"/>
              <w:right w:val="single" w:sz="4" w:space="0" w:color="auto"/>
            </w:tcBorders>
          </w:tcPr>
          <w:p w14:paraId="68E9BC62" w14:textId="77777777" w:rsidR="00C8006F" w:rsidRDefault="5CBDFF3C" w:rsidP="5CBDF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right="121"/>
              <w:rPr>
                <w:rFonts w:ascii="Verdana" w:hAnsi="Verdana"/>
                <w:i/>
                <w:iCs/>
                <w:u w:val="single"/>
              </w:rPr>
            </w:pPr>
            <w:r w:rsidRPr="5CBDFF3C">
              <w:rPr>
                <w:rFonts w:ascii="Verdana" w:hAnsi="Verdana"/>
                <w:i/>
                <w:iCs/>
                <w:u w:val="single"/>
              </w:rPr>
              <w:t>GRADING SCALE</w:t>
            </w:r>
          </w:p>
          <w:p w14:paraId="69ECDECE" w14:textId="77777777" w:rsidR="00C8006F" w:rsidRDefault="00C80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right="121"/>
              <w:rPr>
                <w:rFonts w:ascii="Verdana" w:hAnsi="Verdana"/>
                <w:i/>
                <w:u w:val="single"/>
              </w:rPr>
            </w:pPr>
          </w:p>
          <w:p w14:paraId="3F2C718F" w14:textId="77777777" w:rsidR="00C8006F" w:rsidRDefault="008C0643" w:rsidP="5CBDF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left="720" w:right="121" w:hanging="720"/>
              <w:rPr>
                <w:rFonts w:ascii="Verdana" w:hAnsi="Verdana"/>
                <w:color w:val="000000" w:themeColor="text1"/>
              </w:rPr>
            </w:pPr>
            <w:r>
              <w:rPr>
                <w:rFonts w:ascii="Verdana" w:hAnsi="Verdana"/>
                <w:color w:val="000000"/>
              </w:rPr>
              <w:t xml:space="preserve">A </w:t>
            </w:r>
            <w:r>
              <w:rPr>
                <w:rFonts w:ascii="Verdana" w:hAnsi="Verdana"/>
                <w:color w:val="000000"/>
              </w:rPr>
              <w:tab/>
              <w:t>94-100; A-</w:t>
            </w:r>
            <w:r>
              <w:rPr>
                <w:rFonts w:ascii="Verdana" w:hAnsi="Verdana"/>
                <w:color w:val="000000"/>
              </w:rPr>
              <w:tab/>
              <w:t>90-93;  B+</w:t>
            </w:r>
            <w:r>
              <w:rPr>
                <w:rFonts w:ascii="Verdana" w:hAnsi="Verdana"/>
                <w:color w:val="000000"/>
              </w:rPr>
              <w:tab/>
              <w:t>87-89;  B</w:t>
            </w:r>
            <w:r>
              <w:rPr>
                <w:rFonts w:ascii="Verdana" w:hAnsi="Verdana"/>
                <w:color w:val="000000"/>
              </w:rPr>
              <w:tab/>
              <w:t>83-86;  B-</w:t>
            </w:r>
            <w:r>
              <w:rPr>
                <w:rFonts w:ascii="Verdana" w:hAnsi="Verdana"/>
                <w:color w:val="000000"/>
              </w:rPr>
              <w:tab/>
              <w:t>80-82; C+</w:t>
            </w:r>
            <w:r>
              <w:rPr>
                <w:rFonts w:ascii="Verdana" w:hAnsi="Verdana"/>
                <w:color w:val="000000"/>
              </w:rPr>
              <w:tab/>
              <w:t xml:space="preserve">77-79;    C  73- 76; </w:t>
            </w:r>
          </w:p>
          <w:p w14:paraId="270D43EE" w14:textId="77777777" w:rsidR="00C8006F" w:rsidRDefault="008C0643" w:rsidP="5CBDF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left="720" w:right="121" w:hanging="720"/>
              <w:rPr>
                <w:rFonts w:ascii="Verdana" w:hAnsi="Verdana"/>
                <w:color w:val="000000" w:themeColor="text1"/>
              </w:rPr>
            </w:pPr>
            <w:r>
              <w:rPr>
                <w:rFonts w:ascii="Verdana" w:hAnsi="Verdana"/>
                <w:color w:val="000000"/>
              </w:rPr>
              <w:t>C-</w:t>
            </w:r>
            <w:r>
              <w:rPr>
                <w:rFonts w:ascii="Verdana" w:hAnsi="Verdana"/>
                <w:color w:val="000000"/>
              </w:rPr>
              <w:tab/>
              <w:t>70-72;   D+</w:t>
            </w:r>
            <w:r>
              <w:rPr>
                <w:rFonts w:ascii="Verdana" w:hAnsi="Verdana"/>
                <w:color w:val="000000"/>
              </w:rPr>
              <w:tab/>
              <w:t>67-69;   D</w:t>
            </w:r>
            <w:r>
              <w:rPr>
                <w:rFonts w:ascii="Verdana" w:hAnsi="Verdana"/>
                <w:color w:val="000000"/>
              </w:rPr>
              <w:tab/>
              <w:t>63-66;   D-</w:t>
            </w:r>
            <w:r>
              <w:rPr>
                <w:rFonts w:ascii="Verdana" w:hAnsi="Verdana"/>
                <w:color w:val="000000"/>
              </w:rPr>
              <w:tab/>
              <w:t>60-62;   F</w:t>
            </w:r>
            <w:r>
              <w:rPr>
                <w:rFonts w:ascii="Verdana" w:hAnsi="Verdana"/>
                <w:color w:val="000000"/>
              </w:rPr>
              <w:tab/>
              <w:t>59 and below</w:t>
            </w:r>
          </w:p>
          <w:p w14:paraId="42F3D827" w14:textId="77777777" w:rsidR="00C8006F" w:rsidRDefault="00C8006F">
            <w:pPr>
              <w:ind w:right="180"/>
              <w:rPr>
                <w:rFonts w:ascii="Verdana" w:hAnsi="Verdana"/>
                <w:smallCaps/>
              </w:rPr>
            </w:pPr>
          </w:p>
        </w:tc>
      </w:tr>
      <w:tr w:rsidR="00C8006F" w14:paraId="103C67CF" w14:textId="77777777" w:rsidTr="000E4FD7">
        <w:tc>
          <w:tcPr>
            <w:tcW w:w="10249" w:type="dxa"/>
            <w:tcBorders>
              <w:top w:val="single" w:sz="4" w:space="0" w:color="auto"/>
              <w:left w:val="single" w:sz="4" w:space="0" w:color="auto"/>
              <w:bottom w:val="single" w:sz="4" w:space="0" w:color="auto"/>
              <w:right w:val="single" w:sz="4" w:space="0" w:color="auto"/>
            </w:tcBorders>
          </w:tcPr>
          <w:p w14:paraId="781935EB" w14:textId="77777777" w:rsidR="00C8006F" w:rsidRDefault="5CBDFF3C" w:rsidP="5CBDFF3C">
            <w:pPr>
              <w:ind w:right="180"/>
              <w:rPr>
                <w:rFonts w:ascii="Verdana" w:hAnsi="Verdana"/>
                <w:smallCaps/>
              </w:rPr>
            </w:pPr>
            <w:r w:rsidRPr="5CBDFF3C">
              <w:rPr>
                <w:rFonts w:ascii="Verdana" w:hAnsi="Verdana"/>
                <w:smallCaps/>
                <w:u w:val="single"/>
              </w:rPr>
              <w:t>schedule of class meetings</w:t>
            </w:r>
            <w:r w:rsidRPr="5CBDFF3C">
              <w:rPr>
                <w:rFonts w:ascii="Verdana" w:hAnsi="Verdana"/>
                <w:smallCaps/>
              </w:rPr>
              <w:t xml:space="preserve">  (include  lecture/class titles, required readings for each week, due dates of papers and exam dates)</w:t>
            </w:r>
          </w:p>
          <w:p w14:paraId="7A368396" w14:textId="77777777" w:rsidR="00C8006F" w:rsidRDefault="00C8006F">
            <w:pPr>
              <w:ind w:right="180"/>
              <w:rPr>
                <w:rFonts w:ascii="Verdana" w:hAnsi="Verdana"/>
                <w:smallCaps/>
              </w:rPr>
            </w:pPr>
          </w:p>
          <w:p w14:paraId="1862FE37" w14:textId="77777777" w:rsidR="00C8006F" w:rsidRDefault="5CBDFF3C" w:rsidP="5CBDFF3C">
            <w:pPr>
              <w:jc w:val="both"/>
              <w:rPr>
                <w:rFonts w:ascii="Verdana" w:hAnsi="Verdana"/>
              </w:rPr>
            </w:pPr>
            <w:r w:rsidRPr="5CBDFF3C">
              <w:rPr>
                <w:rFonts w:ascii="Verdana" w:hAnsi="Verdana"/>
              </w:rPr>
              <w:t xml:space="preserve">Your papers will be graded upon the following criteria:  writing of a main thesis, the development of an argument, organization, use of supporting evidence- rich details and examples, and the proper formatting of citations and the bibliography. Please pay close attention to the writing of topic sentences in each of your paragraphs. I </w:t>
            </w:r>
            <w:r w:rsidRPr="5CBDFF3C">
              <w:rPr>
                <w:rFonts w:ascii="Verdana" w:hAnsi="Verdana"/>
              </w:rPr>
              <w:lastRenderedPageBreak/>
              <w:t xml:space="preserve">will be looking for a careful and thoughtful analysis of a subject, based on extensive primary and secondary sources.  One of our goals is to be thorough. We want to be analytical historians. Always keep in mind the historical significance of the subject.  Why is it important for us to understand this subject?  What new and original knowledge, if any, are you providing for your readers? Where does your work fit into the historical literature? Do you provide a reader with an understanding of the state of the literature on the topic?  You are encouraged to devote a paragraph on the historical literature based on the subject, which can appear following your introduction or in a content footnote. Are you making an original contribution to the field by examining new sources or coming up with a new angle or interpretation of the subject? These are points that you want to keep in mind and make clear to your audience, as you do your research, write your papers, and make your presentation. As your instructor, I will be providing you with feedback on all of your written work. When you make copies of your papers to distribute to class members, I will be one of the reviewers who will comment on drafts of your papers during class.  </w:t>
            </w:r>
          </w:p>
          <w:p w14:paraId="28BF4D0A" w14:textId="77777777" w:rsidR="00C8006F" w:rsidRDefault="00C8006F">
            <w:pPr>
              <w:rPr>
                <w:rFonts w:ascii="Verdana" w:hAnsi="Verdana"/>
              </w:rPr>
            </w:pPr>
          </w:p>
          <w:p w14:paraId="4DFB2FEE" w14:textId="77777777" w:rsidR="00C8006F" w:rsidRDefault="5CBDFF3C" w:rsidP="5CBDFF3C">
            <w:pPr>
              <w:rPr>
                <w:rFonts w:ascii="Verdana" w:hAnsi="Verdana"/>
              </w:rPr>
            </w:pPr>
            <w:r w:rsidRPr="5CBDFF3C">
              <w:rPr>
                <w:rFonts w:ascii="Verdana" w:hAnsi="Verdana"/>
              </w:rPr>
              <w:t>If you are unable to attend class, please inform me.  If you are absent more than once, your grade will be reduced by one letter grade for each additional absence, unless special arrangements have been made with the professor Papers are due at the beginning of class on the day they are due.  Any late papers will forfeit one letter grade, unless prior arrangements have been made.</w:t>
            </w:r>
          </w:p>
          <w:p w14:paraId="2C6D9D0E" w14:textId="77777777" w:rsidR="000E4FD7" w:rsidRDefault="000E4FD7" w:rsidP="5CBDFF3C">
            <w:pPr>
              <w:rPr>
                <w:rFonts w:ascii="Verdana" w:hAnsi="Verdana"/>
              </w:rPr>
            </w:pPr>
          </w:p>
          <w:p w14:paraId="1975256B" w14:textId="77777777" w:rsidR="000E4FD7" w:rsidRPr="000E4FD7" w:rsidRDefault="000E4FD7" w:rsidP="000E4FD7">
            <w:pPr>
              <w:pStyle w:val="Default"/>
              <w:rPr>
                <w:rFonts w:ascii="Verdana" w:hAnsi="Verdana"/>
                <w:sz w:val="23"/>
                <w:szCs w:val="23"/>
              </w:rPr>
            </w:pPr>
            <w:r w:rsidRPr="000E4FD7">
              <w:rPr>
                <w:rFonts w:ascii="Verdana" w:hAnsi="Verdana"/>
                <w:b/>
                <w:sz w:val="23"/>
                <w:szCs w:val="23"/>
                <w:u w:val="single"/>
              </w:rPr>
              <w:t>Attendance Policy</w:t>
            </w:r>
            <w:r w:rsidRPr="000E4FD7">
              <w:rPr>
                <w:rFonts w:ascii="Verdana" w:hAnsi="Verdana"/>
                <w:sz w:val="23"/>
                <w:szCs w:val="23"/>
              </w:rPr>
              <w:t xml:space="preserve">: </w:t>
            </w:r>
            <w:r w:rsidRPr="000E4FD7">
              <w:rPr>
                <w:rFonts w:ascii="Verdana" w:hAnsi="Verdana"/>
                <w:iCs/>
                <w:sz w:val="23"/>
                <w:szCs w:val="23"/>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w:t>
            </w:r>
          </w:p>
          <w:p w14:paraId="3E294181" w14:textId="77777777" w:rsidR="000E4FD7" w:rsidRPr="000E4FD7" w:rsidRDefault="000E4FD7" w:rsidP="000E4FD7">
            <w:pPr>
              <w:pStyle w:val="Default"/>
              <w:rPr>
                <w:rFonts w:ascii="Verdana" w:hAnsi="Verdana"/>
                <w:sz w:val="23"/>
                <w:szCs w:val="23"/>
              </w:rPr>
            </w:pPr>
            <w:r w:rsidRPr="000E4FD7">
              <w:rPr>
                <w:rFonts w:ascii="Verdana" w:hAnsi="Verdana"/>
                <w:iCs/>
                <w:sz w:val="23"/>
                <w:szCs w:val="23"/>
              </w:rPr>
              <w:t xml:space="preserve">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4FC2BE37" w14:textId="77777777" w:rsidR="000E4FD7" w:rsidRPr="000E4FD7" w:rsidRDefault="000E4FD7" w:rsidP="000E4FD7">
            <w:pPr>
              <w:pStyle w:val="Default"/>
              <w:rPr>
                <w:rFonts w:ascii="Verdana" w:hAnsi="Verdana"/>
              </w:rPr>
            </w:pPr>
          </w:p>
          <w:p w14:paraId="7D082156" w14:textId="77777777" w:rsidR="000E4FD7" w:rsidRPr="000E4FD7" w:rsidRDefault="000E4FD7" w:rsidP="000E4FD7">
            <w:pPr>
              <w:pStyle w:val="Default"/>
              <w:rPr>
                <w:rFonts w:ascii="Verdana" w:hAnsi="Verdana"/>
                <w:sz w:val="23"/>
                <w:szCs w:val="23"/>
              </w:rPr>
            </w:pPr>
            <w:r w:rsidRPr="000E4FD7">
              <w:rPr>
                <w:rFonts w:ascii="Verdana" w:hAnsi="Verdana"/>
                <w:b/>
                <w:sz w:val="23"/>
                <w:szCs w:val="23"/>
                <w:u w:val="single"/>
              </w:rPr>
              <w:t>Late work and absences</w:t>
            </w:r>
            <w:r w:rsidRPr="000E4FD7">
              <w:rPr>
                <w:rFonts w:ascii="Verdana" w:hAnsi="Verdana"/>
                <w:sz w:val="23"/>
                <w:szCs w:val="23"/>
              </w:rPr>
              <w:t xml:space="preserve">: Papers turned in late will be penalized. Students may not be penalized for absences due to participation in University-approved activities, including athletic or scholastics teams, musical and theatrical performances, and debate activities; students may make up missed work without any reduction in the student’s final course grade. Reasonable accommodation will be made for students participating in a religious observance. </w:t>
            </w:r>
          </w:p>
          <w:p w14:paraId="3BF3ECE2" w14:textId="77777777" w:rsidR="000E4FD7" w:rsidRPr="000E4FD7" w:rsidRDefault="000E4FD7" w:rsidP="000E4FD7">
            <w:pPr>
              <w:pStyle w:val="Default"/>
              <w:rPr>
                <w:rFonts w:ascii="Verdana" w:hAnsi="Verdana"/>
                <w:sz w:val="23"/>
                <w:szCs w:val="23"/>
              </w:rPr>
            </w:pPr>
          </w:p>
          <w:p w14:paraId="17D371B2" w14:textId="77777777" w:rsidR="000E4FD7" w:rsidRPr="000E4FD7" w:rsidRDefault="000E4FD7" w:rsidP="000E4FD7">
            <w:pPr>
              <w:pStyle w:val="Default"/>
              <w:rPr>
                <w:rFonts w:ascii="Verdana" w:hAnsi="Verdana"/>
                <w:sz w:val="23"/>
                <w:szCs w:val="23"/>
              </w:rPr>
            </w:pPr>
            <w:r w:rsidRPr="000E4FD7">
              <w:rPr>
                <w:rFonts w:ascii="Verdana" w:hAnsi="Verdana"/>
                <w:b/>
                <w:sz w:val="23"/>
                <w:szCs w:val="23"/>
                <w:u w:val="single"/>
              </w:rPr>
              <w:lastRenderedPageBreak/>
              <w:t>Grades of Incomplete</w:t>
            </w:r>
            <w:r w:rsidRPr="000E4FD7">
              <w:rPr>
                <w:rFonts w:ascii="Verdana" w:hAnsi="Verdana"/>
                <w:sz w:val="23"/>
                <w:szCs w:val="23"/>
              </w:rPr>
              <w:t xml:space="preserve"> (“I”) are reserved for students who are </w:t>
            </w:r>
            <w:r w:rsidRPr="000E4FD7">
              <w:rPr>
                <w:rFonts w:ascii="Verdana" w:hAnsi="Verdana"/>
                <w:sz w:val="23"/>
                <w:szCs w:val="23"/>
                <w:u w:val="single"/>
              </w:rPr>
              <w:t>passing</w:t>
            </w:r>
            <w:r w:rsidRPr="000E4FD7">
              <w:rPr>
                <w:rFonts w:ascii="Verdana" w:hAnsi="Verdana"/>
                <w:sz w:val="23"/>
                <w:szCs w:val="23"/>
              </w:rPr>
              <w:t xml:space="preserve"> a course but have not completed all the required work because of </w:t>
            </w:r>
            <w:r w:rsidRPr="000E4FD7">
              <w:rPr>
                <w:rFonts w:ascii="Verdana" w:hAnsi="Verdana"/>
                <w:sz w:val="23"/>
                <w:szCs w:val="23"/>
                <w:u w:val="single"/>
              </w:rPr>
              <w:t>exceptional circumstances (</w:t>
            </w:r>
            <w:r w:rsidRPr="000E4FD7">
              <w:rPr>
                <w:rFonts w:ascii="Verdana" w:hAnsi="Verdana"/>
                <w:sz w:val="23"/>
                <w:szCs w:val="23"/>
              </w:rPr>
              <w:t>documented illness, death or severe illness in the family, unexpected hospitalization, or severe family crisis).</w:t>
            </w:r>
          </w:p>
          <w:p w14:paraId="25BD7A1B" w14:textId="77777777" w:rsidR="000E4FD7" w:rsidRPr="000E4FD7" w:rsidRDefault="000E4FD7" w:rsidP="000E4FD7">
            <w:pPr>
              <w:pStyle w:val="Default"/>
              <w:rPr>
                <w:rFonts w:ascii="Verdana" w:hAnsi="Verdana"/>
                <w:sz w:val="23"/>
                <w:szCs w:val="23"/>
              </w:rPr>
            </w:pPr>
          </w:p>
          <w:p w14:paraId="71021960" w14:textId="77777777" w:rsidR="000E4FD7" w:rsidRPr="000E4FD7" w:rsidRDefault="000E4FD7" w:rsidP="000E4FD7">
            <w:pPr>
              <w:pStyle w:val="Default"/>
              <w:rPr>
                <w:rFonts w:ascii="Verdana" w:hAnsi="Verdana"/>
                <w:sz w:val="23"/>
                <w:szCs w:val="23"/>
              </w:rPr>
            </w:pPr>
            <w:r w:rsidRPr="000E4FD7">
              <w:rPr>
                <w:rFonts w:ascii="Verdana" w:hAnsi="Verdana"/>
                <w:b/>
                <w:iCs/>
                <w:sz w:val="23"/>
                <w:szCs w:val="23"/>
                <w:u w:val="single"/>
              </w:rPr>
              <w:t>Students with disabilities</w:t>
            </w:r>
            <w:r w:rsidRPr="000E4FD7">
              <w:rPr>
                <w:rFonts w:ascii="Verdana" w:hAnsi="Verdana"/>
                <w:iCs/>
                <w:sz w:val="23"/>
                <w:szCs w:val="23"/>
              </w:rPr>
              <w:t xml:space="preserve">: 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w:t>
            </w:r>
          </w:p>
          <w:p w14:paraId="78946139" w14:textId="77777777" w:rsidR="000E4FD7" w:rsidRPr="000E4FD7" w:rsidRDefault="000E4FD7" w:rsidP="000E4FD7">
            <w:pPr>
              <w:pStyle w:val="Default"/>
              <w:rPr>
                <w:rFonts w:ascii="Verdana" w:hAnsi="Verdana"/>
                <w:sz w:val="23"/>
                <w:szCs w:val="23"/>
              </w:rPr>
            </w:pPr>
          </w:p>
          <w:p w14:paraId="6F62B087" w14:textId="2A33244E" w:rsidR="000E4FD7" w:rsidRPr="000E4FD7" w:rsidRDefault="000E4FD7" w:rsidP="000E4FD7">
            <w:pPr>
              <w:pStyle w:val="Default"/>
              <w:rPr>
                <w:rFonts w:ascii="Verdana" w:hAnsi="Verdana"/>
                <w:iCs/>
                <w:sz w:val="23"/>
                <w:szCs w:val="23"/>
              </w:rPr>
            </w:pPr>
            <w:r w:rsidRPr="000E4FD7">
              <w:rPr>
                <w:rFonts w:ascii="Verdana" w:hAnsi="Verdana"/>
                <w:b/>
                <w:sz w:val="23"/>
                <w:szCs w:val="23"/>
                <w:u w:val="single"/>
              </w:rPr>
              <w:t>Code of Academic Integrity policy</w:t>
            </w:r>
            <w:r w:rsidRPr="000E4FD7">
              <w:rPr>
                <w:rFonts w:ascii="Verdana" w:hAnsi="Verdana"/>
                <w:sz w:val="23"/>
                <w:szCs w:val="23"/>
              </w:rPr>
              <w:t xml:space="preserve"> </w:t>
            </w:r>
            <w:r w:rsidRPr="000E4FD7">
              <w:rPr>
                <w:rFonts w:ascii="Verdana" w:hAnsi="Verdana"/>
                <w:iCs/>
                <w:sz w:val="23"/>
                <w:szCs w:val="23"/>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8" w:history="1">
              <w:r w:rsidRPr="0072581E">
                <w:rPr>
                  <w:rStyle w:val="Hyperlink"/>
                  <w:rFonts w:ascii="Verdana" w:hAnsi="Verdana"/>
                  <w:iCs/>
                  <w:sz w:val="23"/>
                  <w:szCs w:val="23"/>
                </w:rPr>
                <w:t>University Regulation 4.001.</w:t>
              </w:r>
            </w:hyperlink>
            <w:bookmarkStart w:id="0" w:name="_GoBack"/>
            <w:bookmarkEnd w:id="0"/>
          </w:p>
          <w:p w14:paraId="381B2FBE" w14:textId="77777777" w:rsidR="000E4FD7" w:rsidRPr="000E4FD7" w:rsidRDefault="000E4FD7" w:rsidP="000E4FD7">
            <w:pPr>
              <w:pStyle w:val="Default"/>
              <w:rPr>
                <w:rFonts w:ascii="Verdana" w:hAnsi="Verdana"/>
                <w:sz w:val="23"/>
                <w:szCs w:val="23"/>
              </w:rPr>
            </w:pPr>
          </w:p>
          <w:p w14:paraId="042EFB8E" w14:textId="77777777" w:rsidR="000E4FD7" w:rsidRPr="000E4FD7" w:rsidRDefault="000E4FD7" w:rsidP="5CBDFF3C">
            <w:pPr>
              <w:rPr>
                <w:rFonts w:ascii="Verdana" w:hAnsi="Verdana"/>
              </w:rPr>
            </w:pPr>
          </w:p>
          <w:p w14:paraId="386A9940" w14:textId="77777777" w:rsidR="00C8006F" w:rsidRDefault="00C8006F">
            <w:pPr>
              <w:rPr>
                <w:rFonts w:ascii="Verdana" w:hAnsi="Verdana"/>
                <w:b/>
                <w:u w:val="single"/>
              </w:rPr>
            </w:pPr>
          </w:p>
          <w:p w14:paraId="6C85F348" w14:textId="77777777" w:rsidR="00C8006F" w:rsidRDefault="5CBDFF3C" w:rsidP="5CBDFF3C">
            <w:pPr>
              <w:rPr>
                <w:rFonts w:ascii="Verdana" w:hAnsi="Verdana"/>
                <w:b/>
                <w:bCs/>
                <w:u w:val="single"/>
              </w:rPr>
            </w:pPr>
            <w:r w:rsidRPr="5CBDFF3C">
              <w:rPr>
                <w:rFonts w:ascii="Verdana" w:hAnsi="Verdana"/>
                <w:b/>
                <w:bCs/>
                <w:u w:val="single"/>
              </w:rPr>
              <w:t>Schedule of Lectures, Readings, and Presentations</w:t>
            </w:r>
          </w:p>
          <w:p w14:paraId="69D2F27C" w14:textId="77777777" w:rsidR="00C8006F" w:rsidRDefault="5CBDFF3C" w:rsidP="5CBDFF3C">
            <w:pPr>
              <w:rPr>
                <w:rFonts w:ascii="Verdana" w:hAnsi="Verdana"/>
              </w:rPr>
            </w:pPr>
            <w:r w:rsidRPr="5CBDFF3C">
              <w:rPr>
                <w:rFonts w:ascii="Verdana" w:hAnsi="Verdana"/>
              </w:rPr>
              <w:t xml:space="preserve">Please note these are subject to change.  </w:t>
            </w:r>
          </w:p>
          <w:p w14:paraId="5CAD7D73" w14:textId="77777777" w:rsidR="00C8006F" w:rsidRDefault="00C8006F">
            <w:pPr>
              <w:rPr>
                <w:rFonts w:ascii="Verdana" w:hAnsi="Verdana"/>
              </w:rPr>
            </w:pPr>
          </w:p>
          <w:p w14:paraId="06B28F08" w14:textId="77777777" w:rsidR="00C8006F" w:rsidRDefault="5CBDFF3C" w:rsidP="5CBDFF3C">
            <w:pPr>
              <w:ind w:left="2880"/>
              <w:rPr>
                <w:rFonts w:ascii="Verdana" w:hAnsi="Verdana"/>
                <w:b/>
                <w:bCs/>
              </w:rPr>
            </w:pPr>
            <w:r w:rsidRPr="5CBDFF3C">
              <w:rPr>
                <w:rFonts w:ascii="Verdana" w:hAnsi="Verdana"/>
                <w:b/>
                <w:bCs/>
              </w:rPr>
              <w:t xml:space="preserve">I. Pioneers of Flight </w:t>
            </w:r>
          </w:p>
          <w:p w14:paraId="0B25C8C0" w14:textId="77777777" w:rsidR="00C8006F" w:rsidRDefault="00C8006F">
            <w:pPr>
              <w:rPr>
                <w:rFonts w:ascii="Verdana" w:hAnsi="Verdana"/>
                <w:b/>
              </w:rPr>
            </w:pPr>
          </w:p>
          <w:p w14:paraId="439332FC" w14:textId="02AA3FAE" w:rsidR="00C8006F" w:rsidRDefault="5CBDFF3C" w:rsidP="5CBDFF3C">
            <w:pPr>
              <w:rPr>
                <w:rFonts w:ascii="Verdana" w:hAnsi="Verdana"/>
              </w:rPr>
            </w:pPr>
            <w:r w:rsidRPr="5CBDFF3C">
              <w:rPr>
                <w:rFonts w:ascii="Verdana" w:hAnsi="Verdana"/>
                <w:b/>
                <w:bCs/>
              </w:rPr>
              <w:t>Week One</w:t>
            </w:r>
            <w:r w:rsidRPr="5CBDFF3C">
              <w:rPr>
                <w:rFonts w:ascii="Verdana" w:hAnsi="Verdana"/>
              </w:rPr>
              <w:t xml:space="preserve"> August 23 and 25.  The Dream of Flight, 1783-1903 Who was the first to fly?   What is flight?   Balloons, early dirigibles, gliders, and powered models. </w:t>
            </w:r>
          </w:p>
          <w:p w14:paraId="0117C119" w14:textId="77777777" w:rsidR="00C8006F" w:rsidRDefault="008C0643">
            <w:pPr>
              <w:rPr>
                <w:rFonts w:ascii="Verdana" w:hAnsi="Verdana"/>
              </w:rPr>
            </w:pPr>
            <w:r>
              <w:rPr>
                <w:rFonts w:ascii="Verdana" w:hAnsi="Verdana"/>
              </w:rPr>
              <w:t xml:space="preserve"> </w:t>
            </w:r>
          </w:p>
          <w:p w14:paraId="07577D81" w14:textId="73E79F1E" w:rsidR="00C8006F" w:rsidRDefault="5CBDFF3C" w:rsidP="5CBDFF3C">
            <w:pPr>
              <w:rPr>
                <w:rFonts w:ascii="Verdana" w:hAnsi="Verdana"/>
              </w:rPr>
            </w:pPr>
            <w:r w:rsidRPr="5CBDFF3C">
              <w:rPr>
                <w:rFonts w:ascii="Verdana" w:hAnsi="Verdana"/>
                <w:b/>
                <w:bCs/>
              </w:rPr>
              <w:t>Week Two</w:t>
            </w:r>
            <w:r w:rsidRPr="5CBDFF3C">
              <w:rPr>
                <w:rFonts w:ascii="Verdana" w:hAnsi="Verdana"/>
              </w:rPr>
              <w:t xml:space="preserve">.  August 30 and Sept. 1.    A Dream Realized, 1903-1908.  The Wright Brothers at Kitty Hawk and over in Europe.   Langley’s Aerodrome. A dream realized, continued.  </w:t>
            </w:r>
          </w:p>
          <w:p w14:paraId="427671CA" w14:textId="77777777" w:rsidR="00C8006F" w:rsidRDefault="5CBDFF3C" w:rsidP="5CBDFF3C">
            <w:pPr>
              <w:rPr>
                <w:rFonts w:ascii="Verdana" w:hAnsi="Verdana"/>
              </w:rPr>
            </w:pPr>
            <w:r w:rsidRPr="5CBDFF3C">
              <w:rPr>
                <w:rFonts w:ascii="Verdana" w:hAnsi="Verdana"/>
              </w:rPr>
              <w:t xml:space="preserve">Discussion of primary sources: “Experiments with the Langely Aerodrome,”  by S. P. Langely, 1904.  </w:t>
            </w:r>
          </w:p>
          <w:p w14:paraId="54F83300" w14:textId="77777777" w:rsidR="00C8006F" w:rsidRDefault="5CBDFF3C" w:rsidP="5CBDFF3C">
            <w:pPr>
              <w:rPr>
                <w:rFonts w:ascii="Verdana" w:hAnsi="Verdana"/>
              </w:rPr>
            </w:pPr>
            <w:r w:rsidRPr="5CBDFF3C">
              <w:rPr>
                <w:rFonts w:ascii="Verdana" w:hAnsi="Verdana"/>
              </w:rPr>
              <w:t xml:space="preserve"> “We tossed a coin to decide… “ Orville Wright diary, </w:t>
            </w:r>
          </w:p>
          <w:p w14:paraId="50C97CA3" w14:textId="77777777" w:rsidR="00C8006F" w:rsidRDefault="5CBDFF3C" w:rsidP="5CBDFF3C">
            <w:pPr>
              <w:rPr>
                <w:rFonts w:ascii="Verdana" w:hAnsi="Verdana"/>
              </w:rPr>
            </w:pPr>
            <w:r w:rsidRPr="5CBDFF3C">
              <w:rPr>
                <w:rFonts w:ascii="Verdana" w:hAnsi="Verdana"/>
              </w:rPr>
              <w:t>December 14, 1903; “Success assured keep quiet,” telegram from Orville Wright, December 15, 1903,” “Mr.Daniels took a picture just as it left the tracks,” Orville Wright diary, December 16, 1903</w:t>
            </w:r>
          </w:p>
          <w:p w14:paraId="5CBF59CC" w14:textId="77777777" w:rsidR="00C8006F" w:rsidRDefault="5CBDFF3C" w:rsidP="5CBDFF3C">
            <w:pPr>
              <w:rPr>
                <w:rFonts w:ascii="Verdana" w:hAnsi="Verdana"/>
              </w:rPr>
            </w:pPr>
            <w:r w:rsidRPr="5CBDFF3C">
              <w:rPr>
                <w:rFonts w:ascii="Verdana" w:hAnsi="Verdana"/>
              </w:rPr>
              <w:t xml:space="preserve">“Success four flights Thursday morning,” Telegram by Orville Wright, December 17, 1903.   </w:t>
            </w:r>
          </w:p>
          <w:p w14:paraId="33E4C61F" w14:textId="77777777" w:rsidR="00C8006F" w:rsidRDefault="00C8006F">
            <w:pPr>
              <w:rPr>
                <w:rFonts w:ascii="Verdana" w:hAnsi="Verdana"/>
              </w:rPr>
            </w:pPr>
          </w:p>
          <w:p w14:paraId="6A915306" w14:textId="258B2327" w:rsidR="00C8006F" w:rsidRDefault="5CBDFF3C" w:rsidP="5CBDFF3C">
            <w:pPr>
              <w:rPr>
                <w:rFonts w:ascii="Verdana" w:hAnsi="Verdana"/>
              </w:rPr>
            </w:pPr>
            <w:r w:rsidRPr="5CBDFF3C">
              <w:rPr>
                <w:rFonts w:ascii="Verdana" w:hAnsi="Verdana"/>
                <w:b/>
                <w:bCs/>
              </w:rPr>
              <w:lastRenderedPageBreak/>
              <w:t>Week Three.</w:t>
            </w:r>
            <w:r w:rsidRPr="5CBDFF3C">
              <w:rPr>
                <w:rFonts w:ascii="Verdana" w:hAnsi="Verdana"/>
              </w:rPr>
              <w:t xml:space="preserve">  September 6 and 8. The Early Birds, those who soloed before December 17, 1916.   </w:t>
            </w:r>
          </w:p>
          <w:p w14:paraId="642AFD1F" w14:textId="77777777" w:rsidR="00C8006F" w:rsidRDefault="00C8006F">
            <w:pPr>
              <w:rPr>
                <w:rFonts w:ascii="Verdana" w:hAnsi="Verdana"/>
              </w:rPr>
            </w:pPr>
          </w:p>
          <w:p w14:paraId="603D7656" w14:textId="334EBCA4" w:rsidR="00C8006F" w:rsidRDefault="5CBDFF3C" w:rsidP="5CBDFF3C">
            <w:pPr>
              <w:rPr>
                <w:rFonts w:ascii="Verdana" w:hAnsi="Verdana"/>
              </w:rPr>
            </w:pPr>
            <w:r w:rsidRPr="5CBDFF3C">
              <w:rPr>
                <w:rFonts w:ascii="Verdana" w:hAnsi="Verdana"/>
                <w:b/>
                <w:bCs/>
              </w:rPr>
              <w:t>Week Four</w:t>
            </w:r>
            <w:r w:rsidRPr="5CBDFF3C">
              <w:rPr>
                <w:rFonts w:ascii="Verdana" w:hAnsi="Verdana"/>
              </w:rPr>
              <w:t xml:space="preserve">  September 13 and 15.  Glenn Hammond Curtiss and the birth of naval aviation.  Why was there so much animosity between the Wright Brothers and Glenn Curtiss?  What impact did that dispute have on the development of the aviation industry before World War I?  </w:t>
            </w:r>
            <w:r w:rsidR="004F42C9">
              <w:rPr>
                <w:rFonts w:ascii="Verdana" w:hAnsi="Verdana"/>
              </w:rPr>
              <w:t>READ Shulman (entire book).</w:t>
            </w:r>
          </w:p>
          <w:p w14:paraId="30F1A68C" w14:textId="77777777" w:rsidR="00C8006F" w:rsidRDefault="5CBDFF3C" w:rsidP="5CBDFF3C">
            <w:pPr>
              <w:rPr>
                <w:rFonts w:ascii="Verdana" w:hAnsi="Verdana"/>
              </w:rPr>
            </w:pPr>
            <w:r w:rsidRPr="5CBDFF3C">
              <w:rPr>
                <w:rFonts w:ascii="Verdana" w:hAnsi="Verdana"/>
              </w:rPr>
              <w:t xml:space="preserve">     The </w:t>
            </w:r>
            <w:r w:rsidRPr="5CBDFF3C">
              <w:rPr>
                <w:rFonts w:ascii="Verdana" w:hAnsi="Verdana"/>
                <w:i/>
                <w:iCs/>
              </w:rPr>
              <w:t>Vin Fizz</w:t>
            </w:r>
            <w:r w:rsidRPr="5CBDFF3C">
              <w:rPr>
                <w:rFonts w:ascii="Verdana" w:hAnsi="Verdana"/>
              </w:rPr>
              <w:t>, the first transcontinental flight across the United States, 1911</w:t>
            </w:r>
          </w:p>
          <w:p w14:paraId="418F1284" w14:textId="77777777" w:rsidR="00C8006F" w:rsidRDefault="5CBDFF3C" w:rsidP="5CBDFF3C">
            <w:pPr>
              <w:rPr>
                <w:rFonts w:ascii="Verdana" w:hAnsi="Verdana"/>
              </w:rPr>
            </w:pPr>
            <w:r w:rsidRPr="5CBDFF3C">
              <w:rPr>
                <w:rFonts w:ascii="Verdana" w:hAnsi="Verdana"/>
              </w:rPr>
              <w:t xml:space="preserve">     Aviatrixes:  Blanche Stuart Scott, Harriet Quimby, the Stinson Sisters, Ruth Law.</w:t>
            </w:r>
          </w:p>
          <w:p w14:paraId="28C61AA3" w14:textId="4DD1B572" w:rsidR="00C8006F" w:rsidRDefault="5CBDFF3C" w:rsidP="5CBDFF3C">
            <w:pPr>
              <w:rPr>
                <w:rFonts w:ascii="Verdana" w:hAnsi="Verdana"/>
              </w:rPr>
            </w:pPr>
            <w:r w:rsidRPr="5CBDFF3C">
              <w:rPr>
                <w:rFonts w:ascii="Verdana" w:hAnsi="Verdana"/>
              </w:rPr>
              <w:t xml:space="preserve">     Discussion of a primary source: Harriet Quimby, 1912. </w:t>
            </w:r>
          </w:p>
          <w:p w14:paraId="52F89A08" w14:textId="77777777" w:rsidR="00C8006F" w:rsidRDefault="5CBDFF3C" w:rsidP="5CBDFF3C">
            <w:pPr>
              <w:rPr>
                <w:rFonts w:ascii="Verdana" w:hAnsi="Verdana"/>
              </w:rPr>
            </w:pPr>
            <w:r w:rsidRPr="5CBDFF3C">
              <w:rPr>
                <w:rFonts w:ascii="Verdana" w:hAnsi="Verdana"/>
              </w:rPr>
              <w:t>Discussion of the impact of 9/11 on the aviation industry. How has 9/11 impacted our everyday lives?  Where were you on 9/11?  Be ready to discuss how the U.S. has reacted to this horrific event.  Government regulation of the aviation industry.</w:t>
            </w:r>
          </w:p>
          <w:p w14:paraId="263A154D" w14:textId="76319F4E" w:rsidR="00C8006F" w:rsidRDefault="5CBDFF3C" w:rsidP="5CBDFF3C">
            <w:pPr>
              <w:rPr>
                <w:rFonts w:ascii="Verdana" w:hAnsi="Verdana"/>
              </w:rPr>
            </w:pPr>
            <w:r w:rsidRPr="5CBDFF3C">
              <w:rPr>
                <w:rFonts w:ascii="Verdana" w:hAnsi="Verdana"/>
                <w:b/>
                <w:bCs/>
              </w:rPr>
              <w:t xml:space="preserve">Week Five. </w:t>
            </w:r>
            <w:r w:rsidRPr="5CBDFF3C">
              <w:rPr>
                <w:rFonts w:ascii="Verdana" w:hAnsi="Verdana"/>
              </w:rPr>
              <w:t xml:space="preserve">9/20 and 9/22    Aircraft and dirigible designer, Alberto Santos Dumont of Brazil, the first person to fly in Europe.    Discussion of Courtwright, </w:t>
            </w:r>
            <w:r w:rsidRPr="5CBDFF3C">
              <w:rPr>
                <w:rFonts w:ascii="Verdana" w:hAnsi="Verdana"/>
                <w:i/>
                <w:iCs/>
              </w:rPr>
              <w:t>Sky as Frontier.</w:t>
            </w:r>
            <w:r w:rsidRPr="5CBDFF3C">
              <w:rPr>
                <w:rFonts w:ascii="Verdana" w:hAnsi="Verdana"/>
              </w:rPr>
              <w:t xml:space="preserve">  </w:t>
            </w:r>
          </w:p>
          <w:p w14:paraId="1D4FF022" w14:textId="77777777" w:rsidR="00C8006F" w:rsidRDefault="00C8006F">
            <w:pPr>
              <w:jc w:val="center"/>
              <w:rPr>
                <w:rFonts w:ascii="Verdana" w:hAnsi="Verdana"/>
                <w:b/>
              </w:rPr>
            </w:pPr>
          </w:p>
          <w:p w14:paraId="1EBC14EE" w14:textId="77777777" w:rsidR="00C8006F" w:rsidRDefault="5CBDFF3C" w:rsidP="5CBDFF3C">
            <w:pPr>
              <w:jc w:val="center"/>
              <w:rPr>
                <w:rFonts w:ascii="Verdana" w:hAnsi="Verdana"/>
                <w:b/>
                <w:bCs/>
              </w:rPr>
            </w:pPr>
            <w:r w:rsidRPr="5CBDFF3C">
              <w:rPr>
                <w:rFonts w:ascii="Verdana" w:hAnsi="Verdana"/>
                <w:b/>
                <w:bCs/>
              </w:rPr>
              <w:t>II. The Great War in the Air, 1914-1918.</w:t>
            </w:r>
          </w:p>
          <w:p w14:paraId="307BBA5D" w14:textId="77777777" w:rsidR="00C8006F" w:rsidRDefault="008C0643">
            <w:pPr>
              <w:rPr>
                <w:rFonts w:ascii="Verdana" w:hAnsi="Verdana"/>
                <w:b/>
              </w:rPr>
            </w:pPr>
            <w:r>
              <w:rPr>
                <w:rFonts w:ascii="Verdana" w:hAnsi="Verdana"/>
                <w:b/>
              </w:rPr>
              <w:t xml:space="preserve"> </w:t>
            </w:r>
            <w:r>
              <w:rPr>
                <w:rFonts w:ascii="Verdana" w:hAnsi="Verdana"/>
              </w:rPr>
              <w:tab/>
            </w:r>
          </w:p>
          <w:p w14:paraId="15A95BB4" w14:textId="42170FF6" w:rsidR="00C8006F" w:rsidRDefault="5CBDFF3C" w:rsidP="5CBDFF3C">
            <w:pPr>
              <w:jc w:val="both"/>
              <w:rPr>
                <w:rFonts w:ascii="Verdana" w:hAnsi="Verdana"/>
              </w:rPr>
            </w:pPr>
            <w:r w:rsidRPr="5CBDFF3C">
              <w:rPr>
                <w:rFonts w:ascii="Verdana" w:hAnsi="Verdana"/>
                <w:b/>
                <w:bCs/>
              </w:rPr>
              <w:t xml:space="preserve">Week Six. </w:t>
            </w:r>
            <w:r w:rsidRPr="5CBDFF3C">
              <w:rPr>
                <w:rFonts w:ascii="Verdana" w:hAnsi="Verdana"/>
              </w:rPr>
              <w:t>9/27 and 9/29</w:t>
            </w:r>
            <w:r w:rsidRPr="5CBDFF3C">
              <w:rPr>
                <w:rFonts w:ascii="Verdana" w:hAnsi="Verdana"/>
                <w:b/>
                <w:bCs/>
              </w:rPr>
              <w:t xml:space="preserve">.  </w:t>
            </w:r>
            <w:r w:rsidRPr="5CBDFF3C">
              <w:rPr>
                <w:rFonts w:ascii="Verdana" w:hAnsi="Verdana"/>
              </w:rPr>
              <w:t xml:space="preserve">Lafayette Escadrille, American fighter pilots who flew for France.  </w:t>
            </w:r>
          </w:p>
          <w:p w14:paraId="1D2FBAAC" w14:textId="2E0DA93F" w:rsidR="00C8006F" w:rsidRDefault="5CBDFF3C" w:rsidP="5CBDFF3C">
            <w:pPr>
              <w:jc w:val="both"/>
              <w:rPr>
                <w:rFonts w:ascii="Verdana" w:hAnsi="Verdana"/>
              </w:rPr>
            </w:pPr>
            <w:r w:rsidRPr="5CBDFF3C">
              <w:rPr>
                <w:rFonts w:ascii="Verdana" w:hAnsi="Verdana"/>
              </w:rPr>
              <w:t xml:space="preserve">German Aces of World War I: Manfred von Richtohofen and aerial tactician Oswald Boelcke, Eugene Bullard (1894-1961), “The Black Swallow of Death.”  How did Americans treat Bullard when the U.S. entered the war? Use of the Dirigible as a Weapon of War in the Bombing of Cities and Civilian Populations.  How ethical was the bombing of civilian populations?  </w:t>
            </w:r>
            <w:r w:rsidRPr="5CBDFF3C">
              <w:rPr>
                <w:rFonts w:ascii="Verdana" w:hAnsi="Verdana"/>
                <w:b/>
                <w:bCs/>
              </w:rPr>
              <w:t xml:space="preserve">Mechanics of writing a dynamic main thesis statement.  Discussion of organization of paper and the writing of a topic sentence for each of your paragraphs. Bring in a working bibliography for your topic to share with the class.  </w:t>
            </w:r>
          </w:p>
          <w:p w14:paraId="4B190764" w14:textId="77777777" w:rsidR="00C8006F" w:rsidRDefault="00C8006F">
            <w:pPr>
              <w:ind w:left="360"/>
              <w:jc w:val="center"/>
              <w:rPr>
                <w:rFonts w:ascii="Verdana" w:hAnsi="Verdana"/>
                <w:b/>
              </w:rPr>
            </w:pPr>
          </w:p>
          <w:p w14:paraId="1A3D55EE" w14:textId="77777777" w:rsidR="00C8006F" w:rsidRDefault="5CBDFF3C" w:rsidP="5CBDFF3C">
            <w:pPr>
              <w:ind w:left="1800" w:firstLine="360"/>
              <w:rPr>
                <w:rFonts w:ascii="Verdana" w:hAnsi="Verdana"/>
              </w:rPr>
            </w:pPr>
            <w:r w:rsidRPr="5CBDFF3C">
              <w:rPr>
                <w:rFonts w:ascii="Verdana" w:hAnsi="Verdana"/>
                <w:b/>
                <w:bCs/>
              </w:rPr>
              <w:t>III. The Golden Age of Flight, 1919-1939</w:t>
            </w:r>
            <w:r w:rsidRPr="5CBDFF3C">
              <w:rPr>
                <w:rFonts w:ascii="Verdana" w:hAnsi="Verdana"/>
              </w:rPr>
              <w:t xml:space="preserve"> </w:t>
            </w:r>
          </w:p>
          <w:p w14:paraId="3E1653B1" w14:textId="77777777" w:rsidR="00C8006F" w:rsidRDefault="00C8006F">
            <w:pPr>
              <w:ind w:left="360"/>
              <w:jc w:val="center"/>
              <w:rPr>
                <w:rFonts w:ascii="Verdana" w:hAnsi="Verdana"/>
                <w:b/>
              </w:rPr>
            </w:pPr>
          </w:p>
          <w:p w14:paraId="79958B08" w14:textId="68B96FCA" w:rsidR="00C8006F" w:rsidRDefault="5CBDFF3C" w:rsidP="5CBDFF3C">
            <w:pPr>
              <w:rPr>
                <w:rFonts w:ascii="Verdana" w:hAnsi="Verdana"/>
                <w:b/>
                <w:bCs/>
              </w:rPr>
            </w:pPr>
            <w:r w:rsidRPr="5CBDFF3C">
              <w:rPr>
                <w:rFonts w:ascii="Verdana" w:hAnsi="Verdana"/>
                <w:b/>
                <w:bCs/>
              </w:rPr>
              <w:t xml:space="preserve">Week Seven. </w:t>
            </w:r>
            <w:r w:rsidRPr="5CBDFF3C">
              <w:rPr>
                <w:rFonts w:ascii="Verdana" w:hAnsi="Verdana"/>
              </w:rPr>
              <w:t xml:space="preserve">9/29. And 10/1. </w:t>
            </w:r>
            <w:r w:rsidRPr="5CBDFF3C">
              <w:rPr>
                <w:rFonts w:ascii="Verdana" w:hAnsi="Verdana"/>
                <w:b/>
                <w:bCs/>
              </w:rPr>
              <w:t xml:space="preserve">  </w:t>
            </w:r>
            <w:r w:rsidRPr="5CBDFF3C">
              <w:rPr>
                <w:rFonts w:ascii="Verdana" w:hAnsi="Verdana"/>
              </w:rPr>
              <w:t xml:space="preserve">NC-4 Transatlantic Crossing, 1919.  Tragedies of the golden age. </w:t>
            </w:r>
          </w:p>
          <w:p w14:paraId="7903BB06" w14:textId="3E49CB1B" w:rsidR="00C8006F" w:rsidRDefault="5CBDFF3C" w:rsidP="5CBDFF3C">
            <w:pPr>
              <w:rPr>
                <w:rFonts w:ascii="Verdana" w:hAnsi="Verdana"/>
              </w:rPr>
            </w:pPr>
            <w:r w:rsidRPr="5CBDFF3C">
              <w:rPr>
                <w:rFonts w:ascii="Verdana" w:hAnsi="Verdana"/>
              </w:rPr>
              <w:t xml:space="preserve">U.S. Air Mail Carriers and the development of the Airlines:  Video presentation:   </w:t>
            </w:r>
            <w:r w:rsidRPr="5CBDFF3C">
              <w:rPr>
                <w:rFonts w:ascii="Verdana" w:hAnsi="Verdana"/>
                <w:i/>
                <w:iCs/>
              </w:rPr>
              <w:t>Flights of Courage: The Daring Pilots of the United States Air Mail Service, 1918-1927.</w:t>
            </w:r>
            <w:r w:rsidRPr="5CBDFF3C">
              <w:rPr>
                <w:rFonts w:ascii="Verdana" w:hAnsi="Verdana"/>
              </w:rPr>
              <w:t xml:space="preserve"> </w:t>
            </w:r>
            <w:r w:rsidRPr="5CBDFF3C">
              <w:rPr>
                <w:rFonts w:ascii="Verdana" w:hAnsi="Verdana"/>
                <w:b/>
                <w:bCs/>
              </w:rPr>
              <w:t xml:space="preserve">Discussion of Research Paper. </w:t>
            </w:r>
            <w:r w:rsidR="004F42C9">
              <w:rPr>
                <w:rFonts w:ascii="Verdana" w:hAnsi="Verdana"/>
                <w:b/>
                <w:bCs/>
              </w:rPr>
              <w:t xml:space="preserve">  </w:t>
            </w:r>
          </w:p>
          <w:p w14:paraId="1F2ABE9B" w14:textId="77777777" w:rsidR="00C8006F" w:rsidRDefault="008C0643">
            <w:pPr>
              <w:rPr>
                <w:rFonts w:ascii="Verdana" w:hAnsi="Verdana"/>
              </w:rPr>
            </w:pPr>
            <w:r>
              <w:rPr>
                <w:rFonts w:ascii="Verdana" w:hAnsi="Verdana"/>
              </w:rPr>
              <w:t xml:space="preserve">  </w:t>
            </w:r>
          </w:p>
          <w:p w14:paraId="45DF09AA" w14:textId="210F8C57" w:rsidR="00C8006F" w:rsidRDefault="5CBDFF3C" w:rsidP="5CBDFF3C">
            <w:pPr>
              <w:rPr>
                <w:rFonts w:ascii="Verdana" w:hAnsi="Verdana"/>
                <w:i/>
                <w:iCs/>
              </w:rPr>
            </w:pPr>
            <w:r w:rsidRPr="5CBDFF3C">
              <w:rPr>
                <w:rFonts w:ascii="Verdana" w:hAnsi="Verdana"/>
                <w:b/>
                <w:bCs/>
              </w:rPr>
              <w:t>Week Eight</w:t>
            </w:r>
            <w:r w:rsidRPr="5CBDFF3C">
              <w:rPr>
                <w:rFonts w:ascii="Verdana" w:hAnsi="Verdana"/>
              </w:rPr>
              <w:t xml:space="preserve">. 10/4 and 10/6.   The Barnstormers: Wing Walkers, Parachutists, and Aerial Stunt Pilots. Flying Air Circuses.  Discussion of research papers.   Video Presentation: </w:t>
            </w:r>
            <w:r w:rsidRPr="5CBDFF3C">
              <w:rPr>
                <w:rFonts w:ascii="Verdana" w:hAnsi="Verdana"/>
                <w:i/>
                <w:iCs/>
              </w:rPr>
              <w:t>Spirit of St. Louis.</w:t>
            </w:r>
            <w:r w:rsidRPr="5CBDFF3C">
              <w:rPr>
                <w:rFonts w:ascii="Verdana" w:hAnsi="Verdana"/>
              </w:rPr>
              <w:t xml:space="preserve"> Discussion in class of early military flight training from memoirs of Charles Lindbergh, </w:t>
            </w:r>
            <w:r w:rsidRPr="5CBDFF3C">
              <w:rPr>
                <w:rFonts w:ascii="Verdana" w:hAnsi="Verdana"/>
                <w:i/>
                <w:iCs/>
              </w:rPr>
              <w:t xml:space="preserve">We.  </w:t>
            </w:r>
            <w:r w:rsidRPr="5CBDFF3C">
              <w:rPr>
                <w:rFonts w:ascii="Verdana" w:hAnsi="Verdana"/>
                <w:b/>
                <w:bCs/>
                <w:i/>
                <w:iCs/>
              </w:rPr>
              <w:t>First Research Paper Due.</w:t>
            </w:r>
            <w:r w:rsidRPr="5CBDFF3C">
              <w:rPr>
                <w:rFonts w:ascii="Verdana" w:hAnsi="Verdana"/>
                <w:i/>
                <w:iCs/>
              </w:rPr>
              <w:t xml:space="preserve">  </w:t>
            </w:r>
          </w:p>
          <w:p w14:paraId="188291EE" w14:textId="77777777" w:rsidR="00C8006F" w:rsidRDefault="00C8006F">
            <w:pPr>
              <w:rPr>
                <w:rFonts w:ascii="Verdana" w:hAnsi="Verdana"/>
                <w:b/>
              </w:rPr>
            </w:pPr>
          </w:p>
          <w:p w14:paraId="642522C3" w14:textId="3FC7C9EE" w:rsidR="00C8006F" w:rsidRDefault="5CBDFF3C" w:rsidP="5CBDFF3C">
            <w:pPr>
              <w:rPr>
                <w:rFonts w:ascii="Verdana" w:hAnsi="Verdana"/>
              </w:rPr>
            </w:pPr>
            <w:r w:rsidRPr="5CBDFF3C">
              <w:rPr>
                <w:rFonts w:ascii="Verdana" w:hAnsi="Verdana"/>
                <w:b/>
                <w:bCs/>
              </w:rPr>
              <w:lastRenderedPageBreak/>
              <w:t>Week Nine</w:t>
            </w:r>
            <w:r w:rsidRPr="5CBDFF3C">
              <w:rPr>
                <w:rFonts w:ascii="Verdana" w:hAnsi="Verdana"/>
              </w:rPr>
              <w:t xml:space="preserve">. 10/11 and 10/13.   Risk behavior and motivations to fly.   Women who Dared:  Mildred Doran, Elinor Smith, Ruth Elder, Ruth Alexander, Marvel Crosson, Frances Harrell Marsalis, Florence Klingensmith, </w:t>
            </w:r>
            <w:r w:rsidR="004F42C9">
              <w:rPr>
                <w:rFonts w:ascii="Verdana" w:hAnsi="Verdana"/>
              </w:rPr>
              <w:t xml:space="preserve">Jackie Cochran, </w:t>
            </w:r>
            <w:r w:rsidRPr="5CBDFF3C">
              <w:rPr>
                <w:rFonts w:ascii="Verdana" w:hAnsi="Verdana"/>
              </w:rPr>
              <w:t>Amelia Earhart, Beryl Marham Video presentation</w:t>
            </w:r>
            <w:r w:rsidR="004F42C9">
              <w:rPr>
                <w:rFonts w:ascii="Verdana" w:hAnsi="Verdana"/>
              </w:rPr>
              <w:t>:</w:t>
            </w:r>
            <w:r w:rsidRPr="5CBDFF3C">
              <w:rPr>
                <w:rFonts w:ascii="Verdana" w:hAnsi="Verdana"/>
              </w:rPr>
              <w:t xml:space="preserve">  American Experience and Biography: </w:t>
            </w:r>
            <w:r w:rsidRPr="5CBDFF3C">
              <w:rPr>
                <w:rFonts w:ascii="Verdana" w:hAnsi="Verdana"/>
                <w:u w:val="single"/>
              </w:rPr>
              <w:t>Amelia Earhart</w:t>
            </w:r>
            <w:r w:rsidRPr="5CBDFF3C">
              <w:rPr>
                <w:rFonts w:ascii="Verdana" w:hAnsi="Verdana"/>
              </w:rPr>
              <w:t xml:space="preserve">. </w:t>
            </w:r>
            <w:r w:rsidR="004F42C9" w:rsidRPr="004F42C9">
              <w:rPr>
                <w:rFonts w:ascii="Verdana" w:hAnsi="Verdana"/>
                <w:bCs/>
              </w:rPr>
              <w:t>Discuss Jackie Cochran</w:t>
            </w:r>
            <w:r w:rsidR="004F42C9">
              <w:rPr>
                <w:rFonts w:ascii="Verdana" w:hAnsi="Verdana"/>
                <w:b/>
                <w:bCs/>
              </w:rPr>
              <w:t xml:space="preserve"> </w:t>
            </w:r>
            <w:r w:rsidR="004F42C9" w:rsidRPr="004F42C9">
              <w:rPr>
                <w:rFonts w:ascii="Verdana" w:hAnsi="Verdana"/>
                <w:bCs/>
              </w:rPr>
              <w:t>(entire book).</w:t>
            </w:r>
          </w:p>
          <w:p w14:paraId="2484DC8B" w14:textId="77777777" w:rsidR="00C8006F" w:rsidRDefault="00C8006F">
            <w:pPr>
              <w:rPr>
                <w:rFonts w:ascii="Verdana" w:hAnsi="Verdana"/>
              </w:rPr>
            </w:pPr>
          </w:p>
          <w:p w14:paraId="180D92D8" w14:textId="7967B208" w:rsidR="00C8006F" w:rsidRDefault="5CBDFF3C" w:rsidP="5CBDFF3C">
            <w:pPr>
              <w:rPr>
                <w:rFonts w:ascii="Verdana" w:hAnsi="Verdana"/>
                <w:b/>
                <w:bCs/>
              </w:rPr>
            </w:pPr>
            <w:r w:rsidRPr="5CBDFF3C">
              <w:rPr>
                <w:rFonts w:ascii="Verdana" w:hAnsi="Verdana"/>
                <w:b/>
                <w:bCs/>
              </w:rPr>
              <w:t>Week Ten</w:t>
            </w:r>
            <w:r w:rsidRPr="5CBDFF3C">
              <w:rPr>
                <w:rFonts w:ascii="Verdana" w:hAnsi="Verdana"/>
              </w:rPr>
              <w:t xml:space="preserve"> 10/18 and 10/20.   The Airplane Designers and Manufacturers.  Donald Douglass, William Boeing, Walter Beech, Jack Northrup.</w:t>
            </w:r>
            <w:r w:rsidRPr="5CBDFF3C">
              <w:rPr>
                <w:rFonts w:ascii="Verdana" w:hAnsi="Verdana"/>
                <w:b/>
                <w:bCs/>
                <w:i/>
                <w:iCs/>
              </w:rPr>
              <w:t xml:space="preserve"> </w:t>
            </w:r>
          </w:p>
          <w:p w14:paraId="5BC733D8" w14:textId="77777777" w:rsidR="00C8006F" w:rsidRDefault="00C8006F">
            <w:pPr>
              <w:rPr>
                <w:rFonts w:ascii="Verdana" w:hAnsi="Verdana"/>
              </w:rPr>
            </w:pPr>
          </w:p>
          <w:p w14:paraId="041CDB56" w14:textId="124076B8" w:rsidR="00C8006F" w:rsidRDefault="5CBDFF3C" w:rsidP="5CBDFF3C">
            <w:pPr>
              <w:rPr>
                <w:rFonts w:ascii="Verdana" w:hAnsi="Verdana"/>
              </w:rPr>
            </w:pPr>
            <w:r w:rsidRPr="5CBDFF3C">
              <w:rPr>
                <w:rFonts w:ascii="Verdana" w:hAnsi="Verdana"/>
                <w:b/>
                <w:bCs/>
              </w:rPr>
              <w:t>Week Eleven</w:t>
            </w:r>
            <w:r w:rsidRPr="5CBDFF3C">
              <w:rPr>
                <w:rFonts w:ascii="Verdana" w:hAnsi="Verdana"/>
              </w:rPr>
              <w:t xml:space="preserve">. 10/25 and 10/27.  Library assignment:  locate at least three primary sources for your second research paper. Discussion of Ganson, </w:t>
            </w:r>
            <w:r w:rsidRPr="5CBDFF3C">
              <w:rPr>
                <w:rFonts w:ascii="Verdana" w:hAnsi="Verdana"/>
                <w:i/>
                <w:iCs/>
              </w:rPr>
              <w:t>Texas Takes Wing.</w:t>
            </w:r>
            <w:r w:rsidRPr="5CBDFF3C">
              <w:rPr>
                <w:rFonts w:ascii="Verdana" w:hAnsi="Verdana"/>
              </w:rPr>
              <w:t xml:space="preserve"> </w:t>
            </w:r>
          </w:p>
          <w:p w14:paraId="62171B00" w14:textId="77777777" w:rsidR="00C8006F" w:rsidRDefault="00C8006F">
            <w:pPr>
              <w:rPr>
                <w:rFonts w:ascii="Verdana" w:hAnsi="Verdana"/>
              </w:rPr>
            </w:pPr>
          </w:p>
          <w:p w14:paraId="2B73C803" w14:textId="24A1E766" w:rsidR="00C8006F" w:rsidRDefault="5CBDFF3C" w:rsidP="5CBDFF3C">
            <w:pPr>
              <w:rPr>
                <w:rFonts w:ascii="Verdana" w:hAnsi="Verdana"/>
              </w:rPr>
            </w:pPr>
            <w:r w:rsidRPr="5CBDFF3C">
              <w:rPr>
                <w:rFonts w:ascii="Verdana" w:hAnsi="Verdana"/>
                <w:b/>
                <w:bCs/>
              </w:rPr>
              <w:t>Week Twelve</w:t>
            </w:r>
            <w:r w:rsidRPr="5CBDFF3C">
              <w:rPr>
                <w:rFonts w:ascii="Verdana" w:hAnsi="Verdana"/>
              </w:rPr>
              <w:t xml:space="preserve">. 11/1 and 11/3. </w:t>
            </w:r>
            <w:r w:rsidRPr="5CBDFF3C">
              <w:rPr>
                <w:rFonts w:ascii="Verdana" w:hAnsi="Verdana"/>
                <w:b/>
                <w:bCs/>
              </w:rPr>
              <w:t>The Prize Flyers and Record Setters.</w:t>
            </w:r>
            <w:r w:rsidRPr="5CBDFF3C">
              <w:rPr>
                <w:rFonts w:ascii="Verdana" w:hAnsi="Verdana"/>
              </w:rPr>
              <w:t xml:space="preserve">  </w:t>
            </w:r>
          </w:p>
          <w:p w14:paraId="13CCDBFB" w14:textId="77777777" w:rsidR="00C8006F" w:rsidRDefault="5CBDFF3C" w:rsidP="5CBDFF3C">
            <w:pPr>
              <w:rPr>
                <w:rFonts w:ascii="Verdana" w:hAnsi="Verdana"/>
              </w:rPr>
            </w:pPr>
            <w:r w:rsidRPr="5CBDFF3C">
              <w:rPr>
                <w:rFonts w:ascii="Verdana" w:hAnsi="Verdana"/>
              </w:rPr>
              <w:t>Alcock and Brown, the first transatlantic flight, 1919</w:t>
            </w:r>
          </w:p>
          <w:p w14:paraId="351FEB33" w14:textId="77777777" w:rsidR="00C8006F" w:rsidRDefault="008C0643" w:rsidP="5CBDFF3C">
            <w:pPr>
              <w:rPr>
                <w:rFonts w:ascii="Verdana" w:hAnsi="Verdana"/>
              </w:rPr>
            </w:pPr>
            <w:r>
              <w:rPr>
                <w:rFonts w:ascii="Verdana" w:hAnsi="Verdana"/>
              </w:rPr>
              <w:tab/>
              <w:t>Charles Lindbergh and his solo flight from New York to Paris, 1927</w:t>
            </w:r>
          </w:p>
          <w:p w14:paraId="248ED427" w14:textId="77777777" w:rsidR="00C8006F" w:rsidRDefault="008C0643" w:rsidP="5CBDFF3C">
            <w:pPr>
              <w:rPr>
                <w:rFonts w:ascii="Verdana" w:hAnsi="Verdana"/>
              </w:rPr>
            </w:pPr>
            <w:r>
              <w:rPr>
                <w:rFonts w:ascii="Verdana" w:hAnsi="Verdana"/>
              </w:rPr>
              <w:tab/>
              <w:t>1924 U.S. Navy flight around the world</w:t>
            </w:r>
          </w:p>
          <w:p w14:paraId="166DA0BB" w14:textId="77777777" w:rsidR="00C8006F" w:rsidRDefault="5CBDFF3C" w:rsidP="5CBDFF3C">
            <w:pPr>
              <w:rPr>
                <w:rFonts w:ascii="Verdana" w:hAnsi="Verdana"/>
              </w:rPr>
            </w:pPr>
            <w:r w:rsidRPr="5CBDFF3C">
              <w:rPr>
                <w:rFonts w:ascii="Verdana" w:hAnsi="Verdana"/>
              </w:rPr>
              <w:t xml:space="preserve">            Wiley Post, first person to fly solo around the world, 1933</w:t>
            </w:r>
          </w:p>
          <w:p w14:paraId="06BBE121" w14:textId="77777777" w:rsidR="00C8006F" w:rsidRDefault="5CBDFF3C" w:rsidP="5CBDFF3C">
            <w:pPr>
              <w:rPr>
                <w:rFonts w:ascii="Verdana" w:hAnsi="Verdana"/>
              </w:rPr>
            </w:pPr>
            <w:r w:rsidRPr="5CBDFF3C">
              <w:rPr>
                <w:rFonts w:ascii="Verdana" w:hAnsi="Verdana"/>
              </w:rPr>
              <w:t xml:space="preserve">            Amelia Earhart’s world flight 1937 and her disappearance</w:t>
            </w:r>
          </w:p>
          <w:p w14:paraId="70B8757E" w14:textId="77777777" w:rsidR="00C8006F" w:rsidRDefault="5CBDFF3C" w:rsidP="5CBDFF3C">
            <w:pPr>
              <w:rPr>
                <w:rFonts w:ascii="Verdana" w:hAnsi="Verdana"/>
              </w:rPr>
            </w:pPr>
            <w:r w:rsidRPr="5CBDFF3C">
              <w:rPr>
                <w:rFonts w:ascii="Verdana" w:hAnsi="Verdana"/>
              </w:rPr>
              <w:t xml:space="preserve">            Howard Hughes’s 1938 World Flight</w:t>
            </w:r>
          </w:p>
          <w:p w14:paraId="2AF1C78A" w14:textId="3AA53AC9" w:rsidR="00C8006F" w:rsidRDefault="5CBDFF3C" w:rsidP="5CBDFF3C">
            <w:pPr>
              <w:rPr>
                <w:rFonts w:ascii="Verdana" w:hAnsi="Verdana"/>
                <w:b/>
                <w:bCs/>
              </w:rPr>
            </w:pPr>
            <w:r w:rsidRPr="5CBDFF3C">
              <w:rPr>
                <w:rFonts w:ascii="Verdana" w:hAnsi="Verdana"/>
                <w:b/>
                <w:bCs/>
              </w:rPr>
              <w:t xml:space="preserve">Week Thirteen.   11/8 and 11/10.    Air Power during WWII </w:t>
            </w:r>
          </w:p>
          <w:p w14:paraId="1880B381" w14:textId="77777777" w:rsidR="00C8006F" w:rsidRDefault="5CBDFF3C" w:rsidP="5CBDFF3C">
            <w:pPr>
              <w:ind w:firstLine="720"/>
              <w:rPr>
                <w:rFonts w:ascii="Verdana" w:hAnsi="Verdana"/>
              </w:rPr>
            </w:pPr>
            <w:r w:rsidRPr="5CBDFF3C">
              <w:rPr>
                <w:rFonts w:ascii="Verdana" w:hAnsi="Verdana"/>
              </w:rPr>
              <w:t xml:space="preserve">Female Ferry Pilots to Fighter Pilots. Video documentation: </w:t>
            </w:r>
            <w:r w:rsidRPr="5CBDFF3C">
              <w:rPr>
                <w:rFonts w:ascii="Verdana" w:hAnsi="Verdana"/>
                <w:i/>
                <w:iCs/>
              </w:rPr>
              <w:t>The Tuskegee Airmen</w:t>
            </w:r>
            <w:r w:rsidRPr="5CBDFF3C">
              <w:rPr>
                <w:rFonts w:ascii="Verdana" w:hAnsi="Verdana"/>
              </w:rPr>
              <w:t xml:space="preserve"> (PBS Documentary, not the HBO movie).  Flying Tigers, Precision Bombing.  B-24 versus the B-17.  </w:t>
            </w:r>
            <w:r w:rsidRPr="5CBDFF3C">
              <w:rPr>
                <w:rFonts w:ascii="Verdana" w:hAnsi="Verdana"/>
                <w:i/>
                <w:iCs/>
              </w:rPr>
              <w:t>The Enola Gay</w:t>
            </w:r>
            <w:r w:rsidRPr="5CBDFF3C">
              <w:rPr>
                <w:rFonts w:ascii="Verdana" w:hAnsi="Verdana"/>
              </w:rPr>
              <w:t xml:space="preserve"> and the Bombing of Civilian Populations to end the war.  </w:t>
            </w:r>
          </w:p>
          <w:p w14:paraId="1C732273" w14:textId="77777777" w:rsidR="00C8006F" w:rsidRDefault="008C0643">
            <w:pPr>
              <w:ind w:firstLine="720"/>
              <w:rPr>
                <w:rFonts w:ascii="Verdana" w:hAnsi="Verdana"/>
              </w:rPr>
            </w:pPr>
            <w:r>
              <w:rPr>
                <w:rFonts w:ascii="Verdana" w:hAnsi="Verdana"/>
              </w:rPr>
              <w:t xml:space="preserve"> </w:t>
            </w:r>
          </w:p>
          <w:p w14:paraId="07FD4D4E" w14:textId="26B8955D" w:rsidR="00C8006F" w:rsidRDefault="5CBDFF3C" w:rsidP="5CBDFF3C">
            <w:pPr>
              <w:rPr>
                <w:rFonts w:ascii="Verdana" w:hAnsi="Verdana"/>
              </w:rPr>
            </w:pPr>
            <w:r w:rsidRPr="5CBDFF3C">
              <w:rPr>
                <w:rFonts w:ascii="Verdana" w:hAnsi="Verdana"/>
                <w:b/>
                <w:bCs/>
              </w:rPr>
              <w:t xml:space="preserve"> Week Fourteen.   11/15 and 11/17.   From the Jet Age to Space Age</w:t>
            </w:r>
            <w:r w:rsidRPr="5CBDFF3C">
              <w:rPr>
                <w:rFonts w:ascii="Verdana" w:hAnsi="Verdana"/>
              </w:rPr>
              <w:t xml:space="preserve">.  Cold War aircraft from the B-36 to the B-52.  U-2. Burt Rutan and the  </w:t>
            </w:r>
            <w:r w:rsidRPr="5CBDFF3C">
              <w:rPr>
                <w:rFonts w:ascii="Verdana" w:hAnsi="Verdana"/>
                <w:i/>
                <w:iCs/>
              </w:rPr>
              <w:t xml:space="preserve">Voyager </w:t>
            </w:r>
            <w:r w:rsidRPr="5CBDFF3C">
              <w:rPr>
                <w:rFonts w:ascii="Verdana" w:hAnsi="Verdana"/>
              </w:rPr>
              <w:t xml:space="preserve">flight, 1986. </w:t>
            </w:r>
          </w:p>
          <w:p w14:paraId="1B8B4D4E" w14:textId="77777777" w:rsidR="00C8006F" w:rsidRDefault="00C8006F">
            <w:pPr>
              <w:rPr>
                <w:rFonts w:ascii="Verdana" w:hAnsi="Verdana"/>
                <w:b/>
              </w:rPr>
            </w:pPr>
          </w:p>
          <w:p w14:paraId="4A216401" w14:textId="67E2AF45" w:rsidR="00C8006F" w:rsidRDefault="5CBDFF3C" w:rsidP="5CBDFF3C">
            <w:pPr>
              <w:ind w:left="1440" w:firstLine="720"/>
              <w:rPr>
                <w:rFonts w:ascii="Verdana" w:hAnsi="Verdana"/>
                <w:b/>
                <w:bCs/>
              </w:rPr>
            </w:pPr>
            <w:r w:rsidRPr="5CBDFF3C">
              <w:rPr>
                <w:rFonts w:ascii="Verdana" w:hAnsi="Verdana"/>
                <w:b/>
                <w:bCs/>
              </w:rPr>
              <w:t>IV: The Space Age</w:t>
            </w:r>
            <w:r w:rsidR="00406DF4">
              <w:rPr>
                <w:rFonts w:ascii="Verdana" w:hAnsi="Verdana"/>
                <w:b/>
                <w:bCs/>
              </w:rPr>
              <w:t xml:space="preserve"> and Beyond</w:t>
            </w:r>
          </w:p>
          <w:p w14:paraId="7E065CD1" w14:textId="6EFE969B" w:rsidR="00C8006F" w:rsidRDefault="5CBDFF3C" w:rsidP="5CBDFF3C">
            <w:pPr>
              <w:rPr>
                <w:rFonts w:ascii="Verdana" w:hAnsi="Verdana"/>
              </w:rPr>
            </w:pPr>
            <w:r w:rsidRPr="5CBDFF3C">
              <w:rPr>
                <w:rFonts w:ascii="Verdana" w:hAnsi="Verdana"/>
              </w:rPr>
              <w:t>W</w:t>
            </w:r>
            <w:r w:rsidRPr="5CBDFF3C">
              <w:rPr>
                <w:rFonts w:ascii="Verdana" w:hAnsi="Verdana"/>
                <w:b/>
                <w:bCs/>
              </w:rPr>
              <w:t xml:space="preserve">eek Fifteen  </w:t>
            </w:r>
            <w:r w:rsidRPr="5CBDFF3C">
              <w:rPr>
                <w:rFonts w:ascii="Verdana" w:hAnsi="Verdana"/>
              </w:rPr>
              <w:t>11/22.</w:t>
            </w:r>
            <w:r w:rsidR="00571557">
              <w:rPr>
                <w:rFonts w:ascii="Verdana" w:hAnsi="Verdana"/>
              </w:rPr>
              <w:t xml:space="preserve">From Mercury to the </w:t>
            </w:r>
            <w:r w:rsidRPr="5CBDFF3C">
              <w:rPr>
                <w:rFonts w:ascii="Verdana" w:hAnsi="Verdana"/>
              </w:rPr>
              <w:t xml:space="preserve"> Apollo</w:t>
            </w:r>
            <w:r w:rsidR="004F42C9">
              <w:rPr>
                <w:rFonts w:ascii="Verdana" w:hAnsi="Verdana"/>
              </w:rPr>
              <w:t xml:space="preserve"> Program</w:t>
            </w:r>
            <w:r w:rsidRPr="5CBDFF3C">
              <w:rPr>
                <w:rFonts w:ascii="Verdana" w:hAnsi="Verdana"/>
              </w:rPr>
              <w:t xml:space="preserve">. </w:t>
            </w:r>
            <w:r w:rsidR="00571557">
              <w:rPr>
                <w:rFonts w:ascii="Verdana" w:hAnsi="Verdana"/>
              </w:rPr>
              <w:t xml:space="preserve"> The Space Shuttle and Hubble. Returning to the Moon and </w:t>
            </w:r>
            <w:r w:rsidR="004F42C9">
              <w:rPr>
                <w:rFonts w:ascii="Verdana" w:hAnsi="Verdana"/>
              </w:rPr>
              <w:t>the future of Mars e</w:t>
            </w:r>
            <w:r w:rsidR="00571557">
              <w:rPr>
                <w:rFonts w:ascii="Verdana" w:hAnsi="Verdana"/>
              </w:rPr>
              <w:t xml:space="preserve">xploration. </w:t>
            </w:r>
            <w:r w:rsidRPr="5CBDFF3C">
              <w:rPr>
                <w:rFonts w:ascii="Verdana" w:hAnsi="Verdana"/>
              </w:rPr>
              <w:t xml:space="preserve">  Presentations.  11/29 and December 1.   </w:t>
            </w:r>
            <w:r w:rsidRPr="5CBDFF3C">
              <w:rPr>
                <w:rFonts w:ascii="Verdana" w:hAnsi="Verdana"/>
                <w:b/>
                <w:bCs/>
              </w:rPr>
              <w:t>Second Research Paper Due.</w:t>
            </w:r>
            <w:r w:rsidRPr="5CBDFF3C">
              <w:rPr>
                <w:rFonts w:ascii="Verdana" w:hAnsi="Verdana"/>
              </w:rPr>
              <w:t xml:space="preserve">   Presentations</w:t>
            </w:r>
          </w:p>
          <w:p w14:paraId="55649F34" w14:textId="3A2B02E8" w:rsidR="00C8006F" w:rsidRDefault="5CBDFF3C" w:rsidP="5CBDFF3C">
            <w:pPr>
              <w:rPr>
                <w:rFonts w:ascii="Verdana" w:hAnsi="Verdana"/>
              </w:rPr>
            </w:pPr>
            <w:r w:rsidRPr="5CBDFF3C">
              <w:rPr>
                <w:rFonts w:ascii="Verdana" w:hAnsi="Verdana"/>
              </w:rPr>
              <w:t xml:space="preserve">December 13.    </w:t>
            </w:r>
            <w:r w:rsidRPr="5CBDFF3C">
              <w:rPr>
                <w:rFonts w:ascii="Verdana" w:hAnsi="Verdana"/>
                <w:b/>
                <w:bCs/>
              </w:rPr>
              <w:t xml:space="preserve">Final Quiz.   1:15-3:45 pm.  </w:t>
            </w:r>
          </w:p>
        </w:tc>
      </w:tr>
    </w:tbl>
    <w:p w14:paraId="7BB8C067" w14:textId="77777777" w:rsidR="00C8006F" w:rsidRDefault="00C8006F">
      <w:pPr>
        <w:jc w:val="center"/>
        <w:rPr>
          <w:rFonts w:ascii="Verdana" w:hAnsi="Verdana"/>
          <w:smallCaps/>
        </w:rPr>
      </w:pPr>
    </w:p>
    <w:p w14:paraId="79BA34A3" w14:textId="77777777" w:rsidR="00C8006F" w:rsidRDefault="00C8006F">
      <w:pPr>
        <w:jc w:val="center"/>
        <w:rPr>
          <w:rFonts w:ascii="Verdana" w:hAnsi="Verdana"/>
          <w:smallCaps/>
        </w:rPr>
      </w:pPr>
    </w:p>
    <w:p w14:paraId="77824FEA" w14:textId="77777777" w:rsidR="00C8006F" w:rsidRDefault="00C8006F">
      <w:pPr>
        <w:jc w:val="center"/>
        <w:rPr>
          <w:rFonts w:ascii="Verdana" w:hAnsi="Verdana"/>
          <w:smallCaps/>
        </w:rPr>
      </w:pPr>
    </w:p>
    <w:p w14:paraId="5D40CA34" w14:textId="77777777" w:rsidR="00C8006F" w:rsidRDefault="008C0643">
      <w:pPr>
        <w:spacing w:after="200" w:line="276" w:lineRule="auto"/>
        <w:rPr>
          <w:rFonts w:ascii="Verdana" w:hAnsi="Verdana" w:cs="Calibri"/>
          <w:color w:val="1F497D"/>
        </w:rPr>
      </w:pPr>
      <w:r>
        <w:rPr>
          <w:rFonts w:ascii="Verdana" w:hAnsi="Verdana"/>
          <w:smallCaps/>
        </w:rPr>
        <w:br w:type="page"/>
      </w:r>
    </w:p>
    <w:p w14:paraId="199A1305" w14:textId="77777777" w:rsidR="00C8006F" w:rsidRDefault="00C8006F">
      <w:pPr>
        <w:rPr>
          <w:rFonts w:ascii="Verdana" w:hAnsi="Verdana"/>
        </w:rPr>
      </w:pPr>
    </w:p>
    <w:sectPr w:rsidR="00C8006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0004D" w14:textId="77777777" w:rsidR="000F4FF1" w:rsidRDefault="000F4FF1">
      <w:r>
        <w:separator/>
      </w:r>
    </w:p>
  </w:endnote>
  <w:endnote w:type="continuationSeparator" w:id="0">
    <w:p w14:paraId="3EC22C46" w14:textId="77777777" w:rsidR="000F4FF1" w:rsidRDefault="000F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3445C" w14:textId="77777777" w:rsidR="00837B1C" w:rsidRDefault="00837B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624247" w14:textId="77777777" w:rsidR="00837B1C" w:rsidRDefault="00837B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0B617" w14:textId="0142E6FB" w:rsidR="00837B1C" w:rsidRDefault="00837B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581E">
      <w:rPr>
        <w:rStyle w:val="PageNumber"/>
        <w:noProof/>
      </w:rPr>
      <w:t>5</w:t>
    </w:r>
    <w:r>
      <w:rPr>
        <w:rStyle w:val="PageNumber"/>
      </w:rPr>
      <w:fldChar w:fldCharType="end"/>
    </w:r>
  </w:p>
  <w:p w14:paraId="24068F23" w14:textId="77777777" w:rsidR="00837B1C" w:rsidRDefault="00837B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E4204" w14:textId="77777777" w:rsidR="000F4FF1" w:rsidRDefault="000F4FF1">
      <w:r>
        <w:separator/>
      </w:r>
    </w:p>
  </w:footnote>
  <w:footnote w:type="continuationSeparator" w:id="0">
    <w:p w14:paraId="4A8FBD96" w14:textId="77777777" w:rsidR="000F4FF1" w:rsidRDefault="000F4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E6DEC"/>
    <w:multiLevelType w:val="hybridMultilevel"/>
    <w:tmpl w:val="85243EDC"/>
    <w:lvl w:ilvl="0" w:tplc="E79A947C">
      <w:start w:val="1"/>
      <w:numFmt w:val="decimal"/>
      <w:lvlText w:val="%1."/>
      <w:lvlJc w:val="left"/>
      <w:pPr>
        <w:ind w:left="720" w:hanging="360"/>
      </w:pPr>
    </w:lvl>
    <w:lvl w:ilvl="1" w:tplc="E136919A">
      <w:start w:val="1"/>
      <w:numFmt w:val="lowerLetter"/>
      <w:lvlText w:val="%2."/>
      <w:lvlJc w:val="left"/>
      <w:pPr>
        <w:ind w:left="1440" w:hanging="360"/>
      </w:pPr>
    </w:lvl>
    <w:lvl w:ilvl="2" w:tplc="41C0BF12">
      <w:start w:val="1"/>
      <w:numFmt w:val="lowerRoman"/>
      <w:lvlText w:val="%3."/>
      <w:lvlJc w:val="right"/>
      <w:pPr>
        <w:ind w:left="2160" w:hanging="180"/>
      </w:pPr>
    </w:lvl>
    <w:lvl w:ilvl="3" w:tplc="87EC038A">
      <w:start w:val="1"/>
      <w:numFmt w:val="decimal"/>
      <w:lvlText w:val="%4."/>
      <w:lvlJc w:val="left"/>
      <w:pPr>
        <w:ind w:left="2880" w:hanging="360"/>
      </w:pPr>
    </w:lvl>
    <w:lvl w:ilvl="4" w:tplc="139A4CAA">
      <w:start w:val="1"/>
      <w:numFmt w:val="lowerLetter"/>
      <w:lvlText w:val="%5."/>
      <w:lvlJc w:val="left"/>
      <w:pPr>
        <w:ind w:left="3600" w:hanging="360"/>
      </w:pPr>
    </w:lvl>
    <w:lvl w:ilvl="5" w:tplc="A12CBF4E">
      <w:start w:val="1"/>
      <w:numFmt w:val="lowerRoman"/>
      <w:lvlText w:val="%6."/>
      <w:lvlJc w:val="right"/>
      <w:pPr>
        <w:ind w:left="4320" w:hanging="180"/>
      </w:pPr>
    </w:lvl>
    <w:lvl w:ilvl="6" w:tplc="C7A69F22">
      <w:start w:val="1"/>
      <w:numFmt w:val="decimal"/>
      <w:lvlText w:val="%7."/>
      <w:lvlJc w:val="left"/>
      <w:pPr>
        <w:ind w:left="5040" w:hanging="360"/>
      </w:pPr>
    </w:lvl>
    <w:lvl w:ilvl="7" w:tplc="694875A8">
      <w:start w:val="1"/>
      <w:numFmt w:val="lowerLetter"/>
      <w:lvlText w:val="%8."/>
      <w:lvlJc w:val="left"/>
      <w:pPr>
        <w:ind w:left="5760" w:hanging="360"/>
      </w:pPr>
    </w:lvl>
    <w:lvl w:ilvl="8" w:tplc="47166D3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64"/>
    <w:rsid w:val="000E4FD7"/>
    <w:rsid w:val="000F4FF1"/>
    <w:rsid w:val="001A7D47"/>
    <w:rsid w:val="0027480A"/>
    <w:rsid w:val="00284A28"/>
    <w:rsid w:val="0033679E"/>
    <w:rsid w:val="003E7AEF"/>
    <w:rsid w:val="00406DF4"/>
    <w:rsid w:val="0049130A"/>
    <w:rsid w:val="004F1FFA"/>
    <w:rsid w:val="004F42C9"/>
    <w:rsid w:val="00571557"/>
    <w:rsid w:val="005E5BAA"/>
    <w:rsid w:val="006516F3"/>
    <w:rsid w:val="006A677B"/>
    <w:rsid w:val="0072581E"/>
    <w:rsid w:val="00837B1C"/>
    <w:rsid w:val="00851F48"/>
    <w:rsid w:val="008762C8"/>
    <w:rsid w:val="008C0643"/>
    <w:rsid w:val="008F2B59"/>
    <w:rsid w:val="009C4399"/>
    <w:rsid w:val="00A77CFB"/>
    <w:rsid w:val="00BB43A7"/>
    <w:rsid w:val="00C8006F"/>
    <w:rsid w:val="00CB5B35"/>
    <w:rsid w:val="00CE2E64"/>
    <w:rsid w:val="00DC4A37"/>
    <w:rsid w:val="00DE528E"/>
    <w:rsid w:val="00DE6975"/>
    <w:rsid w:val="00F51C65"/>
    <w:rsid w:val="5CBDF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49E0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E7AEF"/>
    <w:pPr>
      <w:spacing w:before="100" w:beforeAutospacing="1" w:after="100" w:afterAutospacing="1"/>
      <w:outlineLvl w:val="0"/>
    </w:pPr>
    <w:rPr>
      <w:rFonts w:eastAsiaTheme="minorEastAsia"/>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Times New Roman" w:eastAsia="Times New Roman" w:hAnsi="Times New Roman" w:cs="Times New Roman" w:hint="default"/>
    </w:rPr>
  </w:style>
  <w:style w:type="character" w:customStyle="1" w:styleId="srtitle">
    <w:name w:val="srtitle"/>
    <w:basedOn w:val="DefaultParagraphFont"/>
  </w:style>
  <w:style w:type="table" w:styleId="TableGrid">
    <w:name w:val="Table Grid"/>
    <w:basedOn w:val="TableNormal"/>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style>
  <w:style w:type="character" w:customStyle="1" w:styleId="Heading1Char">
    <w:name w:val="Heading 1 Char"/>
    <w:basedOn w:val="DefaultParagraphFont"/>
    <w:link w:val="Heading1"/>
    <w:uiPriority w:val="9"/>
    <w:rsid w:val="003E7AEF"/>
    <w:rPr>
      <w:rFonts w:ascii="Times New Roman" w:hAnsi="Times New Roman" w:cs="Times New Roman"/>
      <w:b/>
      <w:bCs/>
      <w:kern w:val="36"/>
      <w:sz w:val="48"/>
      <w:szCs w:val="48"/>
    </w:rPr>
  </w:style>
  <w:style w:type="paragraph" w:customStyle="1" w:styleId="Default">
    <w:name w:val="Default"/>
    <w:rsid w:val="000E4FD7"/>
    <w:pPr>
      <w:autoSpaceDE w:val="0"/>
      <w:autoSpaceDN w:val="0"/>
      <w:adjustRightInd w:val="0"/>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85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ctl/4.001_Code_of_Academic_Integrity.pdf" TargetMode="External"/><Relationship Id="rId3" Type="http://schemas.openxmlformats.org/officeDocument/2006/relationships/settings" Target="settings.xml"/><Relationship Id="rId7" Type="http://schemas.openxmlformats.org/officeDocument/2006/relationships/hyperlink" Target="http://www.amazon.com/Unlocking-Sky-Hammond-Curtiss-Airplane/dp/0060956151/ref=pd_bbs_sr_2/102-8833269-9804931?ie=UTF8&amp;s=books&amp;qid=1178740629&amp;sr=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Ganson</dc:creator>
  <cp:keywords/>
  <dc:description/>
  <cp:lastModifiedBy>Maria Jennings</cp:lastModifiedBy>
  <cp:revision>2</cp:revision>
  <cp:lastPrinted>2015-07-27T12:42:00Z</cp:lastPrinted>
  <dcterms:created xsi:type="dcterms:W3CDTF">2017-12-01T21:14:00Z</dcterms:created>
  <dcterms:modified xsi:type="dcterms:W3CDTF">2017-12-01T21:14:00Z</dcterms:modified>
</cp:coreProperties>
</file>