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6F4491" w:rsidRDefault="00B548F1" w:rsidP="00B548F1">
      <w:pPr>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4F2910">
        <w:rPr>
          <w:rFonts w:ascii="Arial" w:hAnsi="Arial" w:cs="Arial"/>
        </w:rPr>
        <w:t xml:space="preserve">                                 </w:t>
      </w:r>
      <w:r w:rsidRPr="006F4491">
        <w:rPr>
          <w:rFonts w:ascii="Arial" w:hAnsi="Arial" w:cs="Arial"/>
          <w:b/>
        </w:rPr>
        <w:t>Office:</w:t>
      </w:r>
      <w:r w:rsidR="00B40CD7" w:rsidRPr="006F4491">
        <w:rPr>
          <w:rFonts w:ascii="Arial" w:hAnsi="Arial" w:cs="Arial"/>
          <w:b/>
        </w:rPr>
        <w:t xml:space="preserve"> </w:t>
      </w:r>
    </w:p>
    <w:p w:rsidR="00B548F1" w:rsidRPr="006F4491" w:rsidRDefault="00B548F1" w:rsidP="00B548F1">
      <w:pPr>
        <w:rPr>
          <w:rFonts w:ascii="Arial" w:hAnsi="Arial" w:cs="Arial"/>
          <w:b/>
        </w:rPr>
      </w:pPr>
      <w:r w:rsidRPr="006F4491">
        <w:rPr>
          <w:rFonts w:ascii="Arial" w:hAnsi="Arial" w:cs="Arial"/>
          <w:b/>
        </w:rPr>
        <w:t>Phone:</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4F2910">
        <w:rPr>
          <w:rFonts w:ascii="Arial" w:hAnsi="Arial" w:cs="Arial"/>
          <w:b/>
        </w:rPr>
        <w:t xml:space="preserve">                                     </w:t>
      </w:r>
      <w:r w:rsidRPr="006F4491">
        <w:rPr>
          <w:rFonts w:ascii="Arial" w:hAnsi="Arial" w:cs="Arial"/>
          <w:b/>
        </w:rPr>
        <w:t xml:space="preserve">E-mail: </w:t>
      </w:r>
    </w:p>
    <w:p w:rsidR="00B548F1" w:rsidRPr="006F4491"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r w:rsidRPr="006F4491">
        <w:rPr>
          <w:rFonts w:ascii="Arial" w:hAnsi="Arial" w:cs="Arial"/>
          <w:b/>
        </w:rPr>
        <w:t>Class Day/Time:</w:t>
      </w:r>
      <w:r w:rsidR="00143F44">
        <w:rPr>
          <w:rFonts w:ascii="Arial" w:hAnsi="Arial" w:cs="Arial"/>
          <w:b/>
        </w:rPr>
        <w:t xml:space="preserve"> Varies</w:t>
      </w:r>
      <w:r w:rsidRPr="006F4491">
        <w:rPr>
          <w:rFonts w:ascii="Arial" w:hAnsi="Arial" w:cs="Arial"/>
          <w:b/>
        </w:rPr>
        <w:t xml:space="preserv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Default="00D74713" w:rsidP="00B548F1">
      <w:pPr>
        <w:rPr>
          <w:rFonts w:ascii="Arial" w:hAnsi="Arial" w:cs="Arial"/>
          <w:color w:val="C00000"/>
        </w:rPr>
      </w:pPr>
    </w:p>
    <w:p w:rsidR="00D74713" w:rsidRPr="00D74713" w:rsidRDefault="00D74713" w:rsidP="00B548F1">
      <w:pPr>
        <w:rPr>
          <w:rFonts w:ascii="Arial" w:hAnsi="Arial" w:cs="Arial"/>
          <w:color w:val="C00000"/>
        </w:rPr>
      </w:pPr>
    </w:p>
    <w:p w:rsidR="006C10A6" w:rsidRPr="00D74713" w:rsidRDefault="009911D6">
      <w:pPr>
        <w:pStyle w:val="BodyText"/>
        <w:rPr>
          <w:rFonts w:ascii="Arial" w:hAnsi="Arial" w:cs="Arial"/>
        </w:rPr>
      </w:pPr>
      <w:r w:rsidRPr="00D74713">
        <w:rPr>
          <w:rFonts w:ascii="Arial" w:hAnsi="Arial" w:cs="Arial"/>
          <w:caps/>
        </w:rPr>
        <w:t xml:space="preserve">Course Number: </w:t>
      </w:r>
      <w:r w:rsidR="002006E5" w:rsidRPr="004F2910">
        <w:rPr>
          <w:rFonts w:ascii="Arial" w:hAnsi="Arial" w:cs="Arial"/>
          <w:b w:val="0"/>
          <w:caps/>
        </w:rPr>
        <w:t>Sls2</w:t>
      </w:r>
      <w:r w:rsidR="00F626FA" w:rsidRPr="004F2910">
        <w:rPr>
          <w:rFonts w:ascii="Arial" w:hAnsi="Arial" w:cs="Arial"/>
          <w:b w:val="0"/>
          <w:caps/>
        </w:rPr>
        <w:t>943</w:t>
      </w:r>
    </w:p>
    <w:p w:rsidR="006164A8" w:rsidRPr="00D74713" w:rsidRDefault="006164A8" w:rsidP="006164A8">
      <w:pPr>
        <w:rPr>
          <w:rFonts w:ascii="Arial" w:hAnsi="Arial" w:cs="Arial"/>
          <w:b/>
          <w:caps/>
        </w:rPr>
      </w:pPr>
    </w:p>
    <w:p w:rsidR="00B35076" w:rsidRDefault="006C10A6" w:rsidP="006164A8">
      <w:pPr>
        <w:rPr>
          <w:rFonts w:ascii="Arial" w:hAnsi="Arial" w:cs="Arial"/>
        </w:rPr>
      </w:pPr>
      <w:r w:rsidRPr="00D74713">
        <w:rPr>
          <w:rFonts w:ascii="Arial" w:hAnsi="Arial" w:cs="Arial"/>
          <w:b/>
          <w:caps/>
        </w:rPr>
        <w:t>Course Title:</w:t>
      </w:r>
      <w:r w:rsidR="00383297">
        <w:rPr>
          <w:rFonts w:ascii="Arial" w:hAnsi="Arial" w:cs="Arial"/>
          <w:b/>
          <w:caps/>
        </w:rPr>
        <w:t xml:space="preserve"> </w:t>
      </w:r>
      <w:r w:rsidR="004F2910">
        <w:rPr>
          <w:rFonts w:ascii="Arial" w:hAnsi="Arial" w:cs="Arial"/>
        </w:rPr>
        <w:t>Career I</w:t>
      </w:r>
      <w:r w:rsidR="00383297" w:rsidRPr="004F2910">
        <w:rPr>
          <w:rFonts w:ascii="Arial" w:hAnsi="Arial" w:cs="Arial"/>
        </w:rPr>
        <w:t>nternship</w:t>
      </w:r>
    </w:p>
    <w:p w:rsidR="00B35076" w:rsidRDefault="00B35076" w:rsidP="006164A8">
      <w:pPr>
        <w:rPr>
          <w:rFonts w:ascii="Arial" w:hAnsi="Arial" w:cs="Arial"/>
        </w:rPr>
      </w:pPr>
    </w:p>
    <w:p w:rsidR="00394E62" w:rsidRPr="00D74713" w:rsidRDefault="00B35076" w:rsidP="006164A8">
      <w:pPr>
        <w:rPr>
          <w:rFonts w:ascii="Arial" w:hAnsi="Arial" w:cs="Arial"/>
          <w:b/>
          <w:smallCaps/>
        </w:rPr>
      </w:pPr>
      <w:r>
        <w:rPr>
          <w:rFonts w:ascii="Arial" w:hAnsi="Arial" w:cs="Arial"/>
          <w:b/>
        </w:rPr>
        <w:t>2 Credits</w:t>
      </w:r>
      <w:r w:rsidR="00E903CC">
        <w:rPr>
          <w:rFonts w:ascii="Arial" w:hAnsi="Arial" w:cs="Arial"/>
          <w:b/>
          <w:caps/>
        </w:rPr>
        <w:t xml:space="preserve"> </w:t>
      </w:r>
    </w:p>
    <w:p w:rsidR="006C10A6" w:rsidRPr="00D74713" w:rsidRDefault="006C10A6">
      <w:pPr>
        <w:pStyle w:val="BodyText"/>
        <w:rPr>
          <w:rFonts w:ascii="Arial" w:hAnsi="Arial" w:cs="Arial"/>
        </w:rPr>
      </w:pPr>
    </w:p>
    <w:p w:rsidR="00B02ED4" w:rsidRPr="00B02ED4" w:rsidRDefault="006C10A6" w:rsidP="00B02ED4">
      <w:pPr>
        <w:rPr>
          <w:rFonts w:asciiTheme="minorHAnsi" w:eastAsiaTheme="minorHAnsi" w:hAnsiTheme="minorHAnsi" w:cs="Arial"/>
          <w:sz w:val="22"/>
          <w:szCs w:val="22"/>
        </w:rPr>
      </w:pPr>
      <w:r w:rsidRPr="00D74713">
        <w:rPr>
          <w:rFonts w:ascii="Arial" w:hAnsi="Arial" w:cs="Arial"/>
          <w:b/>
          <w:caps/>
        </w:rPr>
        <w:t>Catalog Description:</w:t>
      </w:r>
      <w:r w:rsidR="006C1C83">
        <w:rPr>
          <w:rFonts w:ascii="Arial" w:hAnsi="Arial" w:cs="Arial"/>
          <w:b/>
          <w:caps/>
        </w:rPr>
        <w:t xml:space="preserve"> </w:t>
      </w:r>
      <w:r w:rsidR="00835541">
        <w:rPr>
          <w:rFonts w:ascii="Arial" w:eastAsiaTheme="minorHAnsi" w:hAnsi="Arial" w:cs="Arial"/>
        </w:rPr>
        <w:t xml:space="preserve"> </w:t>
      </w:r>
      <w:r w:rsidR="00071A2D">
        <w:rPr>
          <w:rFonts w:ascii="Arial" w:eastAsiaTheme="minorHAnsi" w:hAnsi="Arial" w:cs="Arial"/>
        </w:rPr>
        <w:t xml:space="preserve">An in-depth supervised field experience. The student will spend an average of 10 hours per week over a 15 week semester in a job of their interest. </w:t>
      </w:r>
      <w:r w:rsidR="00071A2D" w:rsidRPr="00071A2D">
        <w:rPr>
          <w:rFonts w:ascii="Arial" w:eastAsiaTheme="minorHAnsi" w:hAnsi="Arial" w:cs="Arial"/>
          <w:i/>
        </w:rPr>
        <w:t>Grading: S/U</w:t>
      </w:r>
    </w:p>
    <w:p w:rsidR="0002673B" w:rsidRDefault="0002673B">
      <w:pPr>
        <w:pStyle w:val="BodyText"/>
        <w:rPr>
          <w:rFonts w:ascii="Arial" w:hAnsi="Arial" w:cs="Arial"/>
          <w:caps/>
        </w:rPr>
      </w:pPr>
    </w:p>
    <w:p w:rsidR="0002673B" w:rsidRDefault="0002673B">
      <w:pPr>
        <w:pStyle w:val="BodyText"/>
        <w:rPr>
          <w:rFonts w:ascii="Arial" w:hAnsi="Arial" w:cs="Arial"/>
          <w:caps/>
        </w:rPr>
      </w:pPr>
      <w:r>
        <w:rPr>
          <w:rFonts w:ascii="Arial" w:hAnsi="Arial" w:cs="Arial"/>
          <w:caps/>
        </w:rPr>
        <w:t xml:space="preserve">INSTRUCTOR INTRODUCTION TO THE COURSE: </w:t>
      </w:r>
      <w:r w:rsidR="00587D78" w:rsidRPr="00587D78">
        <w:rPr>
          <w:rFonts w:ascii="Arial" w:hAnsi="Arial" w:cs="Arial"/>
          <w:b w:val="0"/>
        </w:rPr>
        <w:t xml:space="preserve">This course is designed for the Florida Atlantic University Academy for Community Inclusion. In this course, students </w:t>
      </w:r>
      <w:r w:rsidR="004168F2">
        <w:rPr>
          <w:rFonts w:ascii="Arial" w:hAnsi="Arial" w:cs="Arial"/>
          <w:b w:val="0"/>
        </w:rPr>
        <w:t>will participate in a career internship while working towards the ultimate goal of competitive paid employment. In this internship students will work with a job coach to develop specific skills fo</w:t>
      </w:r>
      <w:r w:rsidR="008C0611">
        <w:rPr>
          <w:rFonts w:ascii="Arial" w:hAnsi="Arial" w:cs="Arial"/>
          <w:b w:val="0"/>
        </w:rPr>
        <w:t>r their intended career goals.</w:t>
      </w:r>
    </w:p>
    <w:p w:rsidR="0002673B" w:rsidRPr="00D74713" w:rsidRDefault="0002673B">
      <w:pPr>
        <w:pStyle w:val="BodyText"/>
        <w:rPr>
          <w:rFonts w:ascii="Arial" w:hAnsi="Arial" w:cs="Arial"/>
          <w:caps/>
        </w:rPr>
      </w:pPr>
    </w:p>
    <w:p w:rsidR="00394E62" w:rsidRPr="00D7471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6C10A6" w:rsidRPr="00836252" w:rsidRDefault="00836252">
      <w:pPr>
        <w:pStyle w:val="BodyText"/>
        <w:rPr>
          <w:rFonts w:ascii="Arial" w:hAnsi="Arial" w:cs="Arial"/>
          <w:b w:val="0"/>
          <w:bCs w:val="0"/>
          <w:color w:val="FF0000"/>
        </w:rPr>
      </w:pPr>
      <w:r w:rsidRPr="00836252">
        <w:rPr>
          <w:rFonts w:ascii="Arial" w:hAnsi="Arial" w:cs="Arial"/>
          <w:b w:val="0"/>
          <w:bCs w:val="0"/>
        </w:rPr>
        <w:t>SLS2920 or permission of instructor</w:t>
      </w:r>
    </w:p>
    <w:p w:rsidR="00836252" w:rsidRPr="00D74713" w:rsidRDefault="00836252">
      <w:pPr>
        <w:pStyle w:val="BodyText"/>
        <w:rPr>
          <w:rFonts w:ascii="Arial" w:hAnsi="Arial" w:cs="Arial"/>
          <w:bCs w:val="0"/>
          <w:color w:val="FF0000"/>
        </w:rPr>
      </w:pPr>
    </w:p>
    <w:p w:rsidR="006C10A6"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611FDA" w:rsidRPr="00611FDA" w:rsidRDefault="00611FDA">
      <w:pPr>
        <w:pStyle w:val="BodyText"/>
        <w:rPr>
          <w:rFonts w:ascii="Arial" w:hAnsi="Arial" w:cs="Arial"/>
        </w:rPr>
      </w:pPr>
    </w:p>
    <w:p w:rsidR="00BA2B6C" w:rsidRPr="005920AB" w:rsidRDefault="00BA2B6C" w:rsidP="00BA2B6C">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611FDA" w:rsidRDefault="00C67C53" w:rsidP="00611FDA">
      <w:pPr>
        <w:pStyle w:val="BodyText"/>
        <w:rPr>
          <w:rFonts w:ascii="Arial" w:hAnsi="Arial" w:cs="Arial"/>
          <w:b w:val="0"/>
        </w:rPr>
      </w:pPr>
      <w:r>
        <w:rPr>
          <w:rFonts w:ascii="Arial" w:hAnsi="Arial" w:cs="Arial"/>
          <w:b w:val="0"/>
        </w:rPr>
        <w:t xml:space="preserve">Owl Card to access the library </w:t>
      </w:r>
      <w:r w:rsidR="001F38C2">
        <w:rPr>
          <w:rFonts w:ascii="Arial" w:hAnsi="Arial" w:cs="Arial"/>
          <w:b w:val="0"/>
        </w:rPr>
        <w:t>(Student Services)</w:t>
      </w:r>
    </w:p>
    <w:p w:rsidR="00052BE5" w:rsidRDefault="004F2910" w:rsidP="00611FDA">
      <w:pPr>
        <w:pStyle w:val="BodyText"/>
        <w:rPr>
          <w:rFonts w:ascii="Arial" w:hAnsi="Arial" w:cs="Arial"/>
          <w:b w:val="0"/>
        </w:rPr>
      </w:pPr>
      <w:r>
        <w:rPr>
          <w:noProof/>
        </w:rPr>
        <w:drawing>
          <wp:anchor distT="0" distB="0" distL="114300" distR="114300" simplePos="0" relativeHeight="251659264" behindDoc="0" locked="0" layoutInCell="1" allowOverlap="1">
            <wp:simplePos x="0" y="0"/>
            <wp:positionH relativeFrom="margin">
              <wp:posOffset>3419475</wp:posOffset>
            </wp:positionH>
            <wp:positionV relativeFrom="paragraph">
              <wp:posOffset>131445</wp:posOffset>
            </wp:positionV>
            <wp:extent cx="2030095" cy="1499870"/>
            <wp:effectExtent l="0" t="0" r="8255" b="5080"/>
            <wp:wrapSquare wrapText="bothSides"/>
            <wp:docPr id="1" name="Picture 1" descr="http://www.infinite-solutions.biz/wp-content/uploads/2013/09/Ideapad-Yoga-11_silver-gray_Hero_09_interface_1188_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inite-solutions.biz/wp-content/uploads/2013/09/Ideapad-Yoga-11_silver-gray_Hero_09_interface_1188_108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0095" cy="1499870"/>
                    </a:xfrm>
                    <a:prstGeom prst="rect">
                      <a:avLst/>
                    </a:prstGeom>
                    <a:noFill/>
                    <a:ln>
                      <a:noFill/>
                    </a:ln>
                  </pic:spPr>
                </pic:pic>
              </a:graphicData>
            </a:graphic>
          </wp:anchor>
        </w:drawing>
      </w:r>
      <w:r w:rsidR="00345011">
        <w:rPr>
          <w:rFonts w:ascii="Arial" w:hAnsi="Arial" w:cs="Arial"/>
          <w:b w:val="0"/>
        </w:rPr>
        <w:t xml:space="preserve">Updated Work Portfolio including Resume </w:t>
      </w:r>
    </w:p>
    <w:p w:rsidR="0002673B" w:rsidRPr="00611FDA" w:rsidRDefault="00052BE5" w:rsidP="00611FDA">
      <w:pPr>
        <w:pStyle w:val="BodyText"/>
        <w:rPr>
          <w:rFonts w:ascii="Arial" w:hAnsi="Arial" w:cs="Arial"/>
          <w:b w:val="0"/>
        </w:rPr>
      </w:pPr>
      <w:r>
        <w:rPr>
          <w:rFonts w:ascii="Arial" w:hAnsi="Arial" w:cs="Arial"/>
          <w:b w:val="0"/>
        </w:rPr>
        <w:t xml:space="preserve">Tablet </w:t>
      </w:r>
      <w:r w:rsidR="0002673B">
        <w:rPr>
          <w:rFonts w:ascii="Arial" w:hAnsi="Arial" w:cs="Arial"/>
          <w:caps/>
        </w:rPr>
        <w:br w:type="page"/>
      </w: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r w:rsidR="00052BE5">
        <w:rPr>
          <w:rFonts w:ascii="Arial" w:hAnsi="Arial" w:cs="Arial"/>
          <w:caps/>
        </w:rPr>
        <w:t xml:space="preserve"> </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0002238C">
        <w:rPr>
          <w:rFonts w:ascii="Arial" w:hAnsi="Arial" w:cs="Arial"/>
          <w:b w:val="0"/>
        </w:rPr>
        <w:t xml:space="preserve"> </w:t>
      </w:r>
      <w:r w:rsidR="00A91D6A">
        <w:rPr>
          <w:rFonts w:ascii="Arial" w:hAnsi="Arial" w:cs="Arial"/>
          <w:b w:val="0"/>
        </w:rPr>
        <w:t xml:space="preserve">Your FAU email will be used for this class. </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9"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Default="0002673B" w:rsidP="00D74713">
      <w:pPr>
        <w:pStyle w:val="BodyText"/>
        <w:rPr>
          <w:rFonts w:ascii="Arial" w:hAnsi="Arial" w:cs="Arial"/>
        </w:rPr>
      </w:pPr>
      <w:r>
        <w:rPr>
          <w:rFonts w:ascii="Arial" w:hAnsi="Arial" w:cs="Arial"/>
          <w:noProof/>
        </w:rPr>
        <w:drawing>
          <wp:inline distT="0" distB="0" distL="0" distR="0">
            <wp:extent cx="3075756" cy="1875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3088147" cy="18833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74713" w:rsidRDefault="00D74713">
      <w:pPr>
        <w:pStyle w:val="BodyText"/>
        <w:rPr>
          <w:rFonts w:ascii="Arial" w:hAnsi="Arial" w:cs="Arial"/>
          <w:bCs w:val="0"/>
          <w:iCs/>
          <w:caps/>
        </w:rPr>
      </w:pPr>
    </w:p>
    <w:p w:rsidR="0002673B" w:rsidRDefault="0002673B">
      <w:pPr>
        <w:pStyle w:val="BodyText"/>
        <w:rPr>
          <w:rFonts w:ascii="Arial" w:hAnsi="Arial" w:cs="Arial"/>
          <w:bCs w:val="0"/>
          <w:iCs/>
          <w:caps/>
        </w:rPr>
      </w:pPr>
    </w:p>
    <w:p w:rsidR="006C10A6" w:rsidRPr="00052BE5" w:rsidRDefault="00052BE5" w:rsidP="00052BE5">
      <w:pPr>
        <w:rPr>
          <w:rFonts w:ascii="Arial" w:hAnsi="Arial" w:cs="Arial"/>
          <w:b/>
          <w:u w:val="single"/>
        </w:rPr>
      </w:pPr>
      <w:r w:rsidRPr="00052BE5">
        <w:rPr>
          <w:rFonts w:ascii="Arial" w:hAnsi="Arial" w:cs="Arial"/>
          <w:b/>
        </w:rPr>
        <w:t>Tablet:</w:t>
      </w:r>
      <w:r w:rsidRPr="00052BE5">
        <w:rPr>
          <w:rFonts w:ascii="Arial" w:hAnsi="Arial" w:cs="Arial"/>
        </w:rPr>
        <w:t xml:space="preserve"> </w:t>
      </w:r>
      <w:r w:rsidR="00A601DD">
        <w:rPr>
          <w:rFonts w:ascii="Arial" w:hAnsi="Arial" w:cs="Arial"/>
        </w:rPr>
        <w:t>Tablets will be used for the student to video record them self</w:t>
      </w:r>
      <w:r w:rsidRPr="00052BE5">
        <w:rPr>
          <w:rFonts w:ascii="Arial" w:hAnsi="Arial" w:cs="Arial"/>
        </w:rPr>
        <w:t xml:space="preserve"> while on the job. At</w:t>
      </w:r>
      <w:r w:rsidR="00A601DD">
        <w:rPr>
          <w:rFonts w:ascii="Arial" w:hAnsi="Arial" w:cs="Arial"/>
        </w:rPr>
        <w:t xml:space="preserve"> the end of the internship, the student and their </w:t>
      </w:r>
      <w:r w:rsidR="008C0611">
        <w:rPr>
          <w:rFonts w:ascii="Arial" w:hAnsi="Arial" w:cs="Arial"/>
        </w:rPr>
        <w:t xml:space="preserve">job coach will decide on </w:t>
      </w:r>
      <w:r w:rsidR="00A601DD">
        <w:rPr>
          <w:rFonts w:ascii="Arial" w:hAnsi="Arial" w:cs="Arial"/>
        </w:rPr>
        <w:t>two of their</w:t>
      </w:r>
      <w:r w:rsidRPr="00052BE5">
        <w:rPr>
          <w:rFonts w:ascii="Arial" w:hAnsi="Arial" w:cs="Arial"/>
        </w:rPr>
        <w:t xml:space="preserve"> video</w:t>
      </w:r>
      <w:r w:rsidR="00A601DD">
        <w:rPr>
          <w:rFonts w:ascii="Arial" w:hAnsi="Arial" w:cs="Arial"/>
        </w:rPr>
        <w:t>s that display their</w:t>
      </w:r>
      <w:r w:rsidR="008C0611">
        <w:rPr>
          <w:rFonts w:ascii="Arial" w:hAnsi="Arial" w:cs="Arial"/>
        </w:rPr>
        <w:t xml:space="preserve"> best work for</w:t>
      </w:r>
      <w:r w:rsidRPr="00052BE5">
        <w:rPr>
          <w:rFonts w:ascii="Arial" w:hAnsi="Arial" w:cs="Arial"/>
        </w:rPr>
        <w:t xml:space="preserve"> </w:t>
      </w:r>
      <w:r w:rsidR="008C0611">
        <w:rPr>
          <w:rFonts w:ascii="Arial" w:hAnsi="Arial" w:cs="Arial"/>
        </w:rPr>
        <w:t xml:space="preserve">submission to </w:t>
      </w:r>
      <w:r w:rsidRPr="00052BE5">
        <w:rPr>
          <w:rFonts w:ascii="Arial" w:hAnsi="Arial" w:cs="Arial"/>
        </w:rPr>
        <w:t xml:space="preserve">Angelica Downey, for feedback. </w:t>
      </w:r>
    </w:p>
    <w:p w:rsidR="006C10A6" w:rsidRPr="00D74713" w:rsidRDefault="006C10A6">
      <w:pPr>
        <w:rPr>
          <w:rFonts w:ascii="Arial" w:hAnsi="Arial" w:cs="Arial"/>
        </w:rPr>
      </w:pPr>
    </w:p>
    <w:p w:rsidR="006C10A6" w:rsidRDefault="006C10A6" w:rsidP="001D3EDC">
      <w:pPr>
        <w:rPr>
          <w:rFonts w:ascii="Arial" w:hAnsi="Arial" w:cs="Arial"/>
          <w:b/>
          <w:color w:val="760000"/>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4121D9" w:rsidRDefault="00FA4786" w:rsidP="004121D9">
      <w:pPr>
        <w:rPr>
          <w:rFonts w:ascii="Arial" w:hAnsi="Arial" w:cs="Arial"/>
          <w:color w:val="000000" w:themeColor="text1"/>
        </w:rPr>
      </w:pPr>
      <w:r>
        <w:rPr>
          <w:rFonts w:ascii="Arial" w:hAnsi="Arial" w:cs="Arial"/>
          <w:color w:val="000000" w:themeColor="text1"/>
        </w:rPr>
        <w:t xml:space="preserve">Upon completion of this course, the successful student will be able to demonstrate the following: </w:t>
      </w:r>
    </w:p>
    <w:p w:rsidR="00FA4786" w:rsidRPr="004121D9" w:rsidRDefault="00FA4786" w:rsidP="004121D9">
      <w:pPr>
        <w:rPr>
          <w:rFonts w:ascii="Arial" w:hAnsi="Arial" w:cs="Arial"/>
          <w:color w:val="000000" w:themeColor="text1"/>
        </w:rPr>
      </w:pPr>
    </w:p>
    <w:p w:rsidR="004121D9" w:rsidRDefault="004C22D0" w:rsidP="004C22D0">
      <w:pPr>
        <w:pStyle w:val="ListParagraph"/>
        <w:numPr>
          <w:ilvl w:val="0"/>
          <w:numId w:val="44"/>
        </w:numPr>
        <w:rPr>
          <w:rFonts w:ascii="Arial" w:hAnsi="Arial" w:cs="Arial"/>
          <w:color w:val="000000" w:themeColor="text1"/>
        </w:rPr>
      </w:pPr>
      <w:r>
        <w:rPr>
          <w:rFonts w:ascii="Arial" w:hAnsi="Arial" w:cs="Arial"/>
          <w:color w:val="000000" w:themeColor="text1"/>
        </w:rPr>
        <w:t xml:space="preserve">Students will show punctuality, attendance, and proper attire in that is suitable in the work place. </w:t>
      </w:r>
    </w:p>
    <w:p w:rsidR="004C22D0" w:rsidRDefault="004C22D0" w:rsidP="004C22D0">
      <w:pPr>
        <w:pStyle w:val="ListParagraph"/>
        <w:numPr>
          <w:ilvl w:val="0"/>
          <w:numId w:val="44"/>
        </w:numPr>
        <w:rPr>
          <w:rFonts w:ascii="Arial" w:hAnsi="Arial" w:cs="Arial"/>
          <w:color w:val="000000" w:themeColor="text1"/>
        </w:rPr>
      </w:pPr>
      <w:r>
        <w:rPr>
          <w:rFonts w:ascii="Arial" w:hAnsi="Arial" w:cs="Arial"/>
          <w:color w:val="000000" w:themeColor="text1"/>
        </w:rPr>
        <w:t xml:space="preserve">Students will utilize public transportation or coordinate travel plans for arriving to their internship. </w:t>
      </w:r>
    </w:p>
    <w:p w:rsidR="004C22D0" w:rsidRDefault="004C22D0" w:rsidP="00254212">
      <w:pPr>
        <w:pStyle w:val="ListParagraph"/>
        <w:numPr>
          <w:ilvl w:val="0"/>
          <w:numId w:val="44"/>
        </w:numPr>
        <w:rPr>
          <w:rFonts w:ascii="Arial" w:hAnsi="Arial" w:cs="Arial"/>
          <w:color w:val="000000" w:themeColor="text1"/>
        </w:rPr>
      </w:pPr>
      <w:r w:rsidRPr="004C22D0">
        <w:rPr>
          <w:rFonts w:ascii="Arial" w:hAnsi="Arial" w:cs="Arial"/>
          <w:color w:val="000000" w:themeColor="text1"/>
        </w:rPr>
        <w:t xml:space="preserve">Students will demonstrate appropriate social </w:t>
      </w:r>
      <w:r>
        <w:rPr>
          <w:rFonts w:ascii="Arial" w:hAnsi="Arial" w:cs="Arial"/>
          <w:color w:val="000000" w:themeColor="text1"/>
        </w:rPr>
        <w:t>interactions with co-workers.</w:t>
      </w:r>
    </w:p>
    <w:p w:rsidR="004C22D0" w:rsidRPr="004C22D0" w:rsidRDefault="004C22D0" w:rsidP="00254212">
      <w:pPr>
        <w:pStyle w:val="ListParagraph"/>
        <w:numPr>
          <w:ilvl w:val="0"/>
          <w:numId w:val="44"/>
        </w:numPr>
        <w:rPr>
          <w:rFonts w:ascii="Arial" w:hAnsi="Arial" w:cs="Arial"/>
          <w:color w:val="000000" w:themeColor="text1"/>
        </w:rPr>
      </w:pPr>
      <w:r w:rsidRPr="004C22D0">
        <w:rPr>
          <w:rFonts w:ascii="Arial" w:hAnsi="Arial" w:cs="Arial"/>
          <w:color w:val="000000" w:themeColor="text1"/>
        </w:rPr>
        <w:t xml:space="preserve">Students will demonstrate proficiency in money skills, reading, and other academic skills required during their internship. </w:t>
      </w:r>
    </w:p>
    <w:p w:rsidR="004C22D0" w:rsidRDefault="004C22D0" w:rsidP="004C22D0">
      <w:pPr>
        <w:pStyle w:val="ListParagraph"/>
        <w:numPr>
          <w:ilvl w:val="0"/>
          <w:numId w:val="44"/>
        </w:numPr>
        <w:rPr>
          <w:rFonts w:ascii="Arial" w:hAnsi="Arial" w:cs="Arial"/>
          <w:color w:val="000000" w:themeColor="text1"/>
        </w:rPr>
      </w:pPr>
      <w:r>
        <w:rPr>
          <w:rFonts w:ascii="Arial" w:hAnsi="Arial" w:cs="Arial"/>
          <w:color w:val="000000" w:themeColor="text1"/>
        </w:rPr>
        <w:t xml:space="preserve">Students will establish and utilize a work schedule. </w:t>
      </w:r>
    </w:p>
    <w:p w:rsidR="004121D9" w:rsidRDefault="004C22D0" w:rsidP="00D37380">
      <w:pPr>
        <w:pStyle w:val="ListParagraph"/>
        <w:numPr>
          <w:ilvl w:val="0"/>
          <w:numId w:val="44"/>
        </w:numPr>
        <w:rPr>
          <w:rFonts w:ascii="Arial" w:hAnsi="Arial" w:cs="Arial"/>
          <w:color w:val="000000" w:themeColor="text1"/>
        </w:rPr>
      </w:pPr>
      <w:r w:rsidRPr="004C22D0">
        <w:rPr>
          <w:rFonts w:ascii="Arial" w:hAnsi="Arial" w:cs="Arial"/>
          <w:color w:val="000000" w:themeColor="text1"/>
        </w:rPr>
        <w:t xml:space="preserve">Students will </w:t>
      </w:r>
      <w:r w:rsidR="000A0B3A">
        <w:rPr>
          <w:rFonts w:ascii="Arial" w:hAnsi="Arial" w:cs="Arial"/>
          <w:color w:val="000000" w:themeColor="text1"/>
        </w:rPr>
        <w:t xml:space="preserve">deal effectively with </w:t>
      </w:r>
      <w:r w:rsidR="00981E68">
        <w:rPr>
          <w:rFonts w:ascii="Arial" w:hAnsi="Arial" w:cs="Arial"/>
          <w:color w:val="000000" w:themeColor="text1"/>
        </w:rPr>
        <w:t xml:space="preserve">work related </w:t>
      </w:r>
      <w:r w:rsidR="000A0B3A">
        <w:rPr>
          <w:rFonts w:ascii="Arial" w:hAnsi="Arial" w:cs="Arial"/>
          <w:color w:val="000000" w:themeColor="text1"/>
        </w:rPr>
        <w:t>stress and changes to their routine.</w:t>
      </w:r>
    </w:p>
    <w:p w:rsidR="007B0986" w:rsidRDefault="007B0986" w:rsidP="00D37380">
      <w:pPr>
        <w:pStyle w:val="ListParagraph"/>
        <w:numPr>
          <w:ilvl w:val="0"/>
          <w:numId w:val="44"/>
        </w:numPr>
        <w:rPr>
          <w:rFonts w:ascii="Arial" w:hAnsi="Arial" w:cs="Arial"/>
          <w:color w:val="000000" w:themeColor="text1"/>
        </w:rPr>
      </w:pPr>
      <w:r>
        <w:rPr>
          <w:rFonts w:ascii="Arial" w:hAnsi="Arial" w:cs="Arial"/>
          <w:color w:val="000000" w:themeColor="text1"/>
        </w:rPr>
        <w:t>Students will display honesty towards others in the wo</w:t>
      </w:r>
      <w:r w:rsidR="002031B2">
        <w:rPr>
          <w:rFonts w:ascii="Arial" w:hAnsi="Arial" w:cs="Arial"/>
          <w:color w:val="000000" w:themeColor="text1"/>
        </w:rPr>
        <w:t xml:space="preserve">rk place, work initiative, and motivation. </w:t>
      </w:r>
    </w:p>
    <w:p w:rsidR="002031B2" w:rsidRPr="002031B2" w:rsidRDefault="002031B2" w:rsidP="002031B2">
      <w:pPr>
        <w:ind w:left="360"/>
        <w:rPr>
          <w:rFonts w:ascii="Arial" w:hAnsi="Arial" w:cs="Arial"/>
          <w:color w:val="000000" w:themeColor="text1"/>
        </w:rPr>
      </w:pPr>
    </w:p>
    <w:p w:rsidR="000802AF" w:rsidRPr="004121D9" w:rsidRDefault="000802AF" w:rsidP="001D3EDC">
      <w:pPr>
        <w:rPr>
          <w:rFonts w:ascii="Arial" w:hAnsi="Arial" w:cs="Arial"/>
          <w:color w:val="000000" w:themeColor="text1"/>
        </w:rPr>
      </w:pPr>
      <w:r>
        <w:rPr>
          <w:rFonts w:ascii="Arial" w:hAnsi="Arial" w:cs="Arial"/>
          <w:color w:val="000000" w:themeColor="text1"/>
        </w:rPr>
        <w:t xml:space="preserve"> </w:t>
      </w: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Pr="00D74713" w:rsidRDefault="00561CE0" w:rsidP="001D3EDC">
      <w:pPr>
        <w:rPr>
          <w:rFonts w:ascii="Arial" w:hAnsi="Arial" w:cs="Arial"/>
          <w:b/>
          <w:caps/>
          <w:color w:val="800000"/>
        </w:rPr>
      </w:pPr>
    </w:p>
    <w:p w:rsidR="00F14174" w:rsidRPr="00687A53" w:rsidRDefault="006C10A6" w:rsidP="00687A53">
      <w:pPr>
        <w:rPr>
          <w:rFonts w:ascii="Arial" w:hAnsi="Arial" w:cs="Arial"/>
          <w:b/>
          <w:bCs/>
          <w:caps/>
          <w:color w:val="000000"/>
        </w:rPr>
      </w:pPr>
      <w:r w:rsidRPr="00687A53">
        <w:rPr>
          <w:rFonts w:ascii="Arial" w:hAnsi="Arial" w:cs="Arial"/>
          <w:b/>
          <w:caps/>
          <w:color w:val="000000"/>
        </w:rPr>
        <w:t>Content Outline:</w:t>
      </w:r>
      <w:r w:rsidR="001D3EDC" w:rsidRPr="00687A53">
        <w:rPr>
          <w:rFonts w:ascii="Arial" w:hAnsi="Arial" w:cs="Arial"/>
          <w:b/>
          <w:caps/>
          <w:color w:val="000000"/>
        </w:rPr>
        <w:t xml:space="preserve"> </w:t>
      </w:r>
    </w:p>
    <w:p w:rsidR="00561CE0" w:rsidRPr="00D74713" w:rsidRDefault="00561CE0">
      <w:pPr>
        <w:pStyle w:val="BodyText"/>
        <w:rPr>
          <w:rFonts w:ascii="Arial" w:hAnsi="Arial" w:cs="Arial"/>
          <w:caps/>
          <w:color w:val="800000"/>
        </w:rPr>
      </w:pPr>
    </w:p>
    <w:p w:rsidR="00ED4EA2" w:rsidRPr="00ED4EA2" w:rsidRDefault="00ED4EA2" w:rsidP="00ED4EA2">
      <w:pPr>
        <w:pStyle w:val="BodyText"/>
        <w:numPr>
          <w:ilvl w:val="0"/>
          <w:numId w:val="45"/>
        </w:numPr>
        <w:rPr>
          <w:rFonts w:ascii="Arial" w:hAnsi="Arial" w:cs="Arial"/>
          <w:color w:val="000000"/>
        </w:rPr>
      </w:pPr>
      <w:r>
        <w:rPr>
          <w:rFonts w:ascii="Arial" w:hAnsi="Arial" w:cs="Arial"/>
          <w:b w:val="0"/>
          <w:color w:val="000000"/>
        </w:rPr>
        <w:t xml:space="preserve">Focusing on specific job skills and qualifications for desired career path </w:t>
      </w:r>
    </w:p>
    <w:p w:rsidR="00ED4EA2" w:rsidRPr="00ED4EA2" w:rsidRDefault="00ED4EA2" w:rsidP="00ED4EA2">
      <w:pPr>
        <w:pStyle w:val="BodyText"/>
        <w:numPr>
          <w:ilvl w:val="0"/>
          <w:numId w:val="45"/>
        </w:numPr>
        <w:rPr>
          <w:rFonts w:ascii="Arial" w:hAnsi="Arial" w:cs="Arial"/>
          <w:color w:val="000000"/>
        </w:rPr>
      </w:pPr>
      <w:r>
        <w:rPr>
          <w:rFonts w:ascii="Arial" w:hAnsi="Arial" w:cs="Arial"/>
          <w:b w:val="0"/>
          <w:color w:val="000000"/>
        </w:rPr>
        <w:t xml:space="preserve">Building knowledge of desired career path </w:t>
      </w:r>
    </w:p>
    <w:p w:rsidR="00ED4EA2" w:rsidRPr="00ED4EA2" w:rsidRDefault="00ED4EA2" w:rsidP="00ED4EA2">
      <w:pPr>
        <w:pStyle w:val="BodyText"/>
        <w:numPr>
          <w:ilvl w:val="0"/>
          <w:numId w:val="45"/>
        </w:numPr>
        <w:rPr>
          <w:rFonts w:ascii="Arial" w:hAnsi="Arial" w:cs="Arial"/>
          <w:color w:val="000000"/>
        </w:rPr>
      </w:pPr>
      <w:r>
        <w:rPr>
          <w:rFonts w:ascii="Arial" w:hAnsi="Arial" w:cs="Arial"/>
          <w:b w:val="0"/>
          <w:color w:val="000000"/>
        </w:rPr>
        <w:t xml:space="preserve">Maintaining professional relationships </w:t>
      </w:r>
    </w:p>
    <w:p w:rsidR="00ED4EA2" w:rsidRPr="00ED4EA2" w:rsidRDefault="00ED4EA2" w:rsidP="00ED4EA2">
      <w:pPr>
        <w:pStyle w:val="BodyText"/>
        <w:numPr>
          <w:ilvl w:val="0"/>
          <w:numId w:val="45"/>
        </w:numPr>
        <w:rPr>
          <w:rFonts w:ascii="Arial" w:hAnsi="Arial" w:cs="Arial"/>
          <w:color w:val="000000"/>
        </w:rPr>
      </w:pPr>
      <w:r>
        <w:rPr>
          <w:rFonts w:ascii="Arial" w:hAnsi="Arial" w:cs="Arial"/>
          <w:b w:val="0"/>
          <w:color w:val="000000"/>
        </w:rPr>
        <w:t>Utilizing strategies on the job to create success</w:t>
      </w:r>
    </w:p>
    <w:p w:rsidR="00ED4EA2" w:rsidRPr="00ED4EA2" w:rsidRDefault="00ED4EA2" w:rsidP="00ED4EA2">
      <w:pPr>
        <w:pStyle w:val="BodyText"/>
        <w:numPr>
          <w:ilvl w:val="0"/>
          <w:numId w:val="45"/>
        </w:numPr>
        <w:rPr>
          <w:rFonts w:ascii="Arial" w:hAnsi="Arial" w:cs="Arial"/>
          <w:color w:val="000000"/>
        </w:rPr>
      </w:pPr>
      <w:r>
        <w:rPr>
          <w:rFonts w:ascii="Arial" w:hAnsi="Arial" w:cs="Arial"/>
          <w:b w:val="0"/>
          <w:color w:val="000000"/>
        </w:rPr>
        <w:t>Gaining responsibility, motivation, and professionalism through the internship experience</w:t>
      </w:r>
    </w:p>
    <w:p w:rsidR="0002673B" w:rsidRDefault="0002673B">
      <w:pPr>
        <w:pStyle w:val="BodyText"/>
        <w:rPr>
          <w:rFonts w:ascii="Arial" w:hAnsi="Arial" w:cs="Arial"/>
        </w:rPr>
      </w:pPr>
    </w:p>
    <w:p w:rsidR="0002673B" w:rsidRDefault="0002673B">
      <w:pPr>
        <w:pStyle w:val="BodyText"/>
        <w:rPr>
          <w:rFonts w:ascii="Arial" w:hAnsi="Arial" w:cs="Arial"/>
        </w:rPr>
      </w:pPr>
    </w:p>
    <w:p w:rsidR="001665AD" w:rsidRDefault="006C10A6" w:rsidP="005A060B">
      <w:pPr>
        <w:pStyle w:val="BodyText"/>
        <w:rPr>
          <w:rFonts w:ascii="Arial" w:hAnsi="Arial" w:cs="Arial"/>
        </w:rPr>
      </w:pPr>
      <w:r w:rsidRPr="00561CE0">
        <w:rPr>
          <w:rFonts w:ascii="Arial" w:hAnsi="Arial" w:cs="Arial"/>
        </w:rPr>
        <w:t>COURSE REQUIREMENTS:</w:t>
      </w:r>
      <w:r w:rsidR="00246BBD">
        <w:rPr>
          <w:rFonts w:ascii="Arial" w:hAnsi="Arial" w:cs="Arial"/>
        </w:rPr>
        <w:t xml:space="preserve"> (See Appendix for more details</w:t>
      </w:r>
      <w:r w:rsidR="00C057AB">
        <w:rPr>
          <w:rFonts w:ascii="Arial" w:hAnsi="Arial" w:cs="Arial"/>
        </w:rPr>
        <w:t xml:space="preserve"> on assignments</w:t>
      </w:r>
      <w:r w:rsidR="00246BBD">
        <w:rPr>
          <w:rFonts w:ascii="Arial" w:hAnsi="Arial" w:cs="Arial"/>
        </w:rPr>
        <w:t>)</w:t>
      </w:r>
    </w:p>
    <w:p w:rsidR="00144E6B" w:rsidRDefault="00144E6B" w:rsidP="005A060B">
      <w:pPr>
        <w:pStyle w:val="BodyText"/>
        <w:rPr>
          <w:rFonts w:ascii="Arial" w:hAnsi="Arial" w:cs="Arial"/>
        </w:rPr>
      </w:pPr>
    </w:p>
    <w:p w:rsidR="00364FC5" w:rsidRDefault="00143F44" w:rsidP="00143F44">
      <w:pPr>
        <w:pStyle w:val="BodyText"/>
        <w:numPr>
          <w:ilvl w:val="0"/>
          <w:numId w:val="41"/>
        </w:numPr>
        <w:rPr>
          <w:rFonts w:ascii="Arial" w:hAnsi="Arial" w:cs="Arial"/>
          <w:b w:val="0"/>
        </w:rPr>
      </w:pPr>
      <w:r>
        <w:rPr>
          <w:rFonts w:ascii="Arial" w:hAnsi="Arial" w:cs="Arial"/>
        </w:rPr>
        <w:t>Job Observation and Behavior Scale: Opportunity for Self-Determination</w:t>
      </w:r>
      <w:r w:rsidR="002E3984">
        <w:rPr>
          <w:rFonts w:ascii="Arial" w:hAnsi="Arial" w:cs="Arial"/>
        </w:rPr>
        <w:t xml:space="preserve"> Pre and Post Assessment</w:t>
      </w:r>
      <w:r>
        <w:rPr>
          <w:rFonts w:ascii="Arial" w:hAnsi="Arial" w:cs="Arial"/>
        </w:rPr>
        <w:t>-</w:t>
      </w:r>
      <w:r>
        <w:rPr>
          <w:rFonts w:ascii="Arial" w:hAnsi="Arial" w:cs="Arial"/>
          <w:b w:val="0"/>
        </w:rPr>
        <w:t xml:space="preserve"> Student internships will be required to complete the JOBS (OSD) assessment </w:t>
      </w:r>
      <w:r w:rsidRPr="00143F44">
        <w:rPr>
          <w:rFonts w:ascii="Arial" w:hAnsi="Arial" w:cs="Arial"/>
          <w:b w:val="0"/>
          <w:u w:val="single"/>
        </w:rPr>
        <w:t>prior</w:t>
      </w:r>
      <w:r>
        <w:rPr>
          <w:rFonts w:ascii="Arial" w:hAnsi="Arial" w:cs="Arial"/>
          <w:b w:val="0"/>
        </w:rPr>
        <w:t xml:space="preserve"> to the start of the internship </w:t>
      </w:r>
      <w:r w:rsidRPr="00143F44">
        <w:rPr>
          <w:rFonts w:ascii="Arial" w:hAnsi="Arial" w:cs="Arial"/>
        </w:rPr>
        <w:t>AND</w:t>
      </w:r>
      <w:r>
        <w:rPr>
          <w:rFonts w:ascii="Arial" w:hAnsi="Arial" w:cs="Arial"/>
          <w:b w:val="0"/>
        </w:rPr>
        <w:t xml:space="preserve"> after the </w:t>
      </w:r>
      <w:r w:rsidRPr="00143F44">
        <w:rPr>
          <w:rFonts w:ascii="Arial" w:hAnsi="Arial" w:cs="Arial"/>
          <w:b w:val="0"/>
          <w:u w:val="single"/>
        </w:rPr>
        <w:t xml:space="preserve">end </w:t>
      </w:r>
      <w:r>
        <w:rPr>
          <w:rFonts w:ascii="Arial" w:hAnsi="Arial" w:cs="Arial"/>
          <w:b w:val="0"/>
        </w:rPr>
        <w:t xml:space="preserve">of the internship. </w:t>
      </w:r>
      <w:r w:rsidR="00C55CC3">
        <w:rPr>
          <w:rFonts w:ascii="Arial" w:hAnsi="Arial" w:cs="Arial"/>
          <w:b w:val="0"/>
        </w:rPr>
        <w:t>This is to assess the student’s</w:t>
      </w:r>
      <w:r w:rsidR="002E3984">
        <w:rPr>
          <w:rFonts w:ascii="Arial" w:hAnsi="Arial" w:cs="Arial"/>
          <w:b w:val="0"/>
        </w:rPr>
        <w:t xml:space="preserve"> growth of performance during your internship. The due date for the Pre- Assessment is:       The due date for th</w:t>
      </w:r>
      <w:r w:rsidR="00346178">
        <w:rPr>
          <w:rFonts w:ascii="Arial" w:hAnsi="Arial" w:cs="Arial"/>
          <w:b w:val="0"/>
        </w:rPr>
        <w:t>e Post-Assessment is:       The student’s</w:t>
      </w:r>
      <w:r w:rsidR="002E3984">
        <w:rPr>
          <w:rFonts w:ascii="Arial" w:hAnsi="Arial" w:cs="Arial"/>
          <w:b w:val="0"/>
        </w:rPr>
        <w:t xml:space="preserve"> job coach w</w:t>
      </w:r>
      <w:r w:rsidR="00346178">
        <w:rPr>
          <w:rFonts w:ascii="Arial" w:hAnsi="Arial" w:cs="Arial"/>
          <w:b w:val="0"/>
        </w:rPr>
        <w:t>ill supply the materials and the student</w:t>
      </w:r>
      <w:r w:rsidR="002E3984">
        <w:rPr>
          <w:rFonts w:ascii="Arial" w:hAnsi="Arial" w:cs="Arial"/>
          <w:b w:val="0"/>
        </w:rPr>
        <w:t xml:space="preserve"> will compl</w:t>
      </w:r>
      <w:r w:rsidR="00346178">
        <w:rPr>
          <w:rFonts w:ascii="Arial" w:hAnsi="Arial" w:cs="Arial"/>
          <w:b w:val="0"/>
        </w:rPr>
        <w:t>ete it with them. It is the student’s</w:t>
      </w:r>
      <w:r w:rsidR="002E3984">
        <w:rPr>
          <w:rFonts w:ascii="Arial" w:hAnsi="Arial" w:cs="Arial"/>
          <w:b w:val="0"/>
        </w:rPr>
        <w:t xml:space="preserve"> responsibility to </w:t>
      </w:r>
      <w:r w:rsidR="00984221">
        <w:rPr>
          <w:rFonts w:ascii="Arial" w:hAnsi="Arial" w:cs="Arial"/>
          <w:b w:val="0"/>
        </w:rPr>
        <w:t>set up a time to complete the assignment</w:t>
      </w:r>
      <w:r w:rsidR="00346178">
        <w:rPr>
          <w:rFonts w:ascii="Arial" w:hAnsi="Arial" w:cs="Arial"/>
          <w:b w:val="0"/>
        </w:rPr>
        <w:t xml:space="preserve"> with their</w:t>
      </w:r>
      <w:r w:rsidR="002E3984">
        <w:rPr>
          <w:rFonts w:ascii="Arial" w:hAnsi="Arial" w:cs="Arial"/>
          <w:b w:val="0"/>
        </w:rPr>
        <w:t xml:space="preserve"> job coach at the beginning of the semester and at the end of the semester. </w:t>
      </w:r>
    </w:p>
    <w:p w:rsidR="002E3984" w:rsidRDefault="002E3984" w:rsidP="00143F44">
      <w:pPr>
        <w:pStyle w:val="BodyText"/>
        <w:numPr>
          <w:ilvl w:val="0"/>
          <w:numId w:val="41"/>
        </w:numPr>
        <w:rPr>
          <w:rFonts w:ascii="Arial" w:hAnsi="Arial" w:cs="Arial"/>
          <w:b w:val="0"/>
        </w:rPr>
      </w:pPr>
      <w:r>
        <w:rPr>
          <w:rFonts w:ascii="Arial" w:hAnsi="Arial" w:cs="Arial"/>
        </w:rPr>
        <w:t>Timesheet Log-</w:t>
      </w:r>
      <w:r>
        <w:rPr>
          <w:rFonts w:ascii="Arial" w:hAnsi="Arial" w:cs="Arial"/>
          <w:b w:val="0"/>
        </w:rPr>
        <w:t xml:space="preserve"> Interns will keep a time log for each day they go to work. The time log will include the date, the time began work, the time ended work, and the amount of hours spent at work that day. Students may f</w:t>
      </w:r>
      <w:r w:rsidR="00C55CC3">
        <w:rPr>
          <w:rFonts w:ascii="Arial" w:hAnsi="Arial" w:cs="Arial"/>
          <w:b w:val="0"/>
        </w:rPr>
        <w:t>ind the timesheet in Appendix. *Students will</w:t>
      </w:r>
      <w:r>
        <w:rPr>
          <w:rFonts w:ascii="Arial" w:hAnsi="Arial" w:cs="Arial"/>
          <w:b w:val="0"/>
        </w:rPr>
        <w:t xml:space="preserve"> print it out and t</w:t>
      </w:r>
      <w:r w:rsidR="00C55CC3">
        <w:rPr>
          <w:rFonts w:ascii="Arial" w:hAnsi="Arial" w:cs="Arial"/>
          <w:b w:val="0"/>
        </w:rPr>
        <w:t>ake it with them to their job site. Students will submit their</w:t>
      </w:r>
      <w:r>
        <w:rPr>
          <w:rFonts w:ascii="Arial" w:hAnsi="Arial" w:cs="Arial"/>
          <w:b w:val="0"/>
        </w:rPr>
        <w:t xml:space="preserve"> timesheet to Mrs. Downey at the end of the semester. Due Date: </w:t>
      </w:r>
    </w:p>
    <w:p w:rsidR="00246BBD" w:rsidRPr="001A0EC2" w:rsidRDefault="002E3984" w:rsidP="005A060B">
      <w:pPr>
        <w:pStyle w:val="BodyText"/>
        <w:numPr>
          <w:ilvl w:val="0"/>
          <w:numId w:val="41"/>
        </w:numPr>
        <w:rPr>
          <w:rFonts w:ascii="Arial" w:hAnsi="Arial" w:cs="Arial"/>
        </w:rPr>
      </w:pPr>
      <w:r w:rsidRPr="002E3984">
        <w:rPr>
          <w:rFonts w:ascii="Arial" w:hAnsi="Arial" w:cs="Arial"/>
        </w:rPr>
        <w:t xml:space="preserve">Observations and Recordings: </w:t>
      </w:r>
      <w:r>
        <w:rPr>
          <w:rFonts w:ascii="Arial" w:hAnsi="Arial" w:cs="Arial"/>
          <w:b w:val="0"/>
        </w:rPr>
        <w:t>Students will be observed and recorded by their job coach for a total of 5 times</w:t>
      </w:r>
      <w:r w:rsidR="007C783F">
        <w:rPr>
          <w:rFonts w:ascii="Arial" w:hAnsi="Arial" w:cs="Arial"/>
          <w:b w:val="0"/>
        </w:rPr>
        <w:t xml:space="preserve"> for 10 minutes</w:t>
      </w:r>
      <w:r>
        <w:rPr>
          <w:rFonts w:ascii="Arial" w:hAnsi="Arial" w:cs="Arial"/>
          <w:b w:val="0"/>
        </w:rPr>
        <w:t>. During these observations, the intern will be recorde</w:t>
      </w:r>
      <w:r w:rsidR="007C783F">
        <w:rPr>
          <w:rFonts w:ascii="Arial" w:hAnsi="Arial" w:cs="Arial"/>
          <w:b w:val="0"/>
        </w:rPr>
        <w:t>d doing their daily work tasks. After 5 recording sessions, interns and job coaches will pick two recordings that demonstrate the intern’s best work to be able to present it to Mrs. Downey for feedback.</w:t>
      </w:r>
      <w:r w:rsidR="00067F35" w:rsidRPr="00067F35">
        <w:rPr>
          <w:rFonts w:ascii="Arial" w:hAnsi="Arial" w:cs="Arial"/>
          <w:b w:val="0"/>
        </w:rPr>
        <w:t xml:space="preserve"> </w:t>
      </w:r>
      <w:r w:rsidR="00067F35">
        <w:rPr>
          <w:rFonts w:ascii="Arial" w:hAnsi="Arial" w:cs="Arial"/>
          <w:b w:val="0"/>
        </w:rPr>
        <w:t xml:space="preserve">The feedback and the recordings will then be presented during the yearly student planning meeting. </w:t>
      </w:r>
      <w:r w:rsidR="007C783F">
        <w:rPr>
          <w:rFonts w:ascii="Arial" w:hAnsi="Arial" w:cs="Arial"/>
          <w:b w:val="0"/>
        </w:rPr>
        <w:t xml:space="preserve"> </w:t>
      </w:r>
      <w:r w:rsidR="00067F35">
        <w:rPr>
          <w:rFonts w:ascii="Arial" w:hAnsi="Arial" w:cs="Arial"/>
          <w:b w:val="0"/>
        </w:rPr>
        <w:t xml:space="preserve">Note: </w:t>
      </w:r>
      <w:r w:rsidR="00C55CC3">
        <w:rPr>
          <w:rFonts w:ascii="Arial" w:hAnsi="Arial" w:cs="Arial"/>
          <w:b w:val="0"/>
        </w:rPr>
        <w:t>Student</w:t>
      </w:r>
      <w:r w:rsidR="007C783F">
        <w:rPr>
          <w:rFonts w:ascii="Arial" w:hAnsi="Arial" w:cs="Arial"/>
          <w:b w:val="0"/>
        </w:rPr>
        <w:t xml:space="preserve"> obser</w:t>
      </w:r>
      <w:r w:rsidR="00C55CC3">
        <w:rPr>
          <w:rFonts w:ascii="Arial" w:hAnsi="Arial" w:cs="Arial"/>
          <w:b w:val="0"/>
        </w:rPr>
        <w:t>vations will be recorded on their own</w:t>
      </w:r>
      <w:r w:rsidR="007C783F">
        <w:rPr>
          <w:rFonts w:ascii="Arial" w:hAnsi="Arial" w:cs="Arial"/>
          <w:b w:val="0"/>
        </w:rPr>
        <w:t xml:space="preserve"> tablet.</w:t>
      </w:r>
      <w:r w:rsidR="00C55CC3">
        <w:rPr>
          <w:rFonts w:ascii="Arial" w:hAnsi="Arial" w:cs="Arial"/>
          <w:b w:val="0"/>
        </w:rPr>
        <w:t xml:space="preserve"> The student’s </w:t>
      </w:r>
      <w:r w:rsidR="00067F35">
        <w:rPr>
          <w:rFonts w:ascii="Arial" w:hAnsi="Arial" w:cs="Arial"/>
          <w:b w:val="0"/>
        </w:rPr>
        <w:t>job coac</w:t>
      </w:r>
      <w:r w:rsidR="00C55CC3">
        <w:rPr>
          <w:rFonts w:ascii="Arial" w:hAnsi="Arial" w:cs="Arial"/>
          <w:b w:val="0"/>
        </w:rPr>
        <w:t>h will not be able to assist them during their observations. Afterwards, students</w:t>
      </w:r>
      <w:r w:rsidR="00067F35">
        <w:rPr>
          <w:rFonts w:ascii="Arial" w:hAnsi="Arial" w:cs="Arial"/>
          <w:b w:val="0"/>
        </w:rPr>
        <w:t xml:space="preserve"> will watch the observation together</w:t>
      </w:r>
      <w:r w:rsidR="00C55CC3">
        <w:rPr>
          <w:rFonts w:ascii="Arial" w:hAnsi="Arial" w:cs="Arial"/>
          <w:b w:val="0"/>
        </w:rPr>
        <w:t xml:space="preserve"> (with their job coach)</w:t>
      </w:r>
      <w:r w:rsidR="00067F35">
        <w:rPr>
          <w:rFonts w:ascii="Arial" w:hAnsi="Arial" w:cs="Arial"/>
          <w:b w:val="0"/>
        </w:rPr>
        <w:t xml:space="preserve"> and complete a chart for 1- What you did well, 2- What you could work on, 3- What you need support with.</w:t>
      </w:r>
    </w:p>
    <w:p w:rsidR="00F83BF3" w:rsidRDefault="00F83BF3" w:rsidP="00C00E3B">
      <w:pPr>
        <w:rPr>
          <w:rFonts w:ascii="Arial" w:hAnsi="Arial" w:cs="Arial"/>
        </w:rPr>
      </w:pPr>
    </w:p>
    <w:p w:rsidR="00ED2D76" w:rsidRDefault="00ED2D76" w:rsidP="00C00E3B">
      <w:pPr>
        <w:rPr>
          <w:rFonts w:ascii="Arial" w:hAnsi="Arial" w:cs="Arial"/>
        </w:rPr>
      </w:pPr>
    </w:p>
    <w:p w:rsidR="00ED2D76" w:rsidRDefault="00ED2D76" w:rsidP="00C00E3B">
      <w:pPr>
        <w:rPr>
          <w:rFonts w:ascii="Arial" w:hAnsi="Arial" w:cs="Arial"/>
        </w:rPr>
      </w:pPr>
    </w:p>
    <w:p w:rsidR="00ED2D76" w:rsidRDefault="00ED2D76" w:rsidP="00C00E3B">
      <w:pPr>
        <w:rPr>
          <w:rFonts w:ascii="Arial" w:hAnsi="Arial" w:cs="Arial"/>
        </w:rPr>
      </w:pPr>
    </w:p>
    <w:p w:rsidR="00ED2D76" w:rsidRDefault="00ED2D76" w:rsidP="00C00E3B">
      <w:pPr>
        <w:rPr>
          <w:rFonts w:ascii="Arial" w:hAnsi="Arial" w:cs="Arial"/>
        </w:rPr>
      </w:pPr>
    </w:p>
    <w:p w:rsidR="00ED2D76" w:rsidRPr="00D74713" w:rsidRDefault="00ED2D76" w:rsidP="00C00E3B">
      <w:pPr>
        <w:rPr>
          <w:rFonts w:ascii="Arial" w:hAnsi="Arial" w:cs="Arial"/>
        </w:rPr>
      </w:pPr>
    </w:p>
    <w:p w:rsidR="00BA2B6C" w:rsidRDefault="00BA2B6C">
      <w:pPr>
        <w:rPr>
          <w:rFonts w:ascii="Arial" w:hAnsi="Arial" w:cs="Arial"/>
          <w:b/>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rsidTr="00F02885">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02885">
        <w:tc>
          <w:tcPr>
            <w:tcW w:w="5560" w:type="dxa"/>
          </w:tcPr>
          <w:p w:rsidR="0002673B" w:rsidRPr="008C2DF8" w:rsidRDefault="005000CC" w:rsidP="00067F35">
            <w:pPr>
              <w:rPr>
                <w:rFonts w:ascii="Arial" w:hAnsi="Arial" w:cs="Arial"/>
                <w:b/>
                <w:color w:val="002060"/>
              </w:rPr>
            </w:pPr>
            <w:r w:rsidRPr="008C2DF8">
              <w:rPr>
                <w:rFonts w:ascii="Arial" w:hAnsi="Arial" w:cs="Arial"/>
                <w:b/>
                <w:color w:val="002060"/>
              </w:rPr>
              <w:t>1:</w:t>
            </w:r>
            <w:r w:rsidR="00067F35">
              <w:rPr>
                <w:rFonts w:ascii="Arial" w:hAnsi="Arial" w:cs="Arial"/>
                <w:b/>
                <w:color w:val="002060"/>
              </w:rPr>
              <w:t xml:space="preserve"> JOBS (OSD) Pre and Post Assessment</w:t>
            </w:r>
          </w:p>
        </w:tc>
        <w:tc>
          <w:tcPr>
            <w:tcW w:w="1866" w:type="dxa"/>
          </w:tcPr>
          <w:p w:rsidR="0002673B" w:rsidRPr="008C2DF8" w:rsidRDefault="0002673B">
            <w:pPr>
              <w:rPr>
                <w:rFonts w:ascii="Arial" w:hAnsi="Arial" w:cs="Arial"/>
                <w:b/>
              </w:rPr>
            </w:pPr>
          </w:p>
        </w:tc>
        <w:tc>
          <w:tcPr>
            <w:tcW w:w="1204" w:type="dxa"/>
          </w:tcPr>
          <w:p w:rsidR="0002673B" w:rsidRPr="008C2DF8" w:rsidRDefault="00067F35">
            <w:pPr>
              <w:rPr>
                <w:rFonts w:ascii="Arial" w:hAnsi="Arial" w:cs="Arial"/>
                <w:b/>
                <w:color w:val="002060"/>
              </w:rPr>
            </w:pPr>
            <w:r>
              <w:rPr>
                <w:rFonts w:ascii="Arial" w:hAnsi="Arial" w:cs="Arial"/>
                <w:b/>
                <w:color w:val="002060"/>
              </w:rPr>
              <w:t>S/U</w:t>
            </w:r>
          </w:p>
        </w:tc>
      </w:tr>
      <w:tr w:rsidR="0002673B" w:rsidTr="00F02885">
        <w:tc>
          <w:tcPr>
            <w:tcW w:w="5560" w:type="dxa"/>
          </w:tcPr>
          <w:p w:rsidR="0002673B" w:rsidRPr="008C2DF8" w:rsidRDefault="005000CC" w:rsidP="0061137F">
            <w:pPr>
              <w:rPr>
                <w:rFonts w:ascii="Arial" w:hAnsi="Arial" w:cs="Arial"/>
                <w:b/>
                <w:color w:val="002060"/>
              </w:rPr>
            </w:pPr>
            <w:r w:rsidRPr="008C2DF8">
              <w:rPr>
                <w:rFonts w:ascii="Arial" w:hAnsi="Arial" w:cs="Arial"/>
                <w:b/>
                <w:color w:val="002060"/>
              </w:rPr>
              <w:t>2:</w:t>
            </w:r>
            <w:r w:rsidR="00067F35">
              <w:rPr>
                <w:rFonts w:ascii="Arial" w:hAnsi="Arial" w:cs="Arial"/>
                <w:b/>
                <w:color w:val="002060"/>
              </w:rPr>
              <w:t xml:space="preserve"> Timesheet Log</w:t>
            </w:r>
            <w:r w:rsidR="0061137F">
              <w:rPr>
                <w:rFonts w:ascii="Arial" w:hAnsi="Arial" w:cs="Arial"/>
                <w:b/>
                <w:color w:val="002060"/>
              </w:rPr>
              <w:t xml:space="preserve"> </w:t>
            </w:r>
          </w:p>
        </w:tc>
        <w:tc>
          <w:tcPr>
            <w:tcW w:w="1866" w:type="dxa"/>
          </w:tcPr>
          <w:p w:rsidR="0002673B" w:rsidRPr="008C2DF8" w:rsidRDefault="0002673B">
            <w:pPr>
              <w:rPr>
                <w:rFonts w:ascii="Arial" w:hAnsi="Arial" w:cs="Arial"/>
                <w:b/>
              </w:rPr>
            </w:pPr>
          </w:p>
        </w:tc>
        <w:tc>
          <w:tcPr>
            <w:tcW w:w="1204" w:type="dxa"/>
          </w:tcPr>
          <w:p w:rsidR="0002673B" w:rsidRPr="008C2DF8" w:rsidRDefault="00067F35">
            <w:pPr>
              <w:rPr>
                <w:rFonts w:ascii="Arial" w:hAnsi="Arial" w:cs="Arial"/>
                <w:b/>
                <w:color w:val="002060"/>
              </w:rPr>
            </w:pPr>
            <w:r>
              <w:rPr>
                <w:rFonts w:ascii="Arial" w:hAnsi="Arial" w:cs="Arial"/>
                <w:b/>
                <w:color w:val="002060"/>
              </w:rPr>
              <w:t>S/U</w:t>
            </w:r>
          </w:p>
        </w:tc>
      </w:tr>
      <w:tr w:rsidR="0002673B" w:rsidTr="00F02885">
        <w:tc>
          <w:tcPr>
            <w:tcW w:w="5560" w:type="dxa"/>
          </w:tcPr>
          <w:p w:rsidR="0002673B" w:rsidRPr="008C2DF8" w:rsidRDefault="00FA7AF6" w:rsidP="0061137F">
            <w:pPr>
              <w:rPr>
                <w:rFonts w:ascii="Arial" w:hAnsi="Arial" w:cs="Arial"/>
                <w:b/>
                <w:color w:val="002060"/>
              </w:rPr>
            </w:pPr>
            <w:r w:rsidRPr="008C2DF8">
              <w:rPr>
                <w:rFonts w:ascii="Arial" w:hAnsi="Arial" w:cs="Arial"/>
                <w:b/>
                <w:color w:val="002060"/>
              </w:rPr>
              <w:t xml:space="preserve">3: </w:t>
            </w:r>
            <w:r w:rsidR="00067F35">
              <w:rPr>
                <w:rFonts w:ascii="Arial" w:hAnsi="Arial" w:cs="Arial"/>
                <w:b/>
                <w:color w:val="002060"/>
              </w:rPr>
              <w:t>Observations and Recordings</w:t>
            </w:r>
          </w:p>
        </w:tc>
        <w:tc>
          <w:tcPr>
            <w:tcW w:w="1866" w:type="dxa"/>
          </w:tcPr>
          <w:p w:rsidR="0002673B" w:rsidRPr="008C2DF8" w:rsidRDefault="0002673B">
            <w:pPr>
              <w:rPr>
                <w:rFonts w:ascii="Arial" w:hAnsi="Arial" w:cs="Arial"/>
                <w:b/>
              </w:rPr>
            </w:pPr>
          </w:p>
        </w:tc>
        <w:tc>
          <w:tcPr>
            <w:tcW w:w="1204" w:type="dxa"/>
          </w:tcPr>
          <w:p w:rsidR="0002673B" w:rsidRPr="008C2DF8" w:rsidRDefault="00067F35">
            <w:pPr>
              <w:rPr>
                <w:rFonts w:ascii="Arial" w:hAnsi="Arial" w:cs="Arial"/>
                <w:b/>
                <w:color w:val="002060"/>
              </w:rPr>
            </w:pPr>
            <w:r>
              <w:rPr>
                <w:rFonts w:ascii="Arial" w:hAnsi="Arial" w:cs="Arial"/>
                <w:b/>
                <w:color w:val="002060"/>
              </w:rPr>
              <w:t>S/U</w:t>
            </w:r>
          </w:p>
        </w:tc>
      </w:tr>
      <w:tr w:rsidR="00F52AD6" w:rsidTr="00F02885">
        <w:tc>
          <w:tcPr>
            <w:tcW w:w="5560"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F52AD6">
            <w:pPr>
              <w:rPr>
                <w:rFonts w:ascii="Arial" w:hAnsi="Arial" w:cs="Arial"/>
                <w:b/>
                <w:color w:val="002060"/>
              </w:rPr>
            </w:pP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C10A6" w:rsidRPr="00D74713" w:rsidRDefault="00067F35" w:rsidP="00591B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67F35">
        <w:rPr>
          <w:rFonts w:ascii="Arial" w:hAnsi="Arial" w:cs="Arial"/>
        </w:rPr>
        <w:t>S= 73% and higher</w:t>
      </w:r>
      <w:r w:rsidRPr="00067F35">
        <w:rPr>
          <w:rFonts w:ascii="Arial" w:hAnsi="Arial" w:cs="Arial"/>
        </w:rPr>
        <w:tab/>
      </w:r>
      <w:r w:rsidRPr="00067F35">
        <w:rPr>
          <w:rFonts w:ascii="Arial" w:hAnsi="Arial" w:cs="Arial"/>
        </w:rPr>
        <w:tab/>
        <w:t>U = 72% and lower</w:t>
      </w: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Default="00F83BF3">
      <w:pPr>
        <w:ind w:right="900"/>
        <w:rPr>
          <w:rFonts w:ascii="Arial" w:hAnsi="Arial" w:cs="Arial"/>
        </w:rPr>
      </w:pPr>
    </w:p>
    <w:p w:rsidR="00C31D69" w:rsidRDefault="00C31D69">
      <w:pPr>
        <w:ind w:right="900"/>
        <w:rPr>
          <w:rFonts w:ascii="Arial" w:hAnsi="Arial" w:cs="Arial"/>
        </w:rPr>
      </w:pPr>
      <w:r w:rsidRPr="00C31D69">
        <w:rPr>
          <w:rFonts w:ascii="Arial" w:hAnsi="Arial" w:cs="Arial"/>
          <w:b/>
        </w:rPr>
        <w:t>INTERNSHIP ATTENDANCE POLICY:</w:t>
      </w:r>
      <w:r>
        <w:rPr>
          <w:rFonts w:ascii="Arial" w:hAnsi="Arial" w:cs="Arial"/>
        </w:rPr>
        <w:t xml:space="preserve"> If an internship student must be absent, s/he must follow the procedures described below: </w:t>
      </w:r>
    </w:p>
    <w:p w:rsidR="00C31D69" w:rsidRDefault="00C31D69" w:rsidP="00C31D69">
      <w:pPr>
        <w:pStyle w:val="ListParagraph"/>
        <w:numPr>
          <w:ilvl w:val="0"/>
          <w:numId w:val="42"/>
        </w:numPr>
        <w:ind w:right="900"/>
        <w:rPr>
          <w:rFonts w:ascii="Arial" w:hAnsi="Arial" w:cs="Arial"/>
        </w:rPr>
      </w:pPr>
      <w:r>
        <w:rPr>
          <w:rFonts w:ascii="Arial" w:hAnsi="Arial" w:cs="Arial"/>
        </w:rPr>
        <w:t xml:space="preserve">The student will inform the employer/supervisor as far ahead of time as possible that they will be absent. </w:t>
      </w:r>
    </w:p>
    <w:p w:rsidR="00C31D69" w:rsidRDefault="00C31D69" w:rsidP="00C31D69">
      <w:pPr>
        <w:pStyle w:val="ListParagraph"/>
        <w:numPr>
          <w:ilvl w:val="0"/>
          <w:numId w:val="42"/>
        </w:numPr>
        <w:ind w:right="900"/>
        <w:rPr>
          <w:rFonts w:ascii="Arial" w:hAnsi="Arial" w:cs="Arial"/>
        </w:rPr>
      </w:pPr>
      <w:r>
        <w:rPr>
          <w:rFonts w:ascii="Arial" w:hAnsi="Arial" w:cs="Arial"/>
        </w:rPr>
        <w:t xml:space="preserve">The student will make sure that the employer/supervisor has enough staff to fill the shift or be able to find someone to cover for them. </w:t>
      </w:r>
    </w:p>
    <w:p w:rsidR="00C31D69" w:rsidRDefault="00C31D69" w:rsidP="00C31D69">
      <w:pPr>
        <w:pStyle w:val="ListParagraph"/>
        <w:numPr>
          <w:ilvl w:val="0"/>
          <w:numId w:val="42"/>
        </w:numPr>
        <w:ind w:right="900"/>
        <w:rPr>
          <w:rFonts w:ascii="Arial" w:hAnsi="Arial" w:cs="Arial"/>
        </w:rPr>
      </w:pPr>
      <w:r>
        <w:rPr>
          <w:rFonts w:ascii="Arial" w:hAnsi="Arial" w:cs="Arial"/>
        </w:rPr>
        <w:t xml:space="preserve">The student must make up any time missed each week either the week before the absence or the following week. </w:t>
      </w:r>
    </w:p>
    <w:p w:rsidR="00C31D69" w:rsidRDefault="00C31D69" w:rsidP="00C31D69">
      <w:pPr>
        <w:pStyle w:val="ListParagraph"/>
        <w:numPr>
          <w:ilvl w:val="0"/>
          <w:numId w:val="42"/>
        </w:numPr>
        <w:ind w:right="900"/>
        <w:rPr>
          <w:rFonts w:ascii="Arial" w:hAnsi="Arial" w:cs="Arial"/>
        </w:rPr>
      </w:pPr>
      <w:r>
        <w:rPr>
          <w:rFonts w:ascii="Arial" w:hAnsi="Arial" w:cs="Arial"/>
        </w:rPr>
        <w:t xml:space="preserve">An absence </w:t>
      </w:r>
      <w:r w:rsidR="00374E33">
        <w:rPr>
          <w:rFonts w:ascii="Arial" w:hAnsi="Arial" w:cs="Arial"/>
        </w:rPr>
        <w:t xml:space="preserve">from the internship does not absolve the student from fulfilling all responsibilities. </w:t>
      </w:r>
    </w:p>
    <w:p w:rsidR="00374E33" w:rsidRPr="00C31D69" w:rsidRDefault="00374E33" w:rsidP="00374E33">
      <w:pPr>
        <w:pStyle w:val="ListParagraph"/>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B35076" w:rsidRPr="00B35076" w:rsidRDefault="00B35076" w:rsidP="00B3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B35076">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w:t>
      </w:r>
      <w:r w:rsidRPr="00B35076">
        <w:rPr>
          <w:rFonts w:ascii="Arial" w:hAnsi="Arial" w:cs="Arial"/>
        </w:rPr>
        <w:lastRenderedPageBreak/>
        <w:t xml:space="preserve">the reasonable accommodations that would be appropriate for this course.  SAS offices are located on Boca, Davie and Jupiter campuses. Information regarding SAS services and locations can be found at:  </w:t>
      </w:r>
      <w:hyperlink r:id="rId11" w:history="1">
        <w:r w:rsidRPr="00B35076">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66FF"/>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information, see</w:t>
      </w:r>
      <w:r w:rsidR="00035746">
        <w:rPr>
          <w:rFonts w:ascii="Arial" w:hAnsi="Arial" w:cs="Arial"/>
        </w:rPr>
        <w:t xml:space="preserve"> </w:t>
      </w:r>
      <w:hyperlink r:id="rId12" w:history="1">
        <w:r w:rsidR="00035746" w:rsidRPr="00B75E98">
          <w:rPr>
            <w:rStyle w:val="Hyperlink"/>
            <w:rFonts w:ascii="Arial" w:hAnsi="Arial" w:cs="Arial"/>
          </w:rPr>
          <w:t>https://www.fau.edu/ctl/4.001_Code_of_Academic_Integrity.pdf</w:t>
        </w:r>
      </w:hyperlink>
    </w:p>
    <w:p w:rsidR="00035746" w:rsidRDefault="00035746"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A2B6C" w:rsidRDefault="00BA2B6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AB62DB" w:rsidRDefault="00B35076" w:rsidP="00B35076">
      <w:pPr>
        <w:pStyle w:val="BodyText"/>
        <w:ind w:left="720" w:hanging="720"/>
        <w:rPr>
          <w:rFonts w:ascii="Arial" w:hAnsi="Arial" w:cs="Arial"/>
          <w:b w:val="0"/>
        </w:rPr>
      </w:pPr>
      <w:proofErr w:type="spellStart"/>
      <w:r w:rsidRPr="00B35076">
        <w:rPr>
          <w:rFonts w:ascii="Arial" w:hAnsi="Arial" w:cs="Arial"/>
          <w:b w:val="0"/>
        </w:rPr>
        <w:t>Grigal</w:t>
      </w:r>
      <w:proofErr w:type="spellEnd"/>
      <w:r w:rsidRPr="00B35076">
        <w:rPr>
          <w:rFonts w:ascii="Arial" w:hAnsi="Arial" w:cs="Arial"/>
          <w:b w:val="0"/>
        </w:rPr>
        <w:t>, M., &amp; Hart, D. (2010). T</w:t>
      </w:r>
      <w:r w:rsidRPr="00B35076">
        <w:rPr>
          <w:rFonts w:ascii="Arial" w:hAnsi="Arial" w:cs="Arial"/>
          <w:b w:val="0"/>
          <w:i/>
        </w:rPr>
        <w:t>hink college: Postsecondary education options for students with intellectual disabilities.</w:t>
      </w:r>
      <w:r w:rsidRPr="00B35076">
        <w:rPr>
          <w:rFonts w:ascii="Arial" w:hAnsi="Arial" w:cs="Arial"/>
          <w:b w:val="0"/>
        </w:rPr>
        <w:t xml:space="preserve"> Baltimore, MD: Paul H. Brookes Publishing Co.</w:t>
      </w:r>
    </w:p>
    <w:p w:rsidR="00B35076" w:rsidRPr="00B35076" w:rsidRDefault="00B35076" w:rsidP="00DB1A76">
      <w:pPr>
        <w:pStyle w:val="BodyText"/>
        <w:rPr>
          <w:rFonts w:ascii="Arial" w:hAnsi="Arial" w:cs="Arial"/>
          <w:b w:val="0"/>
        </w:rPr>
      </w:pPr>
    </w:p>
    <w:p w:rsidR="00AB62DB" w:rsidRDefault="00AB62DB" w:rsidP="00D35F3D">
      <w:pPr>
        <w:pStyle w:val="BodyText"/>
        <w:ind w:left="720" w:hanging="720"/>
        <w:rPr>
          <w:rFonts w:ascii="Arial" w:hAnsi="Arial" w:cs="Arial"/>
          <w:b w:val="0"/>
        </w:rPr>
      </w:pPr>
      <w:proofErr w:type="spellStart"/>
      <w:r w:rsidRPr="00B35076">
        <w:rPr>
          <w:rFonts w:ascii="Arial" w:hAnsi="Arial" w:cs="Arial"/>
          <w:b w:val="0"/>
        </w:rPr>
        <w:t>Revell</w:t>
      </w:r>
      <w:proofErr w:type="spellEnd"/>
      <w:r w:rsidRPr="00B35076">
        <w:rPr>
          <w:rFonts w:ascii="Arial" w:hAnsi="Arial" w:cs="Arial"/>
          <w:b w:val="0"/>
        </w:rPr>
        <w:t xml:space="preserve">, G., &amp; </w:t>
      </w:r>
      <w:proofErr w:type="spellStart"/>
      <w:r w:rsidRPr="00B35076">
        <w:rPr>
          <w:rFonts w:ascii="Arial" w:hAnsi="Arial" w:cs="Arial"/>
          <w:b w:val="0"/>
        </w:rPr>
        <w:t>Targett</w:t>
      </w:r>
      <w:proofErr w:type="spellEnd"/>
      <w:r w:rsidRPr="00B35076">
        <w:rPr>
          <w:rFonts w:ascii="Arial" w:hAnsi="Arial" w:cs="Arial"/>
          <w:b w:val="0"/>
        </w:rPr>
        <w:t>, P. (2</w:t>
      </w:r>
      <w:r>
        <w:rPr>
          <w:rFonts w:ascii="Arial" w:hAnsi="Arial" w:cs="Arial"/>
          <w:b w:val="0"/>
        </w:rPr>
        <w:t xml:space="preserve">012). Adult services. In P. </w:t>
      </w:r>
      <w:proofErr w:type="spellStart"/>
      <w:r>
        <w:rPr>
          <w:rFonts w:ascii="Arial" w:hAnsi="Arial" w:cs="Arial"/>
          <w:b w:val="0"/>
        </w:rPr>
        <w:t>Wehman</w:t>
      </w:r>
      <w:proofErr w:type="spellEnd"/>
      <w:r>
        <w:rPr>
          <w:rFonts w:ascii="Arial" w:hAnsi="Arial" w:cs="Arial"/>
          <w:b w:val="0"/>
        </w:rPr>
        <w:t xml:space="preserve"> &amp; J. </w:t>
      </w:r>
      <w:proofErr w:type="spellStart"/>
      <w:r>
        <w:rPr>
          <w:rFonts w:ascii="Arial" w:hAnsi="Arial" w:cs="Arial"/>
          <w:b w:val="0"/>
        </w:rPr>
        <w:t>Kregel</w:t>
      </w:r>
      <w:proofErr w:type="spellEnd"/>
      <w:r>
        <w:rPr>
          <w:rFonts w:ascii="Arial" w:hAnsi="Arial" w:cs="Arial"/>
          <w:b w:val="0"/>
        </w:rPr>
        <w:t xml:space="preserve"> (Eds.), </w:t>
      </w:r>
      <w:r>
        <w:rPr>
          <w:rFonts w:ascii="Arial" w:hAnsi="Arial" w:cs="Arial"/>
          <w:b w:val="0"/>
          <w:i/>
        </w:rPr>
        <w:t>Functional curriculum for elementary and secondary students with special needs</w:t>
      </w:r>
      <w:r>
        <w:rPr>
          <w:rFonts w:ascii="Arial" w:hAnsi="Arial" w:cs="Arial"/>
          <w:b w:val="0"/>
        </w:rPr>
        <w:t xml:space="preserve"> (pp. 507-526). Austin, TX: PRO-ED.</w:t>
      </w:r>
    </w:p>
    <w:p w:rsidR="00CE5380" w:rsidRDefault="00CE5380" w:rsidP="00D35F3D">
      <w:pPr>
        <w:pStyle w:val="BodyText"/>
        <w:ind w:left="720" w:hanging="720"/>
        <w:rPr>
          <w:rFonts w:ascii="Arial" w:hAnsi="Arial" w:cs="Arial"/>
          <w:b w:val="0"/>
        </w:rPr>
      </w:pPr>
      <w:bookmarkStart w:id="0" w:name="_GoBack"/>
      <w:bookmarkEnd w:id="0"/>
    </w:p>
    <w:p w:rsidR="00CE5380" w:rsidRPr="00CE5380" w:rsidRDefault="00CE5380" w:rsidP="00CE5380">
      <w:pPr>
        <w:ind w:left="720" w:hanging="720"/>
        <w:rPr>
          <w:rFonts w:ascii="Arial" w:hAnsi="Arial" w:cs="Arial"/>
        </w:rPr>
      </w:pPr>
      <w:r>
        <w:rPr>
          <w:rFonts w:ascii="Arial" w:hAnsi="Arial" w:cs="Arial"/>
        </w:rPr>
        <w:t xml:space="preserve">Rosenberg, H., Brady, M.P. (2006). </w:t>
      </w:r>
      <w:r w:rsidR="00DD3FE9">
        <w:rPr>
          <w:rFonts w:ascii="Arial" w:hAnsi="Arial" w:cs="Arial"/>
          <w:i/>
        </w:rPr>
        <w:t>Job observation and behavior s</w:t>
      </w:r>
      <w:r>
        <w:rPr>
          <w:rFonts w:ascii="Arial" w:hAnsi="Arial" w:cs="Arial"/>
          <w:i/>
        </w:rPr>
        <w:t>cale: Opportun</w:t>
      </w:r>
      <w:r w:rsidR="00DD3FE9">
        <w:rPr>
          <w:rFonts w:ascii="Arial" w:hAnsi="Arial" w:cs="Arial"/>
          <w:i/>
        </w:rPr>
        <w:t>ity for self-d</w:t>
      </w:r>
      <w:r>
        <w:rPr>
          <w:rFonts w:ascii="Arial" w:hAnsi="Arial" w:cs="Arial"/>
          <w:i/>
        </w:rPr>
        <w:t>etermination</w:t>
      </w:r>
      <w:r w:rsidR="00DD3FE9">
        <w:rPr>
          <w:rFonts w:ascii="Arial" w:hAnsi="Arial" w:cs="Arial"/>
        </w:rPr>
        <w:t>. Dale, IL</w:t>
      </w:r>
      <w:r>
        <w:rPr>
          <w:rFonts w:ascii="Arial" w:hAnsi="Arial" w:cs="Arial"/>
        </w:rPr>
        <w:t xml:space="preserve">: </w:t>
      </w:r>
      <w:proofErr w:type="spellStart"/>
      <w:r>
        <w:rPr>
          <w:rFonts w:ascii="Arial" w:hAnsi="Arial" w:cs="Arial"/>
        </w:rPr>
        <w:t>Stoelting</w:t>
      </w:r>
      <w:proofErr w:type="spellEnd"/>
      <w:r>
        <w:rPr>
          <w:rFonts w:ascii="Arial" w:hAnsi="Arial" w:cs="Arial"/>
        </w:rPr>
        <w:t xml:space="preserve"> Co. </w:t>
      </w:r>
    </w:p>
    <w:p w:rsidR="001D3EDC" w:rsidRDefault="001D3EDC" w:rsidP="001D3EDC">
      <w:pPr>
        <w:rPr>
          <w:rFonts w:ascii="Arial" w:hAnsi="Arial" w:cs="Arial"/>
        </w:rPr>
      </w:pPr>
    </w:p>
    <w:p w:rsidR="00C864B3" w:rsidRPr="00C864B3" w:rsidRDefault="00C864B3" w:rsidP="00C864B3">
      <w:pPr>
        <w:ind w:left="720" w:hanging="720"/>
        <w:rPr>
          <w:rFonts w:ascii="Arial" w:hAnsi="Arial" w:cs="Arial"/>
        </w:rPr>
      </w:pPr>
      <w:proofErr w:type="spellStart"/>
      <w:r w:rsidRPr="00C864B3">
        <w:rPr>
          <w:rFonts w:ascii="Arial" w:hAnsi="Arial" w:cs="Arial"/>
        </w:rPr>
        <w:t>Strieker</w:t>
      </w:r>
      <w:proofErr w:type="spellEnd"/>
      <w:r w:rsidRPr="00C864B3">
        <w:rPr>
          <w:rFonts w:ascii="Arial" w:hAnsi="Arial" w:cs="Arial"/>
        </w:rPr>
        <w:t xml:space="preserve">, T., Sloan, J., Stern, H., &amp; Wade, K. (2010). </w:t>
      </w:r>
      <w:r w:rsidR="00104A7E">
        <w:rPr>
          <w:rFonts w:ascii="Arial" w:hAnsi="Arial" w:cs="Arial"/>
          <w:i/>
          <w:iCs/>
        </w:rPr>
        <w:t>Designing inclusive educational programs in higher education: Standards, assessment &amp; e</w:t>
      </w:r>
      <w:r w:rsidRPr="00C864B3">
        <w:rPr>
          <w:rFonts w:ascii="Arial" w:hAnsi="Arial" w:cs="Arial"/>
          <w:i/>
          <w:iCs/>
        </w:rPr>
        <w:t>valuation</w:t>
      </w:r>
      <w:r w:rsidR="00104A7E">
        <w:rPr>
          <w:rFonts w:ascii="Arial" w:hAnsi="Arial" w:cs="Arial"/>
        </w:rPr>
        <w:t>. Lexington, KY</w:t>
      </w:r>
      <w:r w:rsidRPr="00C864B3">
        <w:rPr>
          <w:rFonts w:ascii="Arial" w:hAnsi="Arial" w:cs="Arial"/>
        </w:rPr>
        <w:t xml:space="preserve">: Kennesaw State University. </w:t>
      </w:r>
    </w:p>
    <w:p w:rsidR="00C864B3" w:rsidRDefault="00C864B3" w:rsidP="001D3EDC">
      <w:pPr>
        <w:rPr>
          <w:rFonts w:ascii="Arial" w:hAnsi="Arial" w:cs="Arial"/>
        </w:rPr>
      </w:pPr>
    </w:p>
    <w:p w:rsidR="008E4A5B" w:rsidRDefault="00DB1A76" w:rsidP="00C864B3">
      <w:pPr>
        <w:ind w:left="720" w:hanging="720"/>
        <w:rPr>
          <w:rFonts w:ascii="Arial" w:hAnsi="Arial" w:cs="Arial"/>
        </w:rPr>
      </w:pPr>
      <w:proofErr w:type="spellStart"/>
      <w:r w:rsidRPr="00DB1A76">
        <w:rPr>
          <w:rFonts w:ascii="Arial" w:hAnsi="Arial" w:cs="Arial"/>
        </w:rPr>
        <w:t>Synatschk</w:t>
      </w:r>
      <w:proofErr w:type="spellEnd"/>
      <w:r w:rsidRPr="00DB1A76">
        <w:rPr>
          <w:rFonts w:ascii="Arial" w:hAnsi="Arial" w:cs="Arial"/>
        </w:rPr>
        <w:t xml:space="preserve">, K., Clark, G., Patton, J., &amp; Copeland, L. (2007). </w:t>
      </w:r>
      <w:r w:rsidR="00104A7E">
        <w:rPr>
          <w:rFonts w:ascii="Arial" w:hAnsi="Arial" w:cs="Arial"/>
          <w:i/>
          <w:iCs/>
        </w:rPr>
        <w:t>Informal assessments for transition: Employment and career p</w:t>
      </w:r>
      <w:r w:rsidRPr="00DB1A76">
        <w:rPr>
          <w:rFonts w:ascii="Arial" w:hAnsi="Arial" w:cs="Arial"/>
          <w:i/>
          <w:iCs/>
        </w:rPr>
        <w:t>lanning</w:t>
      </w:r>
      <w:r w:rsidR="00104A7E">
        <w:rPr>
          <w:rFonts w:ascii="Arial" w:hAnsi="Arial" w:cs="Arial"/>
        </w:rPr>
        <w:t xml:space="preserve"> (pp. 17-47). </w:t>
      </w:r>
      <w:proofErr w:type="spellStart"/>
      <w:r w:rsidR="00104A7E">
        <w:rPr>
          <w:rFonts w:ascii="Arial" w:hAnsi="Arial" w:cs="Arial"/>
        </w:rPr>
        <w:t>Autsin</w:t>
      </w:r>
      <w:proofErr w:type="spellEnd"/>
      <w:r w:rsidR="00104A7E">
        <w:rPr>
          <w:rFonts w:ascii="Arial" w:hAnsi="Arial" w:cs="Arial"/>
        </w:rPr>
        <w:t>, TX</w:t>
      </w:r>
      <w:r w:rsidRPr="00DB1A76">
        <w:rPr>
          <w:rFonts w:ascii="Arial" w:hAnsi="Arial" w:cs="Arial"/>
        </w:rPr>
        <w:t xml:space="preserve">: PRO-ED. </w:t>
      </w:r>
    </w:p>
    <w:p w:rsidR="00DB1A76" w:rsidRDefault="00DB1A76" w:rsidP="001D3EDC">
      <w:pPr>
        <w:rPr>
          <w:rFonts w:ascii="Arial" w:hAnsi="Arial" w:cs="Arial"/>
        </w:rPr>
      </w:pPr>
    </w:p>
    <w:p w:rsidR="00885808" w:rsidRDefault="00104A7E" w:rsidP="00885808">
      <w:pPr>
        <w:ind w:left="720" w:hanging="720"/>
        <w:rPr>
          <w:rFonts w:ascii="Arial" w:hAnsi="Arial" w:cs="Arial"/>
        </w:rPr>
      </w:pPr>
      <w:proofErr w:type="spellStart"/>
      <w:r>
        <w:rPr>
          <w:rFonts w:ascii="Arial" w:hAnsi="Arial" w:cs="Arial"/>
        </w:rPr>
        <w:t>Wolffe</w:t>
      </w:r>
      <w:proofErr w:type="spellEnd"/>
      <w:r>
        <w:rPr>
          <w:rFonts w:ascii="Arial" w:hAnsi="Arial" w:cs="Arial"/>
        </w:rPr>
        <w:t>, K. (2012). Career exploration and vocational s</w:t>
      </w:r>
      <w:r w:rsidR="00885808" w:rsidRPr="00885808">
        <w:rPr>
          <w:rFonts w:ascii="Arial" w:hAnsi="Arial" w:cs="Arial"/>
        </w:rPr>
        <w:t xml:space="preserve">election. In </w:t>
      </w:r>
      <w:r w:rsidR="00885808" w:rsidRPr="00885808">
        <w:rPr>
          <w:rFonts w:ascii="Arial" w:hAnsi="Arial" w:cs="Arial"/>
          <w:i/>
          <w:iCs/>
        </w:rPr>
        <w:t xml:space="preserve">Career </w:t>
      </w:r>
      <w:r>
        <w:rPr>
          <w:rFonts w:ascii="Arial" w:hAnsi="Arial" w:cs="Arial"/>
          <w:i/>
          <w:iCs/>
        </w:rPr>
        <w:t>counseling for people with d</w:t>
      </w:r>
      <w:r w:rsidR="00885808" w:rsidRPr="00885808">
        <w:rPr>
          <w:rFonts w:ascii="Arial" w:hAnsi="Arial" w:cs="Arial"/>
          <w:i/>
          <w:iCs/>
        </w:rPr>
        <w:t>isabilities</w:t>
      </w:r>
      <w:r w:rsidR="00885808" w:rsidRPr="00885808">
        <w:rPr>
          <w:rFonts w:ascii="Arial" w:hAnsi="Arial" w:cs="Arial"/>
        </w:rPr>
        <w:t xml:space="preserve"> (Secon</w:t>
      </w:r>
      <w:r>
        <w:rPr>
          <w:rFonts w:ascii="Arial" w:hAnsi="Arial" w:cs="Arial"/>
        </w:rPr>
        <w:t>d ed., pp. 47-63). Austin, TX</w:t>
      </w:r>
      <w:r w:rsidR="00885808" w:rsidRPr="00885808">
        <w:rPr>
          <w:rFonts w:ascii="Arial" w:hAnsi="Arial" w:cs="Arial"/>
        </w:rPr>
        <w:t xml:space="preserve">: PRO-ED. </w:t>
      </w:r>
    </w:p>
    <w:p w:rsidR="00CE5380" w:rsidRDefault="00CE5380" w:rsidP="00CE5380">
      <w:pPr>
        <w:rPr>
          <w:rFonts w:ascii="Arial" w:hAnsi="Arial" w:cs="Arial"/>
        </w:rPr>
      </w:pPr>
    </w:p>
    <w:p w:rsidR="006819DB" w:rsidRDefault="006819DB">
      <w:pPr>
        <w:rPr>
          <w:rFonts w:ascii="Arial" w:hAnsi="Arial" w:cs="Arial"/>
        </w:rPr>
      </w:pPr>
    </w:p>
    <w:p w:rsidR="00DB1A76" w:rsidRDefault="003111E9" w:rsidP="001D3EDC">
      <w:pPr>
        <w:rPr>
          <w:rFonts w:ascii="Arial" w:hAnsi="Arial" w:cs="Arial"/>
        </w:rPr>
      </w:pPr>
      <w:r>
        <w:rPr>
          <w:rFonts w:ascii="Arial" w:hAnsi="Arial" w:cs="Arial"/>
        </w:rPr>
        <w:br w:type="page"/>
      </w:r>
    </w:p>
    <w:p w:rsidR="001D3EDC" w:rsidRPr="00D74713" w:rsidRDefault="001D3EDC" w:rsidP="003111E9">
      <w:pPr>
        <w:jc w:val="center"/>
        <w:rPr>
          <w:rFonts w:ascii="Arial" w:hAnsi="Arial" w:cs="Arial"/>
          <w:b/>
          <w:i/>
        </w:rPr>
      </w:pPr>
      <w:r w:rsidRPr="00D74713">
        <w:rPr>
          <w:rFonts w:ascii="Arial" w:hAnsi="Arial" w:cs="Arial"/>
          <w:b/>
          <w:i/>
        </w:rPr>
        <w:lastRenderedPageBreak/>
        <w:t>COURSE SCHEDULE FOR SEMESTER</w:t>
      </w:r>
    </w:p>
    <w:p w:rsidR="001D3EDC" w:rsidRPr="00D74713" w:rsidRDefault="001D3EDC" w:rsidP="001D3EDC">
      <w:pPr>
        <w:jc w:val="center"/>
        <w:rPr>
          <w:rFonts w:ascii="Arial" w:hAnsi="Arial" w:cs="Arial"/>
          <w:b/>
          <w:i/>
        </w:rPr>
      </w:pPr>
    </w:p>
    <w:p w:rsidR="009375CC" w:rsidRPr="0066574D" w:rsidRDefault="007B4673" w:rsidP="003C31D6">
      <w:pPr>
        <w:rPr>
          <w:rFonts w:ascii="Arial" w:hAnsi="Arial" w:cs="Arial"/>
          <w:b/>
        </w:rPr>
      </w:pPr>
      <w:r w:rsidRPr="0066574D">
        <w:rPr>
          <w:rFonts w:ascii="Arial" w:hAnsi="Arial" w:cs="Arial"/>
          <w:b/>
        </w:rPr>
        <w:t>Timeline for Internship Activities</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 xml:space="preserve">The activities listed below are organized in a month by month format. These activities are to be completed and/or accomplished during the designated month. Mark off each completed activity by writing the date completed on the line to the left of the activity. </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 xml:space="preserve">As for the </w:t>
      </w:r>
      <w:r w:rsidRPr="0066574D">
        <w:rPr>
          <w:rFonts w:ascii="Arial" w:hAnsi="Arial" w:cs="Arial"/>
          <w:b/>
        </w:rPr>
        <w:t>timesheet,</w:t>
      </w:r>
      <w:r w:rsidRPr="0066574D">
        <w:rPr>
          <w:rFonts w:ascii="Arial" w:hAnsi="Arial" w:cs="Arial"/>
        </w:rPr>
        <w:t xml:space="preserve"> you should be keeping track of the work schedule every day. The timesheet is to be brought to work every day to be able to complete it. </w:t>
      </w:r>
    </w:p>
    <w:p w:rsidR="007B4673" w:rsidRPr="0066574D" w:rsidRDefault="007B4673" w:rsidP="003C31D6">
      <w:pPr>
        <w:rPr>
          <w:rFonts w:ascii="Arial" w:hAnsi="Arial" w:cs="Arial"/>
        </w:rPr>
      </w:pPr>
    </w:p>
    <w:p w:rsidR="007B4673" w:rsidRPr="0066574D" w:rsidRDefault="007B4673" w:rsidP="003C31D6">
      <w:pPr>
        <w:rPr>
          <w:rFonts w:ascii="Arial" w:hAnsi="Arial" w:cs="Arial"/>
          <w:b/>
        </w:rPr>
      </w:pPr>
      <w:r w:rsidRPr="0066574D">
        <w:rPr>
          <w:rFonts w:ascii="Arial" w:hAnsi="Arial" w:cs="Arial"/>
          <w:b/>
        </w:rPr>
        <w:t>SEPTEMBER</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softHyphen/>
      </w:r>
      <w:r w:rsidRPr="0066574D">
        <w:rPr>
          <w:rFonts w:ascii="Arial" w:hAnsi="Arial" w:cs="Arial"/>
        </w:rPr>
        <w:softHyphen/>
      </w:r>
      <w:r w:rsidRPr="0066574D">
        <w:rPr>
          <w:rFonts w:ascii="Arial" w:hAnsi="Arial" w:cs="Arial"/>
        </w:rPr>
        <w:softHyphen/>
        <w:t>_______</w:t>
      </w:r>
      <w:proofErr w:type="gramStart"/>
      <w:r w:rsidRPr="0066574D">
        <w:rPr>
          <w:rFonts w:ascii="Arial" w:hAnsi="Arial" w:cs="Arial"/>
        </w:rPr>
        <w:t>_  Complete</w:t>
      </w:r>
      <w:proofErr w:type="gramEnd"/>
      <w:r w:rsidRPr="0066574D">
        <w:rPr>
          <w:rFonts w:ascii="Arial" w:hAnsi="Arial" w:cs="Arial"/>
        </w:rPr>
        <w:t xml:space="preserve"> the JOBS (OSD) pre-assessment with your Job Coach</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________   Contact your employer to make arrangements for your first day</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________   Organize all 5 times with Job Coach for observations/recordings</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softHyphen/>
      </w:r>
      <w:r w:rsidRPr="0066574D">
        <w:rPr>
          <w:rFonts w:ascii="Arial" w:hAnsi="Arial" w:cs="Arial"/>
        </w:rPr>
        <w:softHyphen/>
      </w:r>
      <w:r w:rsidRPr="0066574D">
        <w:rPr>
          <w:rFonts w:ascii="Arial" w:hAnsi="Arial" w:cs="Arial"/>
        </w:rPr>
        <w:softHyphen/>
        <w:t xml:space="preserve">________   Start your first video observation and recording </w:t>
      </w:r>
    </w:p>
    <w:p w:rsidR="007B4673" w:rsidRPr="0066574D" w:rsidRDefault="007B4673" w:rsidP="003C31D6">
      <w:pPr>
        <w:rPr>
          <w:rFonts w:ascii="Arial" w:hAnsi="Arial" w:cs="Arial"/>
        </w:rPr>
      </w:pPr>
    </w:p>
    <w:p w:rsidR="007B4673" w:rsidRPr="0066574D" w:rsidRDefault="007B4673" w:rsidP="003C31D6">
      <w:pPr>
        <w:rPr>
          <w:rFonts w:ascii="Arial" w:hAnsi="Arial" w:cs="Arial"/>
        </w:rPr>
      </w:pPr>
    </w:p>
    <w:p w:rsidR="007B4673" w:rsidRPr="0066574D" w:rsidRDefault="007B4673" w:rsidP="003C31D6">
      <w:pPr>
        <w:rPr>
          <w:rFonts w:ascii="Arial" w:hAnsi="Arial" w:cs="Arial"/>
          <w:b/>
        </w:rPr>
      </w:pPr>
      <w:r w:rsidRPr="0066574D">
        <w:rPr>
          <w:rFonts w:ascii="Arial" w:hAnsi="Arial" w:cs="Arial"/>
          <w:b/>
        </w:rPr>
        <w:t>OCTOBER</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 xml:space="preserve">________ Complete at least 3 observations and recordings that are to be reviewed with job Coach. </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________ Set up and attend meeting to review your recordings with job coach and complete review chart.</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________ Continue completing the time sheet</w:t>
      </w:r>
    </w:p>
    <w:p w:rsidR="007B4673" w:rsidRPr="0066574D" w:rsidRDefault="007B4673" w:rsidP="003C31D6">
      <w:pPr>
        <w:rPr>
          <w:rFonts w:ascii="Arial" w:hAnsi="Arial" w:cs="Arial"/>
        </w:rPr>
      </w:pPr>
    </w:p>
    <w:p w:rsidR="007B4673" w:rsidRPr="0066574D" w:rsidRDefault="007B4673" w:rsidP="003C31D6">
      <w:pPr>
        <w:rPr>
          <w:rFonts w:ascii="Arial" w:hAnsi="Arial" w:cs="Arial"/>
        </w:rPr>
      </w:pPr>
    </w:p>
    <w:p w:rsidR="007B4673" w:rsidRPr="0066574D" w:rsidRDefault="007B4673" w:rsidP="003C31D6">
      <w:pPr>
        <w:rPr>
          <w:rFonts w:ascii="Arial" w:hAnsi="Arial" w:cs="Arial"/>
          <w:b/>
        </w:rPr>
      </w:pPr>
      <w:r w:rsidRPr="0066574D">
        <w:rPr>
          <w:rFonts w:ascii="Arial" w:hAnsi="Arial" w:cs="Arial"/>
          <w:b/>
        </w:rPr>
        <w:t xml:space="preserve">NOVEMBER </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_______ Complete the final 2 recordings that are to be reviewed with job coach</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_______ Set up and attend meeting to review your recordings with job coach and complete review chart.</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 xml:space="preserve">_______ Select the best two videos to present to Mrs. Downey for feedback. </w:t>
      </w:r>
    </w:p>
    <w:p w:rsidR="007B4673" w:rsidRPr="0066574D" w:rsidRDefault="007B4673" w:rsidP="003C31D6">
      <w:pPr>
        <w:rPr>
          <w:rFonts w:ascii="Arial" w:hAnsi="Arial" w:cs="Arial"/>
        </w:rPr>
      </w:pPr>
    </w:p>
    <w:p w:rsidR="007B4673" w:rsidRDefault="007B4673" w:rsidP="003C31D6">
      <w:pPr>
        <w:rPr>
          <w:rFonts w:ascii="Arial" w:hAnsi="Arial" w:cs="Arial"/>
        </w:rPr>
      </w:pPr>
    </w:p>
    <w:p w:rsidR="0066574D" w:rsidRDefault="0066574D" w:rsidP="003C31D6">
      <w:pPr>
        <w:rPr>
          <w:rFonts w:ascii="Arial" w:hAnsi="Arial" w:cs="Arial"/>
        </w:rPr>
      </w:pPr>
    </w:p>
    <w:p w:rsidR="0066574D" w:rsidRPr="0066574D" w:rsidRDefault="0066574D" w:rsidP="003C31D6">
      <w:pPr>
        <w:rPr>
          <w:rFonts w:ascii="Arial" w:hAnsi="Arial" w:cs="Arial"/>
        </w:rPr>
      </w:pPr>
    </w:p>
    <w:p w:rsidR="007B4673" w:rsidRPr="0066574D" w:rsidRDefault="007B4673" w:rsidP="003C31D6">
      <w:pPr>
        <w:rPr>
          <w:rFonts w:ascii="Arial" w:hAnsi="Arial" w:cs="Arial"/>
          <w:b/>
        </w:rPr>
      </w:pPr>
      <w:r w:rsidRPr="0066574D">
        <w:rPr>
          <w:rFonts w:ascii="Arial" w:hAnsi="Arial" w:cs="Arial"/>
          <w:b/>
        </w:rPr>
        <w:lastRenderedPageBreak/>
        <w:t>DECEMBER</w:t>
      </w:r>
    </w:p>
    <w:p w:rsidR="007B4673" w:rsidRPr="0066574D" w:rsidRDefault="007B4673" w:rsidP="003C31D6">
      <w:pPr>
        <w:rPr>
          <w:rFonts w:ascii="Arial" w:hAnsi="Arial" w:cs="Arial"/>
        </w:rPr>
      </w:pPr>
    </w:p>
    <w:p w:rsidR="007B4673" w:rsidRDefault="007B4673" w:rsidP="003C31D6">
      <w:pPr>
        <w:rPr>
          <w:rFonts w:ascii="Arial" w:hAnsi="Arial" w:cs="Arial"/>
        </w:rPr>
      </w:pPr>
      <w:r w:rsidRPr="0066574D">
        <w:rPr>
          <w:rFonts w:ascii="Arial" w:hAnsi="Arial" w:cs="Arial"/>
        </w:rPr>
        <w:t xml:space="preserve">_______ Complete the JOBS (OSD) post assessment. </w:t>
      </w:r>
    </w:p>
    <w:p w:rsidR="0066574D" w:rsidRPr="0066574D" w:rsidRDefault="0066574D"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 xml:space="preserve">_______ Make plans with current employer for employment in the future if you wish. </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 xml:space="preserve">_______ </w:t>
      </w:r>
      <w:proofErr w:type="gramStart"/>
      <w:r w:rsidRPr="0066574D">
        <w:rPr>
          <w:rFonts w:ascii="Arial" w:hAnsi="Arial" w:cs="Arial"/>
        </w:rPr>
        <w:t>Set</w:t>
      </w:r>
      <w:proofErr w:type="gramEnd"/>
      <w:r w:rsidRPr="0066574D">
        <w:rPr>
          <w:rFonts w:ascii="Arial" w:hAnsi="Arial" w:cs="Arial"/>
        </w:rPr>
        <w:t xml:space="preserve"> up a meeting to present two videos to Mrs. Downey</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 xml:space="preserve">_______ </w:t>
      </w:r>
      <w:proofErr w:type="gramStart"/>
      <w:r w:rsidRPr="0066574D">
        <w:rPr>
          <w:rFonts w:ascii="Arial" w:hAnsi="Arial" w:cs="Arial"/>
        </w:rPr>
        <w:t>Attend</w:t>
      </w:r>
      <w:proofErr w:type="gramEnd"/>
      <w:r w:rsidRPr="0066574D">
        <w:rPr>
          <w:rFonts w:ascii="Arial" w:hAnsi="Arial" w:cs="Arial"/>
        </w:rPr>
        <w:t xml:space="preserve"> meeting with Mrs. Downey and job coach for feedback </w:t>
      </w:r>
    </w:p>
    <w:p w:rsidR="007B4673" w:rsidRPr="0066574D" w:rsidRDefault="007B4673" w:rsidP="003C31D6">
      <w:pPr>
        <w:rPr>
          <w:rFonts w:ascii="Arial" w:hAnsi="Arial" w:cs="Arial"/>
        </w:rPr>
      </w:pPr>
    </w:p>
    <w:p w:rsidR="007B4673" w:rsidRPr="0066574D" w:rsidRDefault="007B4673" w:rsidP="003C31D6">
      <w:pPr>
        <w:rPr>
          <w:rFonts w:ascii="Arial" w:hAnsi="Arial" w:cs="Arial"/>
        </w:rPr>
      </w:pPr>
      <w:r w:rsidRPr="0066574D">
        <w:rPr>
          <w:rFonts w:ascii="Arial" w:hAnsi="Arial" w:cs="Arial"/>
        </w:rPr>
        <w:t xml:space="preserve">_______ Submit timesheet </w:t>
      </w:r>
    </w:p>
    <w:p w:rsidR="007B4673" w:rsidRDefault="007B4673" w:rsidP="003C31D6"/>
    <w:p w:rsidR="007B4673" w:rsidRDefault="007B4673" w:rsidP="003C31D6"/>
    <w:p w:rsidR="007B4673" w:rsidRDefault="007B4673" w:rsidP="003C31D6"/>
    <w:p w:rsidR="009375CC" w:rsidRDefault="009375CC" w:rsidP="003C31D6"/>
    <w:p w:rsidR="009375CC" w:rsidRDefault="009375CC" w:rsidP="003C31D6"/>
    <w:p w:rsidR="004A3F0C" w:rsidRPr="004614D1" w:rsidRDefault="004A3F0C" w:rsidP="004A3F0C">
      <w:pPr>
        <w:pStyle w:val="ListParagraph"/>
        <w:ind w:left="1080"/>
        <w:rPr>
          <w:rFonts w:ascii="Arial" w:hAnsi="Arial" w:cs="Arial"/>
        </w:rPr>
      </w:pPr>
    </w:p>
    <w:p w:rsidR="0001743D" w:rsidRDefault="0001743D" w:rsidP="00D27826">
      <w:pPr>
        <w:rPr>
          <w:rFonts w:ascii="Arial" w:hAnsi="Arial" w:cs="Arial"/>
        </w:rPr>
      </w:pPr>
    </w:p>
    <w:p w:rsidR="0001743D" w:rsidRDefault="0001743D" w:rsidP="00D27826">
      <w:pPr>
        <w:rPr>
          <w:rFonts w:ascii="Arial" w:hAnsi="Arial" w:cs="Arial"/>
        </w:rPr>
      </w:pPr>
    </w:p>
    <w:p w:rsidR="0001743D" w:rsidRDefault="0001743D" w:rsidP="00D27826">
      <w:pPr>
        <w:rPr>
          <w:rFonts w:ascii="Arial" w:hAnsi="Arial" w:cs="Arial"/>
        </w:rPr>
      </w:pPr>
    </w:p>
    <w:p w:rsidR="0001743D" w:rsidRDefault="0001743D">
      <w:pPr>
        <w:rPr>
          <w:rFonts w:ascii="Arial" w:hAnsi="Arial" w:cs="Arial"/>
        </w:rPr>
      </w:pPr>
      <w:r>
        <w:rPr>
          <w:rFonts w:ascii="Arial" w:hAnsi="Arial" w:cs="Arial"/>
        </w:rPr>
        <w:br w:type="page"/>
      </w:r>
    </w:p>
    <w:p w:rsidR="00364FC5" w:rsidRPr="00364FC5" w:rsidRDefault="0001743D" w:rsidP="00D27826">
      <w:pPr>
        <w:rPr>
          <w:rFonts w:ascii="Arial" w:hAnsi="Arial" w:cs="Arial"/>
          <w:b/>
        </w:rPr>
      </w:pPr>
      <w:r w:rsidRPr="00364FC5">
        <w:rPr>
          <w:rFonts w:ascii="Arial" w:hAnsi="Arial" w:cs="Arial"/>
          <w:b/>
        </w:rPr>
        <w:lastRenderedPageBreak/>
        <w:t xml:space="preserve">Appendix E- </w:t>
      </w:r>
      <w:r w:rsidR="00364FC5" w:rsidRPr="00364FC5">
        <w:rPr>
          <w:rFonts w:ascii="Arial" w:hAnsi="Arial" w:cs="Arial"/>
          <w:b/>
        </w:rPr>
        <w:t>Field Experience (40 points)</w:t>
      </w:r>
    </w:p>
    <w:p w:rsidR="00364FC5" w:rsidRDefault="00364FC5" w:rsidP="00D27826">
      <w:pPr>
        <w:rPr>
          <w:rFonts w:ascii="Arial" w:hAnsi="Arial" w:cs="Arial"/>
        </w:rPr>
      </w:pPr>
    </w:p>
    <w:p w:rsidR="00364FC5" w:rsidRPr="00364FC5" w:rsidRDefault="00364FC5" w:rsidP="00364FC5">
      <w:pPr>
        <w:spacing w:after="160" w:line="259" w:lineRule="auto"/>
        <w:rPr>
          <w:rFonts w:ascii="Arial" w:eastAsiaTheme="minorHAnsi" w:hAnsi="Arial" w:cs="Arial"/>
        </w:rPr>
      </w:pPr>
      <w:r w:rsidRPr="00364FC5">
        <w:rPr>
          <w:rFonts w:ascii="Arial" w:eastAsiaTheme="minorHAnsi" w:hAnsi="Arial" w:cs="Arial"/>
        </w:rPr>
        <w:t xml:space="preserve">This is an experience designed to help build the general skill sets you will need in order to obtain a job. This experience will help you develop your career and will give you practice and familiarity with your career field. </w:t>
      </w:r>
      <w:r w:rsidR="00E008DD">
        <w:rPr>
          <w:rFonts w:ascii="Arial" w:eastAsiaTheme="minorHAnsi" w:hAnsi="Arial" w:cs="Arial"/>
        </w:rPr>
        <w:t xml:space="preserve">You will have the chance to choose what type of field experience you would like to try. </w:t>
      </w:r>
    </w:p>
    <w:p w:rsidR="00364FC5" w:rsidRPr="00364FC5" w:rsidRDefault="00364FC5" w:rsidP="00364FC5">
      <w:pPr>
        <w:spacing w:after="160" w:line="259" w:lineRule="auto"/>
        <w:rPr>
          <w:rFonts w:ascii="Arial" w:eastAsiaTheme="minorHAnsi" w:hAnsi="Arial" w:cs="Arial"/>
        </w:rPr>
      </w:pPr>
      <w:r w:rsidRPr="00364FC5">
        <w:rPr>
          <w:rFonts w:ascii="Arial" w:eastAsiaTheme="minorHAnsi" w:hAnsi="Arial" w:cs="Arial"/>
        </w:rPr>
        <w:t>Requirements of this field experience include:</w:t>
      </w:r>
    </w:p>
    <w:p w:rsidR="00364FC5" w:rsidRPr="00364FC5" w:rsidRDefault="00E748CC" w:rsidP="00364FC5">
      <w:pPr>
        <w:numPr>
          <w:ilvl w:val="0"/>
          <w:numId w:val="36"/>
        </w:numPr>
        <w:spacing w:after="160" w:line="259" w:lineRule="auto"/>
        <w:contextualSpacing/>
        <w:rPr>
          <w:rFonts w:ascii="Arial" w:eastAsiaTheme="minorHAnsi" w:hAnsi="Arial" w:cs="Arial"/>
        </w:rPr>
      </w:pPr>
      <w:r>
        <w:rPr>
          <w:rFonts w:ascii="Arial" w:eastAsiaTheme="minorHAnsi" w:hAnsi="Arial" w:cs="Arial"/>
        </w:rPr>
        <w:t>Completion of SLS1305</w:t>
      </w:r>
    </w:p>
    <w:p w:rsidR="00364FC5" w:rsidRP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Currently enrolled o</w:t>
      </w:r>
      <w:r w:rsidR="00E748CC">
        <w:rPr>
          <w:rFonts w:ascii="Arial" w:eastAsiaTheme="minorHAnsi" w:hAnsi="Arial" w:cs="Arial"/>
        </w:rPr>
        <w:t>r have already completed SLS1341</w:t>
      </w:r>
    </w:p>
    <w:p w:rsidR="00364FC5" w:rsidRP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 xml:space="preserve">Work Portfolio with career choice </w:t>
      </w:r>
    </w:p>
    <w:p w:rsidR="00364FC5" w:rsidRP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An average of 5 hours per week on the job for 15 weeks</w:t>
      </w:r>
    </w:p>
    <w:p w:rsid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 xml:space="preserve">Completion of </w:t>
      </w:r>
      <w:r>
        <w:rPr>
          <w:rFonts w:ascii="Arial" w:eastAsiaTheme="minorHAnsi" w:hAnsi="Arial" w:cs="Arial"/>
        </w:rPr>
        <w:t xml:space="preserve">self-evaluation assessments at the end of 15 weeks </w:t>
      </w:r>
    </w:p>
    <w:p w:rsidR="00364FC5" w:rsidRDefault="00364FC5" w:rsidP="00364FC5">
      <w:pPr>
        <w:numPr>
          <w:ilvl w:val="0"/>
          <w:numId w:val="36"/>
        </w:numPr>
        <w:spacing w:after="160" w:line="259" w:lineRule="auto"/>
        <w:contextualSpacing/>
        <w:rPr>
          <w:rFonts w:ascii="Arial" w:eastAsiaTheme="minorHAnsi" w:hAnsi="Arial" w:cs="Arial"/>
        </w:rPr>
      </w:pPr>
      <w:r>
        <w:rPr>
          <w:rFonts w:ascii="Arial" w:eastAsiaTheme="minorHAnsi" w:hAnsi="Arial" w:cs="Arial"/>
        </w:rPr>
        <w:t xml:space="preserve">Time-Sheet </w:t>
      </w:r>
    </w:p>
    <w:p w:rsidR="00364FC5" w:rsidRPr="00364FC5" w:rsidRDefault="00364FC5" w:rsidP="00364FC5">
      <w:pPr>
        <w:spacing w:after="160" w:line="259" w:lineRule="auto"/>
        <w:ind w:left="720"/>
        <w:contextualSpacing/>
        <w:rPr>
          <w:rFonts w:ascii="Arial" w:eastAsiaTheme="minorHAnsi" w:hAnsi="Arial" w:cs="Arial"/>
        </w:rPr>
      </w:pPr>
    </w:p>
    <w:p w:rsidR="00364FC5" w:rsidRDefault="00364FC5" w:rsidP="00364FC5">
      <w:pPr>
        <w:spacing w:after="160" w:line="259" w:lineRule="auto"/>
        <w:rPr>
          <w:rFonts w:ascii="Arial" w:eastAsiaTheme="minorHAnsi" w:hAnsi="Arial" w:cs="Arial"/>
        </w:rPr>
      </w:pPr>
      <w:r w:rsidRPr="00364FC5">
        <w:rPr>
          <w:rFonts w:ascii="Arial" w:eastAsiaTheme="minorHAnsi" w:hAnsi="Arial" w:cs="Arial"/>
        </w:rPr>
        <w:t xml:space="preserve">During this field experience, the job coaches will assist in supporting the student’s needs on-site. The student will look to their job coach for advice as far as employment is concerned. </w:t>
      </w:r>
    </w:p>
    <w:p w:rsidR="00364FC5" w:rsidRDefault="00E008DD" w:rsidP="00364FC5">
      <w:pPr>
        <w:spacing w:after="160" w:line="259" w:lineRule="auto"/>
        <w:rPr>
          <w:rFonts w:ascii="Arial" w:eastAsiaTheme="minorHAnsi" w:hAnsi="Arial" w:cs="Arial"/>
        </w:rPr>
      </w:pPr>
      <w:r>
        <w:rPr>
          <w:rFonts w:ascii="Arial" w:eastAsiaTheme="minorHAnsi" w:hAnsi="Arial" w:cs="Arial"/>
        </w:rPr>
        <w:t xml:space="preserve">At the end of 15 weeks your job coach will give you a self-evaluation to complete. You will complete it based on your experience and thoughts about how you work as an employee. </w:t>
      </w:r>
    </w:p>
    <w:p w:rsidR="00364FC5" w:rsidRPr="00364FC5" w:rsidRDefault="00E008DD" w:rsidP="00364FC5">
      <w:pPr>
        <w:spacing w:after="160" w:line="259" w:lineRule="auto"/>
        <w:rPr>
          <w:rFonts w:ascii="Arial" w:eastAsiaTheme="minorHAnsi" w:hAnsi="Arial" w:cs="Arial"/>
        </w:rPr>
      </w:pPr>
      <w:r>
        <w:rPr>
          <w:rFonts w:ascii="Arial" w:eastAsiaTheme="minorHAnsi" w:hAnsi="Arial" w:cs="Arial"/>
        </w:rPr>
        <w:t xml:space="preserve">You will also find a time-sheet below that you will need to fill out before and after work each day. This will log your hours at work. You will need to complete this sheet and submit it to the instructor at the end of the 15 weeks in order to receive credit for this assignment. </w:t>
      </w:r>
    </w:p>
    <w:p w:rsidR="00364FC5" w:rsidRDefault="00364FC5"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rPr>
      </w:pPr>
    </w:p>
    <w:p w:rsidR="00D508FF" w:rsidRPr="00364FC5" w:rsidRDefault="00D508FF" w:rsidP="00D508FF">
      <w:pPr>
        <w:rPr>
          <w:rFonts w:ascii="Arial" w:hAnsi="Arial" w:cs="Arial"/>
          <w:b/>
        </w:rPr>
      </w:pPr>
      <w:r w:rsidRPr="00364FC5">
        <w:rPr>
          <w:rFonts w:ascii="Arial" w:hAnsi="Arial" w:cs="Arial"/>
          <w:b/>
        </w:rPr>
        <w:lastRenderedPageBreak/>
        <w:t>Appendix E- Field Experience (40 points)</w:t>
      </w:r>
    </w:p>
    <w:p w:rsidR="00D508FF" w:rsidRDefault="00D508FF" w:rsidP="00D27826">
      <w:pPr>
        <w:rPr>
          <w:rFonts w:ascii="Arial" w:hAnsi="Arial" w:cs="Arial"/>
        </w:rPr>
      </w:pPr>
    </w:p>
    <w:p w:rsidR="00E008DD" w:rsidRDefault="00E008DD" w:rsidP="00D27826">
      <w:pPr>
        <w:rPr>
          <w:rFonts w:ascii="Arial" w:hAnsi="Arial" w:cs="Arial"/>
        </w:rPr>
      </w:pPr>
      <w:r>
        <w:rPr>
          <w:rFonts w:ascii="Arial" w:hAnsi="Arial" w:cs="Arial"/>
        </w:rPr>
        <w:t>Name: _____________________</w:t>
      </w:r>
    </w:p>
    <w:p w:rsidR="00E008DD" w:rsidRDefault="00E008DD" w:rsidP="00D27826">
      <w:pPr>
        <w:rPr>
          <w:rFonts w:ascii="Arial" w:hAnsi="Arial" w:cs="Arial"/>
        </w:rPr>
      </w:pPr>
    </w:p>
    <w:p w:rsidR="00E008DD" w:rsidRDefault="00E008DD" w:rsidP="00D27826">
      <w:pPr>
        <w:rPr>
          <w:rFonts w:ascii="Arial" w:hAnsi="Arial" w:cs="Arial"/>
        </w:rPr>
      </w:pPr>
      <w:r>
        <w:rPr>
          <w:rFonts w:ascii="Arial" w:hAnsi="Arial" w:cs="Arial"/>
        </w:rPr>
        <w:t>Job Site: ___________________</w:t>
      </w:r>
    </w:p>
    <w:p w:rsidR="00E008DD" w:rsidRDefault="00E008DD" w:rsidP="00D27826">
      <w:pPr>
        <w:rPr>
          <w:rFonts w:ascii="Arial" w:hAnsi="Arial" w:cs="Arial"/>
        </w:rPr>
      </w:pPr>
    </w:p>
    <w:p w:rsidR="00E008DD" w:rsidRDefault="00E008DD" w:rsidP="00D27826">
      <w:pPr>
        <w:rPr>
          <w:rFonts w:ascii="Arial" w:hAnsi="Arial" w:cs="Arial"/>
        </w:rPr>
      </w:pPr>
      <w:r>
        <w:rPr>
          <w:rFonts w:ascii="Arial" w:hAnsi="Arial" w:cs="Arial"/>
        </w:rPr>
        <w:t>Course Code</w:t>
      </w:r>
      <w:proofErr w:type="gramStart"/>
      <w:r>
        <w:rPr>
          <w:rFonts w:ascii="Arial" w:hAnsi="Arial" w:cs="Arial"/>
        </w:rPr>
        <w:t>:_</w:t>
      </w:r>
      <w:proofErr w:type="gramEnd"/>
      <w:r>
        <w:rPr>
          <w:rFonts w:ascii="Arial" w:hAnsi="Arial" w:cs="Arial"/>
        </w:rPr>
        <w:t>______________</w:t>
      </w:r>
    </w:p>
    <w:p w:rsidR="00E008DD" w:rsidRDefault="00E008DD" w:rsidP="00D27826">
      <w:pPr>
        <w:rPr>
          <w:rFonts w:ascii="Arial" w:hAnsi="Arial" w:cs="Arial"/>
        </w:rPr>
      </w:pPr>
    </w:p>
    <w:p w:rsidR="00E008DD" w:rsidRDefault="00E008DD" w:rsidP="00D27826">
      <w:pPr>
        <w:rPr>
          <w:rFonts w:ascii="Arial" w:hAnsi="Arial" w:cs="Arial"/>
          <w:b/>
          <w:u w:val="single"/>
        </w:rPr>
      </w:pPr>
      <w:r w:rsidRPr="00E008DD">
        <w:rPr>
          <w:rFonts w:ascii="Arial" w:hAnsi="Arial" w:cs="Arial"/>
          <w:b/>
          <w:u w:val="single"/>
        </w:rPr>
        <w:t>Timesheet</w:t>
      </w:r>
    </w:p>
    <w:p w:rsidR="00E008DD" w:rsidRDefault="00E008DD" w:rsidP="00D27826">
      <w:pPr>
        <w:rPr>
          <w:rFonts w:ascii="Arial" w:hAnsi="Arial" w:cs="Arial"/>
          <w:b/>
          <w:u w:val="single"/>
        </w:rPr>
      </w:pPr>
    </w:p>
    <w:tbl>
      <w:tblPr>
        <w:tblStyle w:val="TableGrid"/>
        <w:tblW w:w="0" w:type="auto"/>
        <w:tblLook w:val="04A0"/>
      </w:tblPr>
      <w:tblGrid>
        <w:gridCol w:w="2157"/>
        <w:gridCol w:w="2157"/>
        <w:gridCol w:w="2158"/>
        <w:gridCol w:w="2158"/>
      </w:tblGrid>
      <w:tr w:rsidR="00E008DD" w:rsidTr="00E008DD">
        <w:tc>
          <w:tcPr>
            <w:tcW w:w="2157" w:type="dxa"/>
          </w:tcPr>
          <w:p w:rsidR="00E008DD" w:rsidRPr="00E008DD" w:rsidRDefault="00E008DD" w:rsidP="00D27826">
            <w:pPr>
              <w:rPr>
                <w:rFonts w:ascii="Arial" w:hAnsi="Arial" w:cs="Arial"/>
                <w:b/>
              </w:rPr>
            </w:pPr>
            <w:r w:rsidRPr="00E008DD">
              <w:rPr>
                <w:rFonts w:ascii="Arial" w:hAnsi="Arial" w:cs="Arial"/>
                <w:b/>
              </w:rPr>
              <w:t>Date</w:t>
            </w:r>
          </w:p>
        </w:tc>
        <w:tc>
          <w:tcPr>
            <w:tcW w:w="2157" w:type="dxa"/>
          </w:tcPr>
          <w:p w:rsidR="00E008DD" w:rsidRPr="00E008DD" w:rsidRDefault="00E008DD" w:rsidP="00D27826">
            <w:pPr>
              <w:rPr>
                <w:rFonts w:ascii="Arial" w:hAnsi="Arial" w:cs="Arial"/>
                <w:b/>
              </w:rPr>
            </w:pPr>
            <w:r w:rsidRPr="00E008DD">
              <w:rPr>
                <w:rFonts w:ascii="Arial" w:hAnsi="Arial" w:cs="Arial"/>
                <w:b/>
              </w:rPr>
              <w:t xml:space="preserve">Start </w:t>
            </w:r>
            <w:r>
              <w:rPr>
                <w:rFonts w:ascii="Arial" w:hAnsi="Arial" w:cs="Arial"/>
                <w:b/>
              </w:rPr>
              <w:t>Time</w:t>
            </w:r>
          </w:p>
        </w:tc>
        <w:tc>
          <w:tcPr>
            <w:tcW w:w="2158" w:type="dxa"/>
          </w:tcPr>
          <w:p w:rsidR="00E008DD" w:rsidRPr="00E008DD" w:rsidRDefault="00E008DD" w:rsidP="00D27826">
            <w:pPr>
              <w:rPr>
                <w:rFonts w:ascii="Arial" w:hAnsi="Arial" w:cs="Arial"/>
                <w:b/>
              </w:rPr>
            </w:pPr>
            <w:r w:rsidRPr="00E008DD">
              <w:rPr>
                <w:rFonts w:ascii="Arial" w:hAnsi="Arial" w:cs="Arial"/>
                <w:b/>
              </w:rPr>
              <w:t>End</w:t>
            </w:r>
            <w:r>
              <w:rPr>
                <w:rFonts w:ascii="Arial" w:hAnsi="Arial" w:cs="Arial"/>
                <w:b/>
              </w:rPr>
              <w:t xml:space="preserve"> Time</w:t>
            </w:r>
          </w:p>
        </w:tc>
        <w:tc>
          <w:tcPr>
            <w:tcW w:w="2158" w:type="dxa"/>
          </w:tcPr>
          <w:p w:rsidR="00E008DD" w:rsidRPr="00E008DD" w:rsidRDefault="00E008DD" w:rsidP="00D27826">
            <w:pPr>
              <w:rPr>
                <w:rFonts w:ascii="Arial" w:hAnsi="Arial" w:cs="Arial"/>
                <w:b/>
              </w:rPr>
            </w:pPr>
            <w:r w:rsidRPr="00E008DD">
              <w:rPr>
                <w:rFonts w:ascii="Arial" w:hAnsi="Arial" w:cs="Arial"/>
                <w:b/>
              </w:rPr>
              <w:t>Hours</w:t>
            </w: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bl>
    <w:p w:rsidR="00E008DD" w:rsidRPr="00E008DD" w:rsidRDefault="00E008DD" w:rsidP="00D27826">
      <w:pPr>
        <w:rPr>
          <w:rFonts w:ascii="Arial" w:hAnsi="Arial" w:cs="Arial"/>
        </w:rPr>
      </w:pPr>
    </w:p>
    <w:sectPr w:rsidR="00E008DD" w:rsidRPr="00E008DD" w:rsidSect="007C6BA3">
      <w:headerReference w:type="even" r:id="rId13"/>
      <w:headerReference w:type="default" r:id="rId14"/>
      <w:footerReference w:type="even" r:id="rId15"/>
      <w:footerReference w:type="default" r:id="rId16"/>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78B" w:rsidRDefault="00E0578B">
      <w:r>
        <w:separator/>
      </w:r>
    </w:p>
  </w:endnote>
  <w:endnote w:type="continuationSeparator" w:id="0">
    <w:p w:rsidR="00E0578B" w:rsidRDefault="00E05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6B15C7">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A2B6C">
    <w:pPr>
      <w:pStyle w:val="Footer"/>
      <w:ind w:right="360"/>
      <w:rPr>
        <w:rFonts w:ascii="Arial" w:hAnsi="Arial" w:cs="Arial"/>
        <w:sz w:val="20"/>
        <w:szCs w:val="20"/>
      </w:rPr>
    </w:pPr>
    <w:r>
      <w:rPr>
        <w:rFonts w:ascii="Arial" w:hAnsi="Arial" w:cs="Arial"/>
        <w:sz w:val="20"/>
        <w:szCs w:val="20"/>
      </w:rPr>
      <w:t>S</w:t>
    </w:r>
    <w:r w:rsidR="00A91D6A">
      <w:rPr>
        <w:rFonts w:ascii="Arial" w:hAnsi="Arial" w:cs="Arial"/>
        <w:sz w:val="20"/>
        <w:szCs w:val="20"/>
      </w:rPr>
      <w:t>LS 2943</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78B" w:rsidRDefault="00E0578B">
      <w:r>
        <w:separator/>
      </w:r>
    </w:p>
  </w:footnote>
  <w:footnote w:type="continuationSeparator" w:id="0">
    <w:p w:rsidR="00E0578B" w:rsidRDefault="00E05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6B15C7"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6B15C7"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4C6B3C">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3FF7095"/>
    <w:multiLevelType w:val="hybridMultilevel"/>
    <w:tmpl w:val="CF14C802"/>
    <w:lvl w:ilvl="0" w:tplc="CC22DD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10">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6E1A5E"/>
    <w:multiLevelType w:val="hybridMultilevel"/>
    <w:tmpl w:val="67907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4">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6">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290CC4"/>
    <w:multiLevelType w:val="hybridMultilevel"/>
    <w:tmpl w:val="C142A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E5E3980"/>
    <w:multiLevelType w:val="hybridMultilevel"/>
    <w:tmpl w:val="94B685B8"/>
    <w:lvl w:ilvl="0" w:tplc="76B462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59707B"/>
    <w:multiLevelType w:val="hybridMultilevel"/>
    <w:tmpl w:val="CF1AC0C8"/>
    <w:lvl w:ilvl="0" w:tplc="203278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D802CC"/>
    <w:multiLevelType w:val="hybridMultilevel"/>
    <w:tmpl w:val="491C180A"/>
    <w:lvl w:ilvl="0" w:tplc="FA067D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7E3E62"/>
    <w:multiLevelType w:val="hybridMultilevel"/>
    <w:tmpl w:val="D50A7688"/>
    <w:lvl w:ilvl="0" w:tplc="C48CA4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EB0D8E"/>
    <w:multiLevelType w:val="hybridMultilevel"/>
    <w:tmpl w:val="3C086F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733AB4"/>
    <w:multiLevelType w:val="hybridMultilevel"/>
    <w:tmpl w:val="935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27"/>
  </w:num>
  <w:num w:numId="4">
    <w:abstractNumId w:val="8"/>
  </w:num>
  <w:num w:numId="5">
    <w:abstractNumId w:val="23"/>
  </w:num>
  <w:num w:numId="6">
    <w:abstractNumId w:val="40"/>
  </w:num>
  <w:num w:numId="7">
    <w:abstractNumId w:val="19"/>
  </w:num>
  <w:num w:numId="8">
    <w:abstractNumId w:val="9"/>
  </w:num>
  <w:num w:numId="9">
    <w:abstractNumId w:val="13"/>
  </w:num>
  <w:num w:numId="10">
    <w:abstractNumId w:val="25"/>
  </w:num>
  <w:num w:numId="11">
    <w:abstractNumId w:val="34"/>
  </w:num>
  <w:num w:numId="12">
    <w:abstractNumId w:val="14"/>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7"/>
  </w:num>
  <w:num w:numId="20">
    <w:abstractNumId w:val="41"/>
  </w:num>
  <w:num w:numId="21">
    <w:abstractNumId w:val="38"/>
  </w:num>
  <w:num w:numId="22">
    <w:abstractNumId w:val="22"/>
  </w:num>
  <w:num w:numId="23">
    <w:abstractNumId w:val="43"/>
  </w:num>
  <w:num w:numId="24">
    <w:abstractNumId w:val="44"/>
  </w:num>
  <w:num w:numId="25">
    <w:abstractNumId w:val="15"/>
  </w:num>
  <w:num w:numId="26">
    <w:abstractNumId w:val="18"/>
  </w:num>
  <w:num w:numId="27">
    <w:abstractNumId w:val="35"/>
  </w:num>
  <w:num w:numId="28">
    <w:abstractNumId w:val="20"/>
  </w:num>
  <w:num w:numId="29">
    <w:abstractNumId w:val="6"/>
  </w:num>
  <w:num w:numId="30">
    <w:abstractNumId w:val="16"/>
  </w:num>
  <w:num w:numId="31">
    <w:abstractNumId w:val="21"/>
  </w:num>
  <w:num w:numId="32">
    <w:abstractNumId w:val="10"/>
  </w:num>
  <w:num w:numId="33">
    <w:abstractNumId w:val="39"/>
  </w:num>
  <w:num w:numId="34">
    <w:abstractNumId w:val="11"/>
  </w:num>
  <w:num w:numId="35">
    <w:abstractNumId w:val="28"/>
  </w:num>
  <w:num w:numId="36">
    <w:abstractNumId w:val="42"/>
  </w:num>
  <w:num w:numId="37">
    <w:abstractNumId w:val="37"/>
  </w:num>
  <w:num w:numId="38">
    <w:abstractNumId w:val="5"/>
  </w:num>
  <w:num w:numId="39">
    <w:abstractNumId w:val="33"/>
  </w:num>
  <w:num w:numId="40">
    <w:abstractNumId w:val="32"/>
  </w:num>
  <w:num w:numId="41">
    <w:abstractNumId w:val="30"/>
  </w:num>
  <w:num w:numId="42">
    <w:abstractNumId w:val="12"/>
  </w:num>
  <w:num w:numId="43">
    <w:abstractNumId w:val="29"/>
  </w:num>
  <w:num w:numId="44">
    <w:abstractNumId w:val="36"/>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6F4A"/>
    <w:rsid w:val="0001222A"/>
    <w:rsid w:val="0001743D"/>
    <w:rsid w:val="0002238C"/>
    <w:rsid w:val="0002673B"/>
    <w:rsid w:val="00026B19"/>
    <w:rsid w:val="00027307"/>
    <w:rsid w:val="000278EC"/>
    <w:rsid w:val="00035746"/>
    <w:rsid w:val="00044CA4"/>
    <w:rsid w:val="00052BE5"/>
    <w:rsid w:val="00067F35"/>
    <w:rsid w:val="00071A2D"/>
    <w:rsid w:val="00072B2F"/>
    <w:rsid w:val="00077DB3"/>
    <w:rsid w:val="00077E26"/>
    <w:rsid w:val="000802AF"/>
    <w:rsid w:val="000A0B3A"/>
    <w:rsid w:val="000A2C43"/>
    <w:rsid w:val="000B4478"/>
    <w:rsid w:val="000B7F45"/>
    <w:rsid w:val="000D4FD4"/>
    <w:rsid w:val="000E4A68"/>
    <w:rsid w:val="0010089D"/>
    <w:rsid w:val="00103629"/>
    <w:rsid w:val="00104A7E"/>
    <w:rsid w:val="0011323C"/>
    <w:rsid w:val="001174C3"/>
    <w:rsid w:val="00120163"/>
    <w:rsid w:val="00121657"/>
    <w:rsid w:val="001217A5"/>
    <w:rsid w:val="00133374"/>
    <w:rsid w:val="00133DE1"/>
    <w:rsid w:val="00141AE9"/>
    <w:rsid w:val="00143B2A"/>
    <w:rsid w:val="00143F44"/>
    <w:rsid w:val="00144E6B"/>
    <w:rsid w:val="00156BA5"/>
    <w:rsid w:val="001665AD"/>
    <w:rsid w:val="001934DD"/>
    <w:rsid w:val="00193FBB"/>
    <w:rsid w:val="00194265"/>
    <w:rsid w:val="00194636"/>
    <w:rsid w:val="001A0EC2"/>
    <w:rsid w:val="001A21FA"/>
    <w:rsid w:val="001B3E30"/>
    <w:rsid w:val="001C0D48"/>
    <w:rsid w:val="001D2A62"/>
    <w:rsid w:val="001D3EDC"/>
    <w:rsid w:val="001D4610"/>
    <w:rsid w:val="001E76D6"/>
    <w:rsid w:val="001F38C2"/>
    <w:rsid w:val="002006E5"/>
    <w:rsid w:val="002031B2"/>
    <w:rsid w:val="002035D3"/>
    <w:rsid w:val="002040D6"/>
    <w:rsid w:val="0022534B"/>
    <w:rsid w:val="00246BBD"/>
    <w:rsid w:val="00262167"/>
    <w:rsid w:val="00276FDE"/>
    <w:rsid w:val="00283CB4"/>
    <w:rsid w:val="00296BE8"/>
    <w:rsid w:val="002A5BE2"/>
    <w:rsid w:val="002D41BD"/>
    <w:rsid w:val="002D67BE"/>
    <w:rsid w:val="002D7451"/>
    <w:rsid w:val="002E0A2E"/>
    <w:rsid w:val="002E16AB"/>
    <w:rsid w:val="002E1B61"/>
    <w:rsid w:val="002E3984"/>
    <w:rsid w:val="002E60B4"/>
    <w:rsid w:val="002E64C3"/>
    <w:rsid w:val="003111E9"/>
    <w:rsid w:val="00313CF2"/>
    <w:rsid w:val="003164C1"/>
    <w:rsid w:val="00316511"/>
    <w:rsid w:val="00316910"/>
    <w:rsid w:val="00337B14"/>
    <w:rsid w:val="00345011"/>
    <w:rsid w:val="00346178"/>
    <w:rsid w:val="003476B2"/>
    <w:rsid w:val="00351428"/>
    <w:rsid w:val="0036266D"/>
    <w:rsid w:val="00363194"/>
    <w:rsid w:val="00364FC5"/>
    <w:rsid w:val="003665C5"/>
    <w:rsid w:val="00374E33"/>
    <w:rsid w:val="00383297"/>
    <w:rsid w:val="003937E1"/>
    <w:rsid w:val="00394E62"/>
    <w:rsid w:val="003A20C6"/>
    <w:rsid w:val="003B3EDA"/>
    <w:rsid w:val="003B4E34"/>
    <w:rsid w:val="003B5889"/>
    <w:rsid w:val="003B63BA"/>
    <w:rsid w:val="003B6856"/>
    <w:rsid w:val="003C26A7"/>
    <w:rsid w:val="003C31D6"/>
    <w:rsid w:val="003D3AA2"/>
    <w:rsid w:val="003E7F0F"/>
    <w:rsid w:val="003F27D0"/>
    <w:rsid w:val="00401181"/>
    <w:rsid w:val="00401F14"/>
    <w:rsid w:val="00403DA1"/>
    <w:rsid w:val="004121D9"/>
    <w:rsid w:val="004168F2"/>
    <w:rsid w:val="00440762"/>
    <w:rsid w:val="00450749"/>
    <w:rsid w:val="00454E66"/>
    <w:rsid w:val="00455338"/>
    <w:rsid w:val="004614D1"/>
    <w:rsid w:val="00463632"/>
    <w:rsid w:val="004760B1"/>
    <w:rsid w:val="004839A6"/>
    <w:rsid w:val="004A1C72"/>
    <w:rsid w:val="004A3F0C"/>
    <w:rsid w:val="004B5BCB"/>
    <w:rsid w:val="004C22D0"/>
    <w:rsid w:val="004C2C54"/>
    <w:rsid w:val="004C39C6"/>
    <w:rsid w:val="004C62AE"/>
    <w:rsid w:val="004C6B3C"/>
    <w:rsid w:val="004D2051"/>
    <w:rsid w:val="004D78E6"/>
    <w:rsid w:val="004E7E66"/>
    <w:rsid w:val="004F2910"/>
    <w:rsid w:val="005000CC"/>
    <w:rsid w:val="00504BD2"/>
    <w:rsid w:val="005079E1"/>
    <w:rsid w:val="005168C6"/>
    <w:rsid w:val="005221EE"/>
    <w:rsid w:val="0052237E"/>
    <w:rsid w:val="00534B3D"/>
    <w:rsid w:val="00555B07"/>
    <w:rsid w:val="00557824"/>
    <w:rsid w:val="00561CE0"/>
    <w:rsid w:val="00565A94"/>
    <w:rsid w:val="00571D24"/>
    <w:rsid w:val="00572D58"/>
    <w:rsid w:val="00582A26"/>
    <w:rsid w:val="005835CE"/>
    <w:rsid w:val="00587D78"/>
    <w:rsid w:val="00591BD0"/>
    <w:rsid w:val="005A060B"/>
    <w:rsid w:val="005A6145"/>
    <w:rsid w:val="005B55E9"/>
    <w:rsid w:val="005D7AA2"/>
    <w:rsid w:val="005E21AB"/>
    <w:rsid w:val="00602D90"/>
    <w:rsid w:val="0061137F"/>
    <w:rsid w:val="00611FDA"/>
    <w:rsid w:val="006164A8"/>
    <w:rsid w:val="006344C0"/>
    <w:rsid w:val="00634860"/>
    <w:rsid w:val="00640205"/>
    <w:rsid w:val="0064419B"/>
    <w:rsid w:val="00662674"/>
    <w:rsid w:val="00665361"/>
    <w:rsid w:val="0066574D"/>
    <w:rsid w:val="00666282"/>
    <w:rsid w:val="006717E5"/>
    <w:rsid w:val="006819DB"/>
    <w:rsid w:val="00687495"/>
    <w:rsid w:val="00687A53"/>
    <w:rsid w:val="00690A6B"/>
    <w:rsid w:val="006A4F0E"/>
    <w:rsid w:val="006A614D"/>
    <w:rsid w:val="006B0008"/>
    <w:rsid w:val="006B03B1"/>
    <w:rsid w:val="006B15C7"/>
    <w:rsid w:val="006B339B"/>
    <w:rsid w:val="006B6114"/>
    <w:rsid w:val="006C10A6"/>
    <w:rsid w:val="006C1C83"/>
    <w:rsid w:val="006C2680"/>
    <w:rsid w:val="006C6F09"/>
    <w:rsid w:val="006D42BE"/>
    <w:rsid w:val="006D6CBC"/>
    <w:rsid w:val="006D771F"/>
    <w:rsid w:val="006E3131"/>
    <w:rsid w:val="006F4491"/>
    <w:rsid w:val="006F70C7"/>
    <w:rsid w:val="006F7302"/>
    <w:rsid w:val="00710604"/>
    <w:rsid w:val="00716B34"/>
    <w:rsid w:val="00716B60"/>
    <w:rsid w:val="00731FF8"/>
    <w:rsid w:val="007347E6"/>
    <w:rsid w:val="007361B3"/>
    <w:rsid w:val="007841B9"/>
    <w:rsid w:val="00787CDD"/>
    <w:rsid w:val="00795B72"/>
    <w:rsid w:val="007B0986"/>
    <w:rsid w:val="007B4673"/>
    <w:rsid w:val="007C6BA3"/>
    <w:rsid w:val="007C783F"/>
    <w:rsid w:val="007D107C"/>
    <w:rsid w:val="007E3EC8"/>
    <w:rsid w:val="007F08FA"/>
    <w:rsid w:val="007F44E0"/>
    <w:rsid w:val="007F79B5"/>
    <w:rsid w:val="0081313C"/>
    <w:rsid w:val="00830D56"/>
    <w:rsid w:val="00835541"/>
    <w:rsid w:val="008356CA"/>
    <w:rsid w:val="00836252"/>
    <w:rsid w:val="0085359B"/>
    <w:rsid w:val="008537B7"/>
    <w:rsid w:val="00857D96"/>
    <w:rsid w:val="00862139"/>
    <w:rsid w:val="0086274D"/>
    <w:rsid w:val="0087003A"/>
    <w:rsid w:val="00871C10"/>
    <w:rsid w:val="00871D19"/>
    <w:rsid w:val="008804E4"/>
    <w:rsid w:val="00883B05"/>
    <w:rsid w:val="00885808"/>
    <w:rsid w:val="00890D43"/>
    <w:rsid w:val="008978FC"/>
    <w:rsid w:val="00897B4D"/>
    <w:rsid w:val="008B305E"/>
    <w:rsid w:val="008B7D51"/>
    <w:rsid w:val="008C0611"/>
    <w:rsid w:val="008C2DF8"/>
    <w:rsid w:val="008D17BF"/>
    <w:rsid w:val="008D2F4D"/>
    <w:rsid w:val="008D37A0"/>
    <w:rsid w:val="008E4A5B"/>
    <w:rsid w:val="008E4E1A"/>
    <w:rsid w:val="008F45CA"/>
    <w:rsid w:val="0090346F"/>
    <w:rsid w:val="0090671D"/>
    <w:rsid w:val="00921001"/>
    <w:rsid w:val="0093037D"/>
    <w:rsid w:val="009321E6"/>
    <w:rsid w:val="009375CC"/>
    <w:rsid w:val="009504F5"/>
    <w:rsid w:val="00954797"/>
    <w:rsid w:val="00954E1B"/>
    <w:rsid w:val="0096381A"/>
    <w:rsid w:val="009667A9"/>
    <w:rsid w:val="0096755A"/>
    <w:rsid w:val="00967796"/>
    <w:rsid w:val="0097151B"/>
    <w:rsid w:val="00981E68"/>
    <w:rsid w:val="00984221"/>
    <w:rsid w:val="0099002D"/>
    <w:rsid w:val="009911D6"/>
    <w:rsid w:val="00992C7A"/>
    <w:rsid w:val="009C21D0"/>
    <w:rsid w:val="009C21E9"/>
    <w:rsid w:val="009D6533"/>
    <w:rsid w:val="009F5163"/>
    <w:rsid w:val="009F708B"/>
    <w:rsid w:val="00A005C3"/>
    <w:rsid w:val="00A10F71"/>
    <w:rsid w:val="00A1137D"/>
    <w:rsid w:val="00A113B7"/>
    <w:rsid w:val="00A21215"/>
    <w:rsid w:val="00A37D4C"/>
    <w:rsid w:val="00A601DD"/>
    <w:rsid w:val="00A617B9"/>
    <w:rsid w:val="00A7007E"/>
    <w:rsid w:val="00A906D6"/>
    <w:rsid w:val="00A91D6A"/>
    <w:rsid w:val="00A945C8"/>
    <w:rsid w:val="00A96FB9"/>
    <w:rsid w:val="00AA6CDC"/>
    <w:rsid w:val="00AA7A3B"/>
    <w:rsid w:val="00AB62DB"/>
    <w:rsid w:val="00AC3B1B"/>
    <w:rsid w:val="00AC5D6C"/>
    <w:rsid w:val="00AC6329"/>
    <w:rsid w:val="00AD36A0"/>
    <w:rsid w:val="00AD78C3"/>
    <w:rsid w:val="00AE3DA8"/>
    <w:rsid w:val="00AE7B2D"/>
    <w:rsid w:val="00B02ED4"/>
    <w:rsid w:val="00B073B2"/>
    <w:rsid w:val="00B118DA"/>
    <w:rsid w:val="00B26384"/>
    <w:rsid w:val="00B27FB6"/>
    <w:rsid w:val="00B35076"/>
    <w:rsid w:val="00B36E80"/>
    <w:rsid w:val="00B40CD7"/>
    <w:rsid w:val="00B548F1"/>
    <w:rsid w:val="00B54901"/>
    <w:rsid w:val="00B55848"/>
    <w:rsid w:val="00B751B0"/>
    <w:rsid w:val="00B77BF7"/>
    <w:rsid w:val="00B87702"/>
    <w:rsid w:val="00B94C94"/>
    <w:rsid w:val="00BA2B6C"/>
    <w:rsid w:val="00BA3E4F"/>
    <w:rsid w:val="00BA3F1C"/>
    <w:rsid w:val="00BA635C"/>
    <w:rsid w:val="00BC139F"/>
    <w:rsid w:val="00BE106B"/>
    <w:rsid w:val="00BE19AF"/>
    <w:rsid w:val="00BE58C3"/>
    <w:rsid w:val="00BF056F"/>
    <w:rsid w:val="00BF32E7"/>
    <w:rsid w:val="00BF5734"/>
    <w:rsid w:val="00BF6AA5"/>
    <w:rsid w:val="00C00E3B"/>
    <w:rsid w:val="00C01F22"/>
    <w:rsid w:val="00C04DE8"/>
    <w:rsid w:val="00C057AB"/>
    <w:rsid w:val="00C16721"/>
    <w:rsid w:val="00C31D69"/>
    <w:rsid w:val="00C51220"/>
    <w:rsid w:val="00C52B9A"/>
    <w:rsid w:val="00C55CC3"/>
    <w:rsid w:val="00C67C53"/>
    <w:rsid w:val="00C742EB"/>
    <w:rsid w:val="00C864B3"/>
    <w:rsid w:val="00C87B9B"/>
    <w:rsid w:val="00C87E35"/>
    <w:rsid w:val="00CB0294"/>
    <w:rsid w:val="00CB2968"/>
    <w:rsid w:val="00CC07F8"/>
    <w:rsid w:val="00CC6F62"/>
    <w:rsid w:val="00CD0AC7"/>
    <w:rsid w:val="00CD5A8C"/>
    <w:rsid w:val="00CE5380"/>
    <w:rsid w:val="00CF4C67"/>
    <w:rsid w:val="00D04A0E"/>
    <w:rsid w:val="00D10E8B"/>
    <w:rsid w:val="00D14A21"/>
    <w:rsid w:val="00D15956"/>
    <w:rsid w:val="00D23B58"/>
    <w:rsid w:val="00D27826"/>
    <w:rsid w:val="00D35F3D"/>
    <w:rsid w:val="00D42223"/>
    <w:rsid w:val="00D42BA6"/>
    <w:rsid w:val="00D47BCF"/>
    <w:rsid w:val="00D508FF"/>
    <w:rsid w:val="00D60EC7"/>
    <w:rsid w:val="00D67823"/>
    <w:rsid w:val="00D74713"/>
    <w:rsid w:val="00DA45A6"/>
    <w:rsid w:val="00DA703D"/>
    <w:rsid w:val="00DB1A76"/>
    <w:rsid w:val="00DD0F15"/>
    <w:rsid w:val="00DD3FE9"/>
    <w:rsid w:val="00DF4977"/>
    <w:rsid w:val="00DF6EDC"/>
    <w:rsid w:val="00DF79AA"/>
    <w:rsid w:val="00E008DD"/>
    <w:rsid w:val="00E03565"/>
    <w:rsid w:val="00E0578B"/>
    <w:rsid w:val="00E2781C"/>
    <w:rsid w:val="00E5129C"/>
    <w:rsid w:val="00E52AFF"/>
    <w:rsid w:val="00E54A94"/>
    <w:rsid w:val="00E62159"/>
    <w:rsid w:val="00E748CC"/>
    <w:rsid w:val="00E903CC"/>
    <w:rsid w:val="00EA7649"/>
    <w:rsid w:val="00EB5DE1"/>
    <w:rsid w:val="00EC2634"/>
    <w:rsid w:val="00EC4860"/>
    <w:rsid w:val="00EC7BF8"/>
    <w:rsid w:val="00ED2D76"/>
    <w:rsid w:val="00ED4EA2"/>
    <w:rsid w:val="00ED7F42"/>
    <w:rsid w:val="00EF738A"/>
    <w:rsid w:val="00F009BB"/>
    <w:rsid w:val="00F02885"/>
    <w:rsid w:val="00F13A86"/>
    <w:rsid w:val="00F14174"/>
    <w:rsid w:val="00F52AD6"/>
    <w:rsid w:val="00F626FA"/>
    <w:rsid w:val="00F63754"/>
    <w:rsid w:val="00F655FC"/>
    <w:rsid w:val="00F744FF"/>
    <w:rsid w:val="00F80E28"/>
    <w:rsid w:val="00F83BF3"/>
    <w:rsid w:val="00F868E1"/>
    <w:rsid w:val="00F9293E"/>
    <w:rsid w:val="00F96D45"/>
    <w:rsid w:val="00FA4574"/>
    <w:rsid w:val="00FA4786"/>
    <w:rsid w:val="00FA7AF6"/>
    <w:rsid w:val="00FA7DB7"/>
    <w:rsid w:val="00FB789D"/>
    <w:rsid w:val="00FC3A37"/>
    <w:rsid w:val="00FC3EC3"/>
    <w:rsid w:val="00FC4C0D"/>
    <w:rsid w:val="00FD049C"/>
    <w:rsid w:val="00FE2951"/>
    <w:rsid w:val="00FE2A1C"/>
    <w:rsid w:val="00FE7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5C7"/>
    <w:rPr>
      <w:sz w:val="24"/>
      <w:szCs w:val="24"/>
    </w:rPr>
  </w:style>
  <w:style w:type="paragraph" w:styleId="Heading1">
    <w:name w:val="heading 1"/>
    <w:basedOn w:val="Normal"/>
    <w:next w:val="Normal"/>
    <w:qFormat/>
    <w:rsid w:val="006B15C7"/>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15C7"/>
    <w:rPr>
      <w:b/>
      <w:bCs/>
    </w:rPr>
  </w:style>
  <w:style w:type="character" w:styleId="Hyperlink">
    <w:name w:val="Hyperlink"/>
    <w:basedOn w:val="DefaultParagraphFont"/>
    <w:rsid w:val="006B15C7"/>
    <w:rPr>
      <w:color w:val="0000FF"/>
      <w:u w:val="single"/>
    </w:rPr>
  </w:style>
  <w:style w:type="paragraph" w:styleId="Footer">
    <w:name w:val="footer"/>
    <w:basedOn w:val="Normal"/>
    <w:rsid w:val="006B15C7"/>
    <w:pPr>
      <w:tabs>
        <w:tab w:val="center" w:pos="4320"/>
        <w:tab w:val="right" w:pos="8640"/>
      </w:tabs>
    </w:pPr>
  </w:style>
  <w:style w:type="character" w:styleId="PageNumber">
    <w:name w:val="page number"/>
    <w:basedOn w:val="DefaultParagraphFont"/>
    <w:rsid w:val="006B15C7"/>
  </w:style>
  <w:style w:type="character" w:styleId="FollowedHyperlink">
    <w:name w:val="FollowedHyperlink"/>
    <w:basedOn w:val="DefaultParagraphFont"/>
    <w:rsid w:val="006B15C7"/>
    <w:rPr>
      <w:color w:val="800080"/>
      <w:u w:val="single"/>
    </w:rPr>
  </w:style>
  <w:style w:type="paragraph" w:styleId="Header">
    <w:name w:val="header"/>
    <w:basedOn w:val="Normal"/>
    <w:rsid w:val="006B15C7"/>
    <w:pPr>
      <w:tabs>
        <w:tab w:val="center" w:pos="4320"/>
        <w:tab w:val="right" w:pos="8640"/>
      </w:tabs>
    </w:pPr>
  </w:style>
  <w:style w:type="paragraph" w:styleId="BodyText2">
    <w:name w:val="Body Text 2"/>
    <w:basedOn w:val="Normal"/>
    <w:rsid w:val="006B15C7"/>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 w:type="paragraph" w:styleId="BalloonText">
    <w:name w:val="Balloon Text"/>
    <w:basedOn w:val="Normal"/>
    <w:link w:val="BalloonTextChar"/>
    <w:rsid w:val="004C6B3C"/>
    <w:rPr>
      <w:rFonts w:ascii="Tahoma" w:hAnsi="Tahoma" w:cs="Tahoma"/>
      <w:sz w:val="16"/>
      <w:szCs w:val="16"/>
    </w:rPr>
  </w:style>
  <w:style w:type="character" w:customStyle="1" w:styleId="BalloonTextChar">
    <w:name w:val="Balloon Text Char"/>
    <w:basedOn w:val="DefaultParagraphFont"/>
    <w:link w:val="BalloonText"/>
    <w:rsid w:val="004C6B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u.edu/ctl/4.001_Code_of_Academic_Integrit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s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A6A70-F760-4C79-972B-63B91263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11991</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2003-12-16T01:57:00Z</cp:lastPrinted>
  <dcterms:created xsi:type="dcterms:W3CDTF">2016-02-23T19:44:00Z</dcterms:created>
  <dcterms:modified xsi:type="dcterms:W3CDTF">2016-02-23T19:44:00Z</dcterms:modified>
</cp:coreProperties>
</file>