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CF" w:rsidRDefault="006B20CF"/>
    <w:p w:rsidR="00F306F3" w:rsidRDefault="00F306F3"/>
    <w:p w:rsidR="00F306F3" w:rsidRDefault="00F306F3"/>
    <w:p w:rsidR="00F306F3" w:rsidRDefault="00F306F3" w:rsidP="00F306F3">
      <w:r>
        <w:t>To:</w:t>
      </w:r>
      <w:r>
        <w:tab/>
      </w:r>
      <w:r>
        <w:tab/>
        <w:t xml:space="preserve">Ethlyn Williams, Chair, and all Members of the College Undergraduate Programs </w:t>
      </w:r>
      <w:r>
        <w:tab/>
      </w:r>
      <w:r>
        <w:tab/>
      </w:r>
      <w:r>
        <w:tab/>
        <w:t>Committee</w:t>
      </w:r>
    </w:p>
    <w:p w:rsidR="00F306F3" w:rsidRDefault="00F306F3" w:rsidP="00F306F3">
      <w:r>
        <w:t>From:</w:t>
      </w:r>
      <w:r>
        <w:tab/>
      </w:r>
      <w:r>
        <w:tab/>
        <w:t xml:space="preserve">Peter Ricci, Director, </w:t>
      </w:r>
      <w:proofErr w:type="gramStart"/>
      <w:r>
        <w:t>Hospitality</w:t>
      </w:r>
      <w:proofErr w:type="gramEnd"/>
      <w:r>
        <w:t xml:space="preserve"> &amp; Tourism Management Program</w:t>
      </w:r>
    </w:p>
    <w:p w:rsidR="00F306F3" w:rsidRDefault="00F306F3" w:rsidP="00F306F3">
      <w:r>
        <w:t>Re:</w:t>
      </w:r>
      <w:r>
        <w:tab/>
      </w:r>
      <w:r>
        <w:tab/>
        <w:t>Proposal for New Elective Course</w:t>
      </w:r>
    </w:p>
    <w:p w:rsidR="00F306F3" w:rsidRDefault="00F306F3" w:rsidP="00F306F3">
      <w:r>
        <w:t>Date:</w:t>
      </w:r>
      <w:r>
        <w:tab/>
      </w:r>
      <w:r>
        <w:tab/>
        <w:t>Thursday, December 20</w:t>
      </w:r>
      <w:r w:rsidRPr="00F306F3">
        <w:rPr>
          <w:vertAlign w:val="superscript"/>
        </w:rPr>
        <w:t>th</w:t>
      </w:r>
      <w:r>
        <w:t>, 2017</w:t>
      </w:r>
    </w:p>
    <w:p w:rsidR="00F306F3" w:rsidRDefault="00F306F3" w:rsidP="00F306F3"/>
    <w:p w:rsidR="00F306F3" w:rsidRDefault="00F306F3" w:rsidP="00F306F3"/>
    <w:p w:rsidR="00F306F3" w:rsidRDefault="000360CA" w:rsidP="00F306F3">
      <w:r>
        <w:t>Greetings. This memo discussed</w:t>
      </w:r>
      <w:r w:rsidR="00F306F3">
        <w:t xml:space="preserve"> the proposal for a</w:t>
      </w:r>
      <w:r>
        <w:t xml:space="preserve"> new course, HFT 3785, Casinos and t</w:t>
      </w:r>
      <w:r w:rsidR="00F306F3">
        <w:t>he Gaming Industry. The course number was selected from the state numbering system and has been approved for us</w:t>
      </w:r>
      <w:r>
        <w:t>e</w:t>
      </w:r>
      <w:r w:rsidR="00F306F3">
        <w:t xml:space="preserve"> by Maria Jennings in the FAU Registrar.</w:t>
      </w:r>
    </w:p>
    <w:p w:rsidR="00F306F3" w:rsidRDefault="00F306F3" w:rsidP="00F306F3"/>
    <w:p w:rsidR="000360CA" w:rsidRDefault="00F306F3" w:rsidP="00F306F3">
      <w:r>
        <w:t>The casino industry is booming. Florida is an active participant in this industry. The state university system (SUS) h</w:t>
      </w:r>
      <w:r w:rsidR="000360CA">
        <w:t>as two possible universities with geographic proximity to multiple gaming venues:</w:t>
      </w:r>
      <w:r>
        <w:t xml:space="preserve"> FAU and FI</w:t>
      </w:r>
      <w:r w:rsidR="000360CA">
        <w:t>U. It is our goal to enhance our FAU metric</w:t>
      </w:r>
      <w:r>
        <w:t xml:space="preserve"> of </w:t>
      </w:r>
      <w:r w:rsidR="000360CA">
        <w:t xml:space="preserve">“post-graduation </w:t>
      </w:r>
      <w:r>
        <w:t>job placement</w:t>
      </w:r>
      <w:r w:rsidR="000360CA">
        <w:t>”</w:t>
      </w:r>
      <w:r>
        <w:t xml:space="preserve"> by offering an elective course two times per year titled: CASINOS &amp; THE GAMING INDUSTRY. The course will examine casino operations, </w:t>
      </w:r>
      <w:r w:rsidR="00690845">
        <w:t xml:space="preserve">the history of gambling, and </w:t>
      </w:r>
      <w:r>
        <w:t>Florida</w:t>
      </w:r>
      <w:r w:rsidR="00690845">
        <w:t>’s</w:t>
      </w:r>
      <w:r>
        <w:t xml:space="preserve"> unique </w:t>
      </w:r>
      <w:r w:rsidR="00690845">
        <w:t xml:space="preserve">gaming </w:t>
      </w:r>
      <w:r>
        <w:t xml:space="preserve">operations </w:t>
      </w:r>
      <w:r w:rsidR="00690845">
        <w:t xml:space="preserve">such as </w:t>
      </w:r>
      <w:r>
        <w:t>“</w:t>
      </w:r>
      <w:proofErr w:type="spellStart"/>
      <w:r>
        <w:t>racinos</w:t>
      </w:r>
      <w:proofErr w:type="spellEnd"/>
      <w:r>
        <w:t>”</w:t>
      </w:r>
      <w:r w:rsidR="00690845">
        <w:t xml:space="preserve"> and </w:t>
      </w:r>
      <w:r>
        <w:t>kennel clubs</w:t>
      </w:r>
      <w:r w:rsidR="00690845">
        <w:t xml:space="preserve"> as well as</w:t>
      </w:r>
      <w:r>
        <w:t xml:space="preserve"> other gaming</w:t>
      </w:r>
      <w:r w:rsidR="00690845">
        <w:t xml:space="preserve"> and gambling offerings in the state</w:t>
      </w:r>
      <w:r>
        <w:t xml:space="preserve">. </w:t>
      </w:r>
      <w:r w:rsidR="000360CA">
        <w:t>The course will also connect students with career and job offerings in the regional</w:t>
      </w:r>
      <w:r w:rsidR="00690845">
        <w:t>, national, and global</w:t>
      </w:r>
      <w:r w:rsidR="000360CA">
        <w:t xml:space="preserve"> gaming community.</w:t>
      </w:r>
    </w:p>
    <w:p w:rsidR="000360CA" w:rsidRDefault="000360CA" w:rsidP="00F306F3"/>
    <w:p w:rsidR="00F306F3" w:rsidRDefault="00F306F3" w:rsidP="00F306F3">
      <w:r>
        <w:t xml:space="preserve">This course already </w:t>
      </w:r>
      <w:r w:rsidR="000360CA">
        <w:t xml:space="preserve">exist </w:t>
      </w:r>
      <w:r>
        <w:t xml:space="preserve">in the statewide course numbering system </w:t>
      </w:r>
      <w:r w:rsidR="000360CA">
        <w:t xml:space="preserve">with the number X785 and </w:t>
      </w:r>
      <w:r>
        <w:t>with the prefix of HFT</w:t>
      </w:r>
      <w:r w:rsidR="000360CA">
        <w:t>. This is the prefix</w:t>
      </w:r>
      <w:r>
        <w:t xml:space="preserve"> we use here at FAU for all hospitality &amp; tourism courses at the undergraduate level.</w:t>
      </w:r>
      <w:r w:rsidR="000360CA">
        <w:t xml:space="preserve"> Maria Jennings (registrar) and Peter Ricci (hospitality &amp; tourism director) have selected </w:t>
      </w:r>
      <w:r w:rsidR="000360CA">
        <w:rPr>
          <w:b/>
        </w:rPr>
        <w:t>3785</w:t>
      </w:r>
      <w:r w:rsidR="000360CA">
        <w:t xml:space="preserve"> as the appropriate course number and level. </w:t>
      </w:r>
    </w:p>
    <w:p w:rsidR="00F358FB" w:rsidRDefault="00F358FB" w:rsidP="00F306F3"/>
    <w:p w:rsidR="00F306F3" w:rsidRDefault="000360CA" w:rsidP="00F306F3">
      <w:r>
        <w:t>This spring semester, 2018, a version of this</w:t>
      </w:r>
      <w:r w:rsidR="00F306F3">
        <w:t xml:space="preserve"> course </w:t>
      </w:r>
      <w:r>
        <w:t>is being offered under the</w:t>
      </w:r>
      <w:r w:rsidR="00F306F3">
        <w:t xml:space="preserve"> special topics </w:t>
      </w:r>
      <w:r>
        <w:t xml:space="preserve">category </w:t>
      </w:r>
      <w:r w:rsidR="00F306F3">
        <w:t xml:space="preserve">(HFT 4930). The Canvas </w:t>
      </w:r>
      <w:r>
        <w:t xml:space="preserve">learning management system class </w:t>
      </w:r>
      <w:r w:rsidR="00F306F3">
        <w:t xml:space="preserve">shell, </w:t>
      </w:r>
      <w:r>
        <w:t xml:space="preserve">the </w:t>
      </w:r>
      <w:r w:rsidR="00F306F3">
        <w:t xml:space="preserve">syllabus, </w:t>
      </w:r>
      <w:r>
        <w:t>quizzes</w:t>
      </w:r>
      <w:r w:rsidR="00F306F3">
        <w:t xml:space="preserve">, </w:t>
      </w:r>
      <w:r>
        <w:t>class projects, et al.</w:t>
      </w:r>
      <w:r w:rsidR="00F306F3">
        <w:t xml:space="preserve"> have already been developed. The professor of record is Dr. Peter Ricci.</w:t>
      </w:r>
    </w:p>
    <w:p w:rsidR="00F306F3" w:rsidRDefault="00F306F3" w:rsidP="00F306F3"/>
    <w:p w:rsidR="00F306F3" w:rsidRDefault="000360CA" w:rsidP="00F306F3">
      <w:r>
        <w:t>Our</w:t>
      </w:r>
      <w:r w:rsidR="00F306F3">
        <w:t xml:space="preserve"> hospitality &amp; tourism management program has 6 full-time faculty members in addition to the clinical associate professor/director, Peter Ricci. All existing faculty members are credentialed to be </w:t>
      </w:r>
      <w:r>
        <w:t>able to teach this course and Dr. Ricci already has experience with this course.</w:t>
      </w:r>
    </w:p>
    <w:p w:rsidR="00F306F3" w:rsidRDefault="00F306F3" w:rsidP="00F306F3"/>
    <w:p w:rsidR="00F306F3" w:rsidRDefault="00F306F3" w:rsidP="00F306F3">
      <w:r>
        <w:t xml:space="preserve">Further, there no conflict </w:t>
      </w:r>
      <w:r w:rsidR="000360CA">
        <w:t xml:space="preserve">whatsoever </w:t>
      </w:r>
      <w:r>
        <w:t>with any existing FAU or College of Business department</w:t>
      </w:r>
      <w:r w:rsidR="000360CA">
        <w:t>/program on this course content or faculty staffing/instructional expertise.</w:t>
      </w:r>
    </w:p>
    <w:p w:rsidR="00F306F3" w:rsidRDefault="00F306F3" w:rsidP="00F306F3"/>
    <w:p w:rsidR="006E3161" w:rsidRDefault="00F306F3">
      <w:r>
        <w:t>According to the American Gaming Association, there are over 350,000 jobs available nationwide in the casino &amp; gaming industry with a median genera</w:t>
      </w:r>
      <w:r w:rsidR="000360CA">
        <w:t>l manager salary of $213, 430 as of November 28</w:t>
      </w:r>
      <w:r w:rsidR="000360CA" w:rsidRPr="000360CA">
        <w:rPr>
          <w:vertAlign w:val="superscript"/>
        </w:rPr>
        <w:t>th</w:t>
      </w:r>
      <w:r w:rsidR="000360CA">
        <w:t>, 2017 (</w:t>
      </w:r>
      <w:hyperlink r:id="rId4" w:history="1">
        <w:r w:rsidR="000360CA" w:rsidRPr="00540146">
          <w:rPr>
            <w:rStyle w:val="Hyperlink"/>
          </w:rPr>
          <w:t>https://www1.salary.com/Property-General-Manager-Casino-Salary.html</w:t>
        </w:r>
      </w:hyperlink>
      <w:r w:rsidR="000360CA">
        <w:rPr>
          <w:rStyle w:val="HTMLCite"/>
        </w:rPr>
        <w:t>)</w:t>
      </w:r>
      <w:r w:rsidR="000360CA">
        <w:rPr>
          <w:rStyle w:val="HTMLCite"/>
          <w:i w:val="0"/>
        </w:rPr>
        <w:t>. It will be</w:t>
      </w:r>
      <w:r w:rsidR="000360CA">
        <w:t xml:space="preserve"> a distinct </w:t>
      </w:r>
      <w:r>
        <w:t xml:space="preserve">advantage for FAU to add this course to the hospitality </w:t>
      </w:r>
      <w:r w:rsidR="000360CA">
        <w:t>&amp; tourism management curriculum.</w:t>
      </w:r>
      <w:bookmarkStart w:id="0" w:name="_GoBack"/>
      <w:bookmarkEnd w:id="0"/>
    </w:p>
    <w:sectPr w:rsidR="006E3161" w:rsidSect="009C6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F3"/>
    <w:rsid w:val="000360CA"/>
    <w:rsid w:val="00690845"/>
    <w:rsid w:val="006B20CF"/>
    <w:rsid w:val="006E3161"/>
    <w:rsid w:val="009C66C6"/>
    <w:rsid w:val="00DC3A51"/>
    <w:rsid w:val="00F306F3"/>
    <w:rsid w:val="00F3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B536"/>
  <w15:chartTrackingRefBased/>
  <w15:docId w15:val="{86BF8544-DE86-478F-A6D7-6F6DC4EB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6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6F3"/>
  </w:style>
  <w:style w:type="character" w:customStyle="1" w:styleId="Heading1Char">
    <w:name w:val="Heading 1 Char"/>
    <w:basedOn w:val="DefaultParagraphFont"/>
    <w:link w:val="Heading1"/>
    <w:uiPriority w:val="9"/>
    <w:rsid w:val="00F306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Cite">
    <w:name w:val="HTML Cite"/>
    <w:basedOn w:val="DefaultParagraphFont"/>
    <w:uiPriority w:val="99"/>
    <w:semiHidden/>
    <w:unhideWhenUsed/>
    <w:rsid w:val="000360CA"/>
    <w:rPr>
      <w:i/>
      <w:iCs/>
    </w:rPr>
  </w:style>
  <w:style w:type="character" w:styleId="Hyperlink">
    <w:name w:val="Hyperlink"/>
    <w:basedOn w:val="DefaultParagraphFont"/>
    <w:uiPriority w:val="99"/>
    <w:unhideWhenUsed/>
    <w:rsid w:val="00036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1.salary.com/Property-General-Manager-Casino-Sal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pricci1</dc:creator>
  <cp:keywords/>
  <dc:description/>
  <cp:lastModifiedBy>Maria Jennings</cp:lastModifiedBy>
  <cp:revision>3</cp:revision>
  <dcterms:created xsi:type="dcterms:W3CDTF">2018-01-18T15:51:00Z</dcterms:created>
  <dcterms:modified xsi:type="dcterms:W3CDTF">2018-01-18T15:55:00Z</dcterms:modified>
</cp:coreProperties>
</file>