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E378A" w14:textId="54879A10" w:rsidR="00B06BF3" w:rsidRPr="00C11B37" w:rsidRDefault="00B06BF3" w:rsidP="00B06BF3">
      <w:pPr>
        <w:widowControl w:val="0"/>
        <w:autoSpaceDE w:val="0"/>
        <w:autoSpaceDN w:val="0"/>
        <w:adjustRightInd w:val="0"/>
        <w:spacing w:line="280" w:lineRule="atLeast"/>
        <w:rPr>
          <w:rFonts w:cs="Times"/>
          <w:b/>
          <w:color w:val="000000"/>
          <w:sz w:val="28"/>
          <w:szCs w:val="28"/>
          <w:u w:val="single"/>
        </w:rPr>
      </w:pPr>
      <w:r w:rsidRPr="00C11B37">
        <w:rPr>
          <w:b/>
          <w:noProof/>
          <w:sz w:val="32"/>
        </w:rPr>
        <w:drawing>
          <wp:inline distT="0" distB="0" distL="0" distR="0" wp14:anchorId="07323973" wp14:editId="2CD297E4">
            <wp:extent cx="2743200" cy="855345"/>
            <wp:effectExtent l="0" t="0" r="0" b="8255"/>
            <wp:docPr id="1" name="Picture 1" descr="FAU Arts c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Arts cente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855345"/>
                    </a:xfrm>
                    <a:prstGeom prst="rect">
                      <a:avLst/>
                    </a:prstGeom>
                    <a:noFill/>
                    <a:ln>
                      <a:noFill/>
                    </a:ln>
                  </pic:spPr>
                </pic:pic>
              </a:graphicData>
            </a:graphic>
          </wp:inline>
        </w:drawing>
      </w:r>
    </w:p>
    <w:p w14:paraId="47A30215" w14:textId="09D27915" w:rsidR="00A71039" w:rsidRPr="00C11B37" w:rsidRDefault="008773E3" w:rsidP="00CB196A">
      <w:pPr>
        <w:widowControl w:val="0"/>
        <w:autoSpaceDE w:val="0"/>
        <w:autoSpaceDN w:val="0"/>
        <w:adjustRightInd w:val="0"/>
        <w:spacing w:line="280" w:lineRule="atLeast"/>
        <w:jc w:val="right"/>
        <w:outlineLvl w:val="0"/>
        <w:rPr>
          <w:rFonts w:cs="Times"/>
          <w:b/>
          <w:color w:val="000000"/>
          <w:sz w:val="28"/>
          <w:szCs w:val="28"/>
          <w:u w:val="single"/>
        </w:rPr>
      </w:pPr>
      <w:r>
        <w:rPr>
          <w:rFonts w:cs="Times"/>
          <w:b/>
          <w:color w:val="000000"/>
          <w:sz w:val="28"/>
          <w:szCs w:val="28"/>
          <w:u w:val="single"/>
        </w:rPr>
        <w:t>Sound Recording 3</w:t>
      </w:r>
    </w:p>
    <w:p w14:paraId="5393B592" w14:textId="6C690230" w:rsidR="007D1267" w:rsidRPr="00C11B37" w:rsidRDefault="00B06BF3" w:rsidP="00CB196A">
      <w:pPr>
        <w:widowControl w:val="0"/>
        <w:autoSpaceDE w:val="0"/>
        <w:autoSpaceDN w:val="0"/>
        <w:adjustRightInd w:val="0"/>
        <w:spacing w:line="280" w:lineRule="atLeast"/>
        <w:jc w:val="right"/>
        <w:outlineLvl w:val="0"/>
        <w:rPr>
          <w:rFonts w:cs="Times"/>
          <w:color w:val="000000"/>
        </w:rPr>
      </w:pPr>
      <w:r w:rsidRPr="00C11B37">
        <w:rPr>
          <w:rFonts w:cs="Times"/>
          <w:color w:val="000000"/>
        </w:rPr>
        <w:t>MU</w:t>
      </w:r>
      <w:r w:rsidR="00CB1177">
        <w:rPr>
          <w:rFonts w:cs="Times"/>
          <w:color w:val="000000"/>
        </w:rPr>
        <w:t>M 4665</w:t>
      </w:r>
    </w:p>
    <w:p w14:paraId="3050214C" w14:textId="07747240" w:rsidR="00B06BF3" w:rsidRPr="00C11B37" w:rsidRDefault="00166D9F" w:rsidP="00B06BF3">
      <w:pPr>
        <w:widowControl w:val="0"/>
        <w:autoSpaceDE w:val="0"/>
        <w:autoSpaceDN w:val="0"/>
        <w:adjustRightInd w:val="0"/>
        <w:spacing w:line="280" w:lineRule="atLeast"/>
        <w:jc w:val="right"/>
        <w:rPr>
          <w:rFonts w:cs="Times"/>
          <w:color w:val="000000"/>
        </w:rPr>
      </w:pPr>
      <w:r w:rsidRPr="00C11B37">
        <w:rPr>
          <w:rFonts w:cs="Times"/>
          <w:color w:val="000000"/>
        </w:rPr>
        <w:t>3</w:t>
      </w:r>
      <w:r w:rsidR="00731194" w:rsidRPr="00C11B37">
        <w:rPr>
          <w:rFonts w:cs="Times"/>
          <w:color w:val="000000"/>
        </w:rPr>
        <w:t xml:space="preserve"> </w:t>
      </w:r>
      <w:r w:rsidR="00B06BF3" w:rsidRPr="00C11B37">
        <w:rPr>
          <w:rFonts w:cs="Times"/>
          <w:color w:val="000000"/>
        </w:rPr>
        <w:t>credits</w:t>
      </w:r>
    </w:p>
    <w:p w14:paraId="41ABA62D" w14:textId="5F11C5E0" w:rsidR="00B06BF3" w:rsidRPr="00C11B37" w:rsidRDefault="00B06BF3" w:rsidP="00B06BF3">
      <w:pPr>
        <w:widowControl w:val="0"/>
        <w:autoSpaceDE w:val="0"/>
        <w:autoSpaceDN w:val="0"/>
        <w:adjustRightInd w:val="0"/>
        <w:spacing w:line="280" w:lineRule="atLeast"/>
        <w:jc w:val="right"/>
        <w:rPr>
          <w:rFonts w:cs="Times"/>
          <w:color w:val="000000"/>
        </w:rPr>
      </w:pPr>
      <w:r w:rsidRPr="00C11B37">
        <w:rPr>
          <w:rFonts w:cs="Times"/>
          <w:color w:val="000000"/>
        </w:rPr>
        <w:t>Class location:</w:t>
      </w:r>
      <w:r w:rsidR="00731194" w:rsidRPr="00C11B37">
        <w:rPr>
          <w:rFonts w:cs="Times"/>
          <w:color w:val="000000"/>
        </w:rPr>
        <w:t xml:space="preserve">  </w:t>
      </w:r>
      <w:r w:rsidR="00CB196A">
        <w:rPr>
          <w:rFonts w:cs="Times"/>
          <w:color w:val="000000"/>
        </w:rPr>
        <w:t>Studio A</w:t>
      </w:r>
    </w:p>
    <w:p w14:paraId="7AA2ED4D" w14:textId="1CB50300" w:rsidR="00B06BF3" w:rsidRPr="00C11B37" w:rsidRDefault="00B06BF3" w:rsidP="00B06BF3">
      <w:pPr>
        <w:widowControl w:val="0"/>
        <w:autoSpaceDE w:val="0"/>
        <w:autoSpaceDN w:val="0"/>
        <w:adjustRightInd w:val="0"/>
        <w:spacing w:line="280" w:lineRule="atLeast"/>
        <w:jc w:val="right"/>
        <w:rPr>
          <w:rFonts w:cs="Times"/>
          <w:color w:val="000000"/>
        </w:rPr>
      </w:pPr>
      <w:r w:rsidRPr="00C11B37">
        <w:rPr>
          <w:rFonts w:cs="Times"/>
          <w:color w:val="000000"/>
        </w:rPr>
        <w:t xml:space="preserve">Syllabus for </w:t>
      </w:r>
      <w:r w:rsidR="004D037D" w:rsidRPr="00557C56">
        <w:rPr>
          <w:rFonts w:cs="Times"/>
          <w:color w:val="000000"/>
        </w:rPr>
        <w:t>Fall 2018</w:t>
      </w:r>
    </w:p>
    <w:p w14:paraId="335D5067" w14:textId="36C27C4C" w:rsidR="006B3BAE" w:rsidRPr="00C11B37" w:rsidRDefault="00840021" w:rsidP="00CB196A">
      <w:pPr>
        <w:spacing w:before="33"/>
        <w:ind w:right="-20"/>
        <w:outlineLvl w:val="0"/>
        <w:rPr>
          <w:b/>
          <w:bCs/>
          <w:color w:val="0000FF"/>
          <w:u w:val="single"/>
        </w:rPr>
      </w:pPr>
      <w:r w:rsidRPr="00C11B37">
        <w:rPr>
          <w:b/>
          <w:bCs/>
          <w:color w:val="0000FF"/>
          <w:spacing w:val="-1"/>
          <w:u w:val="single"/>
        </w:rPr>
        <w:t>I</w:t>
      </w:r>
      <w:r w:rsidRPr="00C11B37">
        <w:rPr>
          <w:b/>
          <w:bCs/>
          <w:color w:val="0000FF"/>
          <w:u w:val="single"/>
        </w:rPr>
        <w:t>n</w:t>
      </w:r>
      <w:r w:rsidRPr="00C11B37">
        <w:rPr>
          <w:b/>
          <w:bCs/>
          <w:color w:val="0000FF"/>
          <w:spacing w:val="-1"/>
          <w:u w:val="single"/>
        </w:rPr>
        <w:t>s</w:t>
      </w:r>
      <w:r w:rsidRPr="00C11B37">
        <w:rPr>
          <w:b/>
          <w:bCs/>
          <w:color w:val="0000FF"/>
          <w:spacing w:val="1"/>
          <w:u w:val="single"/>
        </w:rPr>
        <w:t>t</w:t>
      </w:r>
      <w:r w:rsidRPr="00C11B37">
        <w:rPr>
          <w:b/>
          <w:bCs/>
          <w:color w:val="0000FF"/>
          <w:u w:val="single"/>
        </w:rPr>
        <w:t>ru</w:t>
      </w:r>
      <w:r w:rsidRPr="00C11B37">
        <w:rPr>
          <w:b/>
          <w:bCs/>
          <w:color w:val="0000FF"/>
          <w:spacing w:val="1"/>
          <w:u w:val="single"/>
        </w:rPr>
        <w:t>cto</w:t>
      </w:r>
      <w:r w:rsidRPr="00C11B37">
        <w:rPr>
          <w:b/>
          <w:bCs/>
          <w:color w:val="0000FF"/>
          <w:u w:val="single"/>
        </w:rPr>
        <w:t>r:</w:t>
      </w:r>
    </w:p>
    <w:p w14:paraId="1DE2427B" w14:textId="48638F15" w:rsidR="00840021" w:rsidRPr="00C11B37" w:rsidRDefault="00840021" w:rsidP="00CB196A">
      <w:pPr>
        <w:spacing w:line="226" w:lineRule="exact"/>
        <w:ind w:right="-20"/>
        <w:outlineLvl w:val="0"/>
      </w:pPr>
      <w:r w:rsidRPr="00C11B37">
        <w:t>Matt Baltrucki</w:t>
      </w:r>
    </w:p>
    <w:p w14:paraId="0C1D31F8" w14:textId="77777777" w:rsidR="00840021" w:rsidRPr="00C11B37" w:rsidRDefault="00840021" w:rsidP="00840021">
      <w:pPr>
        <w:spacing w:before="6" w:line="226" w:lineRule="exact"/>
        <w:ind w:right="5450"/>
      </w:pPr>
      <w:r w:rsidRPr="00C11B37">
        <w:t>O</w:t>
      </w:r>
      <w:r w:rsidRPr="00C11B37">
        <w:rPr>
          <w:spacing w:val="1"/>
        </w:rPr>
        <w:t>f</w:t>
      </w:r>
      <w:r w:rsidRPr="00C11B37">
        <w:rPr>
          <w:spacing w:val="-4"/>
        </w:rPr>
        <w:t>f</w:t>
      </w:r>
      <w:r w:rsidRPr="00C11B37">
        <w:t>ic</w:t>
      </w:r>
      <w:r w:rsidRPr="00C11B37">
        <w:rPr>
          <w:spacing w:val="3"/>
        </w:rPr>
        <w:t>e</w:t>
      </w:r>
      <w:r w:rsidRPr="00C11B37">
        <w:t>:</w:t>
      </w:r>
      <w:r w:rsidRPr="00C11B37">
        <w:rPr>
          <w:spacing w:val="-10"/>
        </w:rPr>
        <w:t xml:space="preserve"> </w:t>
      </w:r>
      <w:r w:rsidRPr="00C11B37">
        <w:rPr>
          <w:spacing w:val="2"/>
        </w:rPr>
        <w:t>AL - 233</w:t>
      </w:r>
    </w:p>
    <w:p w14:paraId="57129CEE" w14:textId="77777777" w:rsidR="00840021" w:rsidRPr="00C11B37" w:rsidRDefault="00840021" w:rsidP="00840021">
      <w:pPr>
        <w:spacing w:before="6" w:line="226" w:lineRule="exact"/>
        <w:ind w:right="5450"/>
      </w:pPr>
      <w:r w:rsidRPr="00C11B37">
        <w:rPr>
          <w:spacing w:val="-1"/>
        </w:rPr>
        <w:t>C</w:t>
      </w:r>
      <w:r w:rsidRPr="00C11B37">
        <w:t>la</w:t>
      </w:r>
      <w:r w:rsidRPr="00C11B37">
        <w:rPr>
          <w:spacing w:val="2"/>
        </w:rPr>
        <w:t>s</w:t>
      </w:r>
      <w:r w:rsidRPr="00C11B37">
        <w:rPr>
          <w:spacing w:val="-1"/>
        </w:rPr>
        <w:t>s</w:t>
      </w:r>
      <w:r w:rsidRPr="00C11B37">
        <w:rPr>
          <w:spacing w:val="1"/>
        </w:rPr>
        <w:t>r</w:t>
      </w:r>
      <w:r w:rsidRPr="00C11B37">
        <w:rPr>
          <w:spacing w:val="2"/>
        </w:rPr>
        <w:t>o</w:t>
      </w:r>
      <w:r w:rsidRPr="00C11B37">
        <w:rPr>
          <w:spacing w:val="6"/>
        </w:rPr>
        <w:t>o</w:t>
      </w:r>
      <w:r w:rsidRPr="00C11B37">
        <w:rPr>
          <w:spacing w:val="-6"/>
        </w:rPr>
        <w:t>m/Lecture location</w:t>
      </w:r>
      <w:r w:rsidRPr="00C11B37">
        <w:t>:</w:t>
      </w:r>
      <w:r w:rsidRPr="00C11B37">
        <w:rPr>
          <w:spacing w:val="-14"/>
        </w:rPr>
        <w:t xml:space="preserve"> </w:t>
      </w:r>
      <w:r w:rsidR="00C624E7" w:rsidRPr="00C11B37">
        <w:t>TBD</w:t>
      </w:r>
    </w:p>
    <w:p w14:paraId="5E2745A0" w14:textId="23A70483" w:rsidR="00B06BF3" w:rsidRPr="00C11B37" w:rsidRDefault="00B06BF3" w:rsidP="00840021">
      <w:pPr>
        <w:spacing w:before="6" w:line="226" w:lineRule="exact"/>
        <w:ind w:right="5450"/>
        <w:rPr>
          <w:spacing w:val="-4"/>
        </w:rPr>
      </w:pPr>
      <w:r w:rsidRPr="00C11B37">
        <w:t>Class Time: TBA</w:t>
      </w:r>
    </w:p>
    <w:p w14:paraId="001B4C41" w14:textId="77777777" w:rsidR="00840021" w:rsidRPr="00C11B37" w:rsidRDefault="00840021" w:rsidP="00840021">
      <w:pPr>
        <w:ind w:right="-20"/>
      </w:pPr>
      <w:r w:rsidRPr="00C11B37">
        <w:t>O</w:t>
      </w:r>
      <w:r w:rsidRPr="00C11B37">
        <w:rPr>
          <w:spacing w:val="1"/>
        </w:rPr>
        <w:t>f</w:t>
      </w:r>
      <w:r w:rsidRPr="00C11B37">
        <w:rPr>
          <w:spacing w:val="-4"/>
        </w:rPr>
        <w:t>f</w:t>
      </w:r>
      <w:r w:rsidRPr="00C11B37">
        <w:t>ice</w:t>
      </w:r>
      <w:r w:rsidRPr="00C11B37">
        <w:rPr>
          <w:spacing w:val="-6"/>
        </w:rPr>
        <w:t xml:space="preserve"> </w:t>
      </w:r>
      <w:r w:rsidRPr="00C11B37">
        <w:rPr>
          <w:spacing w:val="-1"/>
        </w:rPr>
        <w:t>h</w:t>
      </w:r>
      <w:r w:rsidRPr="00C11B37">
        <w:rPr>
          <w:spacing w:val="4"/>
        </w:rPr>
        <w:t>o</w:t>
      </w:r>
      <w:r w:rsidRPr="00C11B37">
        <w:rPr>
          <w:spacing w:val="-1"/>
        </w:rPr>
        <w:t>u</w:t>
      </w:r>
      <w:r w:rsidRPr="00C11B37">
        <w:rPr>
          <w:spacing w:val="1"/>
        </w:rPr>
        <w:t>r</w:t>
      </w:r>
      <w:r w:rsidRPr="00C11B37">
        <w:rPr>
          <w:spacing w:val="-1"/>
        </w:rPr>
        <w:t>s</w:t>
      </w:r>
      <w:r w:rsidRPr="00C11B37">
        <w:t xml:space="preserve">: </w:t>
      </w:r>
      <w:r w:rsidR="00C624E7" w:rsidRPr="00C11B37">
        <w:t>TBD</w:t>
      </w:r>
    </w:p>
    <w:p w14:paraId="3248FB68" w14:textId="41DF5A33" w:rsidR="00840021" w:rsidRPr="00C11B37" w:rsidRDefault="00840021" w:rsidP="00CB196A">
      <w:pPr>
        <w:spacing w:line="228" w:lineRule="exact"/>
        <w:ind w:right="-20"/>
        <w:outlineLvl w:val="0"/>
      </w:pPr>
      <w:r w:rsidRPr="00C11B37">
        <w:rPr>
          <w:spacing w:val="1"/>
        </w:rPr>
        <w:t>E</w:t>
      </w:r>
      <w:r w:rsidRPr="00C11B37">
        <w:rPr>
          <w:spacing w:val="3"/>
        </w:rPr>
        <w:t>-</w:t>
      </w:r>
      <w:r w:rsidRPr="00C11B37">
        <w:rPr>
          <w:spacing w:val="-6"/>
        </w:rPr>
        <w:t>m</w:t>
      </w:r>
      <w:r w:rsidRPr="00C11B37">
        <w:rPr>
          <w:spacing w:val="3"/>
        </w:rPr>
        <w:t>a</w:t>
      </w:r>
      <w:r w:rsidRPr="00C11B37">
        <w:t xml:space="preserve">il: </w:t>
      </w:r>
      <w:hyperlink r:id="rId8" w:history="1">
        <w:r w:rsidR="00B06BF3" w:rsidRPr="00C11B37">
          <w:rPr>
            <w:rStyle w:val="Hyperlink"/>
          </w:rPr>
          <w:t>mbaltruc@fau.edu</w:t>
        </w:r>
      </w:hyperlink>
    </w:p>
    <w:p w14:paraId="5964D2F4" w14:textId="3094202F" w:rsidR="00B06BF3" w:rsidRPr="00C11B37" w:rsidRDefault="00B06BF3" w:rsidP="00CB196A">
      <w:pPr>
        <w:spacing w:line="228" w:lineRule="exact"/>
        <w:ind w:right="-20"/>
        <w:outlineLvl w:val="0"/>
      </w:pPr>
      <w:r w:rsidRPr="00C11B37">
        <w:t>Phone (561)297-0600</w:t>
      </w:r>
    </w:p>
    <w:p w14:paraId="34E19B8D" w14:textId="77777777" w:rsidR="00840021" w:rsidRPr="00C11B37" w:rsidRDefault="00840021" w:rsidP="00840021">
      <w:pPr>
        <w:ind w:right="-20"/>
        <w:rPr>
          <w:u w:val="single"/>
        </w:rPr>
      </w:pPr>
    </w:p>
    <w:p w14:paraId="4E193F1F" w14:textId="77777777" w:rsidR="00840021" w:rsidRPr="00C11B37" w:rsidRDefault="00840021" w:rsidP="00CB196A">
      <w:pPr>
        <w:ind w:right="-20"/>
        <w:outlineLvl w:val="0"/>
        <w:rPr>
          <w:b/>
          <w:bCs/>
          <w:color w:val="0000FF"/>
          <w:u w:val="single"/>
        </w:rPr>
      </w:pPr>
      <w:r w:rsidRPr="00C11B37">
        <w:rPr>
          <w:b/>
          <w:bCs/>
          <w:color w:val="0000FF"/>
          <w:spacing w:val="1"/>
          <w:u w:val="single"/>
        </w:rPr>
        <w:t>P</w:t>
      </w:r>
      <w:r w:rsidRPr="00C11B37">
        <w:rPr>
          <w:b/>
          <w:bCs/>
          <w:color w:val="0000FF"/>
          <w:u w:val="single"/>
        </w:rPr>
        <w:t>re</w:t>
      </w:r>
      <w:r w:rsidRPr="00C11B37">
        <w:rPr>
          <w:b/>
          <w:bCs/>
          <w:color w:val="0000FF"/>
          <w:spacing w:val="1"/>
          <w:u w:val="single"/>
        </w:rPr>
        <w:t>-</w:t>
      </w:r>
      <w:r w:rsidRPr="00C11B37">
        <w:rPr>
          <w:b/>
          <w:bCs/>
          <w:color w:val="0000FF"/>
          <w:u w:val="single"/>
        </w:rPr>
        <w:t>Req</w:t>
      </w:r>
      <w:r w:rsidRPr="00C11B37">
        <w:rPr>
          <w:b/>
          <w:bCs/>
          <w:color w:val="0000FF"/>
          <w:spacing w:val="2"/>
          <w:u w:val="single"/>
        </w:rPr>
        <w:t>u</w:t>
      </w:r>
      <w:r w:rsidRPr="00C11B37">
        <w:rPr>
          <w:b/>
          <w:bCs/>
          <w:color w:val="0000FF"/>
          <w:spacing w:val="1"/>
          <w:u w:val="single"/>
        </w:rPr>
        <w:t>i</w:t>
      </w:r>
      <w:r w:rsidRPr="00C11B37">
        <w:rPr>
          <w:b/>
          <w:bCs/>
          <w:color w:val="0000FF"/>
          <w:spacing w:val="-1"/>
          <w:u w:val="single"/>
        </w:rPr>
        <w:t>s</w:t>
      </w:r>
      <w:r w:rsidRPr="00C11B37">
        <w:rPr>
          <w:b/>
          <w:bCs/>
          <w:color w:val="0000FF"/>
          <w:u w:val="single"/>
        </w:rPr>
        <w:t>ites:</w:t>
      </w:r>
    </w:p>
    <w:p w14:paraId="01251F67" w14:textId="5BCFE5BC" w:rsidR="00840021" w:rsidRPr="00C11B37" w:rsidRDefault="00840021"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rPr>
      </w:pPr>
      <w:r w:rsidRPr="00C11B37">
        <w:rPr>
          <w:rFonts w:cs="Optima"/>
        </w:rPr>
        <w:t>MUM</w:t>
      </w:r>
      <w:r w:rsidR="00C624E7" w:rsidRPr="00C11B37">
        <w:rPr>
          <w:rFonts w:cs="Optima"/>
        </w:rPr>
        <w:t>4</w:t>
      </w:r>
      <w:r w:rsidRPr="00C11B37">
        <w:rPr>
          <w:rFonts w:cs="Optima"/>
        </w:rPr>
        <w:t>66</w:t>
      </w:r>
      <w:r w:rsidR="00C624E7" w:rsidRPr="00C11B37">
        <w:rPr>
          <w:rFonts w:cs="Optima"/>
        </w:rPr>
        <w:t>4</w:t>
      </w:r>
      <w:r w:rsidRPr="00C11B37">
        <w:rPr>
          <w:rFonts w:cs="Optima"/>
        </w:rPr>
        <w:t xml:space="preserve">-Sound Recording </w:t>
      </w:r>
      <w:r w:rsidR="00C624E7" w:rsidRPr="00C11B37">
        <w:rPr>
          <w:rFonts w:cs="Optima"/>
        </w:rPr>
        <w:t>I</w:t>
      </w:r>
      <w:r w:rsidR="00B06BF3" w:rsidRPr="00C11B37">
        <w:rPr>
          <w:rFonts w:cs="Optima"/>
        </w:rPr>
        <w:t>I</w:t>
      </w:r>
    </w:p>
    <w:p w14:paraId="51AD503C" w14:textId="00EC0011" w:rsidR="00B06BF3" w:rsidRPr="00C11B37" w:rsidRDefault="00B06BF3"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r w:rsidRPr="00C11B37">
        <w:rPr>
          <w:rFonts w:cs="Optima"/>
        </w:rPr>
        <w:t>Permission of Instructor</w:t>
      </w:r>
    </w:p>
    <w:p w14:paraId="08327050" w14:textId="77777777" w:rsidR="00840021" w:rsidRPr="00C11B37" w:rsidRDefault="00840021"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p>
    <w:p w14:paraId="78CB3FB9" w14:textId="77777777" w:rsidR="00B06BF3" w:rsidRPr="00C11B37" w:rsidRDefault="00840021"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color w:val="0000FF"/>
        </w:rPr>
      </w:pPr>
      <w:r w:rsidRPr="00C11B37">
        <w:rPr>
          <w:rFonts w:cs="Optima"/>
          <w:b/>
          <w:color w:val="0000FF"/>
          <w:u w:val="single"/>
        </w:rPr>
        <w:t>Course Description:</w:t>
      </w:r>
      <w:r w:rsidRPr="00C11B37">
        <w:rPr>
          <w:rFonts w:cs="Optima"/>
          <w:color w:val="0000FF"/>
        </w:rPr>
        <w:t xml:space="preserve"> </w:t>
      </w:r>
    </w:p>
    <w:p w14:paraId="120B61E4" w14:textId="54A25552" w:rsidR="00840021" w:rsidRPr="00C11B37" w:rsidRDefault="008773E3"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r>
        <w:rPr>
          <w:rFonts w:cs="Optima"/>
        </w:rPr>
        <w:t>An advanced look at genre-based recording aesthetics pertinent to the prominent styles of contemporary music production. Stylistically based technical and artistic choices for genres of Popular music, Rock, EDM, Jazz and Acoustic music will be given a critical analysis from a theoretical and practical level. Students will focus primarily on Mixing and Mastering aesthetics as well as in-studio production techniques for project completion. Advanced critical and technical ear training activities will solidify the students understand of important sonic attributes of the recorded medium. Additionally, students will put together a portfolio of work for future use as industry professionals. This course will act as a primer for Commercial Music Technology track students before they begin work on their Senior Research Project.</w:t>
      </w:r>
    </w:p>
    <w:p w14:paraId="59B728FA" w14:textId="77777777" w:rsidR="000E34E5" w:rsidRPr="00C11B37" w:rsidRDefault="000E34E5"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p>
    <w:p w14:paraId="6A47477F" w14:textId="77777777" w:rsidR="00B06BF3" w:rsidRPr="00C11B37" w:rsidRDefault="00840021"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color w:val="0000FF"/>
        </w:rPr>
      </w:pPr>
      <w:r w:rsidRPr="00C11B37">
        <w:rPr>
          <w:rFonts w:cs="Optima"/>
          <w:b/>
          <w:color w:val="0000FF"/>
          <w:u w:val="single"/>
        </w:rPr>
        <w:t>Course Objective</w:t>
      </w:r>
      <w:r w:rsidR="000E34E5" w:rsidRPr="00C11B37">
        <w:rPr>
          <w:rFonts w:cs="Optima"/>
          <w:b/>
          <w:color w:val="0000FF"/>
          <w:u w:val="single"/>
        </w:rPr>
        <w:t>s</w:t>
      </w:r>
      <w:r w:rsidRPr="00C11B37">
        <w:rPr>
          <w:rFonts w:cs="Optima"/>
          <w:b/>
          <w:color w:val="0000FF"/>
          <w:u w:val="single"/>
        </w:rPr>
        <w:t>:</w:t>
      </w:r>
      <w:r w:rsidRPr="00C11B37">
        <w:rPr>
          <w:rFonts w:cs="Optima"/>
          <w:color w:val="0000FF"/>
        </w:rPr>
        <w:t xml:space="preserve"> </w:t>
      </w:r>
    </w:p>
    <w:p w14:paraId="15EE10C7" w14:textId="031146F8" w:rsidR="00BA5B8E" w:rsidRPr="00C11B37" w:rsidRDefault="00BA5B8E"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r w:rsidRPr="00C11B37">
        <w:rPr>
          <w:rFonts w:cs="Optima"/>
        </w:rPr>
        <w:t>1</w:t>
      </w:r>
      <w:r w:rsidR="000E34E5" w:rsidRPr="00C11B37">
        <w:rPr>
          <w:rFonts w:cs="Optima"/>
        </w:rPr>
        <w:t xml:space="preserve">) </w:t>
      </w:r>
      <w:r w:rsidR="008773E3">
        <w:rPr>
          <w:rFonts w:cs="Optima"/>
        </w:rPr>
        <w:t xml:space="preserve">Mastery of </w:t>
      </w:r>
      <w:r w:rsidR="000E34E5" w:rsidRPr="00C11B37">
        <w:rPr>
          <w:rFonts w:cs="Optima"/>
        </w:rPr>
        <w:t xml:space="preserve">the </w:t>
      </w:r>
      <w:r w:rsidR="008773E3">
        <w:rPr>
          <w:rFonts w:cs="Optima"/>
        </w:rPr>
        <w:t xml:space="preserve">critical </w:t>
      </w:r>
      <w:r w:rsidR="000E34E5" w:rsidRPr="00C11B37">
        <w:rPr>
          <w:rFonts w:cs="Optima"/>
        </w:rPr>
        <w:t xml:space="preserve">processes involved in </w:t>
      </w:r>
      <w:r w:rsidR="008773E3">
        <w:rPr>
          <w:rFonts w:cs="Optima"/>
        </w:rPr>
        <w:t>a wide array of genre-based music production</w:t>
      </w:r>
    </w:p>
    <w:p w14:paraId="35AA5A7F" w14:textId="75680932" w:rsidR="00BA5B8E" w:rsidRPr="00C11B37" w:rsidRDefault="00BA5B8E"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r w:rsidRPr="00C11B37">
        <w:rPr>
          <w:rFonts w:cs="Optima"/>
        </w:rPr>
        <w:t>2) E</w:t>
      </w:r>
      <w:r w:rsidR="000E34E5" w:rsidRPr="00C11B37">
        <w:rPr>
          <w:rFonts w:cs="Optima"/>
        </w:rPr>
        <w:t xml:space="preserve">xperience using professional level tools and </w:t>
      </w:r>
      <w:r w:rsidR="008773E3">
        <w:rPr>
          <w:rFonts w:cs="Optima"/>
        </w:rPr>
        <w:t>methodologies for professional mixing and mastering work as well as technical ear training development.</w:t>
      </w:r>
    </w:p>
    <w:p w14:paraId="62ABE967" w14:textId="635862D1" w:rsidR="00840021" w:rsidRDefault="00BA5B8E"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r w:rsidRPr="00C11B37">
        <w:rPr>
          <w:rFonts w:cs="Optima"/>
        </w:rPr>
        <w:t>3)</w:t>
      </w:r>
      <w:r w:rsidR="000E34E5" w:rsidRPr="00C11B37">
        <w:rPr>
          <w:rFonts w:cs="Optima"/>
        </w:rPr>
        <w:t xml:space="preserve"> Creation of a demo reel for future opportunities outside of the class.</w:t>
      </w:r>
    </w:p>
    <w:p w14:paraId="45486250" w14:textId="27010C6D" w:rsidR="00B85742" w:rsidRPr="00C11B37" w:rsidRDefault="00B85742"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r>
        <w:rPr>
          <w:rFonts w:cs="Optima"/>
        </w:rPr>
        <w:t>4.) Preparation for Senior Research project</w:t>
      </w:r>
    </w:p>
    <w:p w14:paraId="6E467D1F" w14:textId="77777777" w:rsidR="00B85742" w:rsidRPr="00C11B37" w:rsidRDefault="00B85742"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rPr>
      </w:pPr>
    </w:p>
    <w:p w14:paraId="37B657E5" w14:textId="42C4F990" w:rsidR="00296370" w:rsidRPr="00065F82" w:rsidRDefault="00CB196A" w:rsidP="00065F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color w:val="0000FF"/>
          <w:u w:val="single"/>
        </w:rPr>
      </w:pPr>
      <w:r>
        <w:rPr>
          <w:rFonts w:cs="Optima"/>
          <w:b/>
          <w:bCs/>
          <w:color w:val="0000FF"/>
          <w:u w:val="single"/>
        </w:rPr>
        <w:t>Required text</w:t>
      </w:r>
      <w:r w:rsidR="00840021" w:rsidRPr="00C11B37">
        <w:rPr>
          <w:rFonts w:cs="Optima"/>
          <w:b/>
          <w:bCs/>
          <w:color w:val="0000FF"/>
          <w:u w:val="single"/>
        </w:rPr>
        <w:t>:</w:t>
      </w:r>
    </w:p>
    <w:p w14:paraId="6DBEAF86" w14:textId="4760A735" w:rsidR="003708D4" w:rsidRPr="003708D4" w:rsidRDefault="003708D4"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 w:rsidRPr="003708D4">
        <w:rPr>
          <w:rFonts w:cs="Big Caslon"/>
        </w:rPr>
        <w:t xml:space="preserve">Izhaki, Roey. </w:t>
      </w:r>
      <w:r w:rsidRPr="003708D4">
        <w:rPr>
          <w:rFonts w:cs="Big Caslon"/>
          <w:u w:val="single"/>
        </w:rPr>
        <w:t>Mixing Audio: Concepts, Practices and Tools</w:t>
      </w:r>
      <w:r w:rsidRPr="003708D4">
        <w:rPr>
          <w:rFonts w:cs="Big Caslon"/>
        </w:rPr>
        <w:t xml:space="preserve"> (2</w:t>
      </w:r>
      <w:r w:rsidRPr="003708D4">
        <w:rPr>
          <w:rFonts w:cs="Big Caslon"/>
          <w:vertAlign w:val="superscript"/>
        </w:rPr>
        <w:t>nd</w:t>
      </w:r>
      <w:r w:rsidRPr="003708D4">
        <w:rPr>
          <w:rFonts w:cs="Big Caslon"/>
        </w:rPr>
        <w:t xml:space="preserve"> edition). Focal Press, 2008. </w:t>
      </w:r>
    </w:p>
    <w:p w14:paraId="4A47FDF6" w14:textId="77777777" w:rsidR="00E3511A" w:rsidRPr="00C11B37" w:rsidRDefault="00E3511A"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rPr>
      </w:pPr>
    </w:p>
    <w:p w14:paraId="331D1890" w14:textId="77777777" w:rsidR="00065F82" w:rsidRDefault="00065F82">
      <w:pPr>
        <w:rPr>
          <w:rFonts w:cs="Optima"/>
          <w:b/>
          <w:bCs/>
          <w:color w:val="0000FF"/>
          <w:u w:val="single"/>
        </w:rPr>
      </w:pPr>
      <w:r>
        <w:rPr>
          <w:rFonts w:cs="Optima"/>
          <w:b/>
          <w:bCs/>
          <w:color w:val="0000FF"/>
          <w:u w:val="single"/>
        </w:rPr>
        <w:br w:type="page"/>
      </w:r>
    </w:p>
    <w:p w14:paraId="793AFF78" w14:textId="19A6E7F3" w:rsidR="00BA5B8E" w:rsidRPr="00C11B37" w:rsidRDefault="00296370"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color w:val="0000FF"/>
        </w:rPr>
      </w:pPr>
      <w:r w:rsidRPr="00C11B37">
        <w:rPr>
          <w:rFonts w:cs="Optima"/>
          <w:b/>
          <w:bCs/>
          <w:color w:val="0000FF"/>
          <w:u w:val="single"/>
        </w:rPr>
        <w:lastRenderedPageBreak/>
        <w:t>Course Evaluation:</w:t>
      </w:r>
      <w:r w:rsidRPr="00C11B37">
        <w:rPr>
          <w:rFonts w:cs="Optima"/>
          <w:b/>
          <w:bCs/>
          <w:color w:val="0000FF"/>
        </w:rPr>
        <w:t xml:space="preserve"> </w:t>
      </w:r>
    </w:p>
    <w:p w14:paraId="3D771AEE" w14:textId="6870C38D" w:rsidR="00BE0318" w:rsidRPr="00C11B37" w:rsidRDefault="00296370" w:rsidP="00296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rPr>
      </w:pPr>
      <w:r w:rsidRPr="00C11B37">
        <w:rPr>
          <w:rFonts w:cs="Optima"/>
          <w:bCs/>
        </w:rPr>
        <w:t xml:space="preserve">This course is designed as a project driven class. Students will be introduced </w:t>
      </w:r>
      <w:r w:rsidR="00772781">
        <w:rPr>
          <w:rFonts w:cs="Optima"/>
          <w:bCs/>
        </w:rPr>
        <w:t xml:space="preserve">weekly </w:t>
      </w:r>
      <w:r w:rsidRPr="00C11B37">
        <w:rPr>
          <w:rFonts w:cs="Optima"/>
          <w:bCs/>
        </w:rPr>
        <w:t xml:space="preserve">to new </w:t>
      </w:r>
      <w:r w:rsidR="00BE0318" w:rsidRPr="00C11B37">
        <w:rPr>
          <w:rFonts w:cs="Optima"/>
          <w:bCs/>
        </w:rPr>
        <w:t xml:space="preserve">concepts </w:t>
      </w:r>
      <w:r w:rsidR="00BE0318" w:rsidRPr="00C11B37">
        <w:rPr>
          <w:rFonts w:cs="Optima"/>
          <w:bCs/>
          <w:color w:val="0D0D0D" w:themeColor="text1" w:themeTint="F2"/>
        </w:rPr>
        <w:t>or methods</w:t>
      </w:r>
      <w:r w:rsidR="00EB5638" w:rsidRPr="00C11B37">
        <w:rPr>
          <w:rFonts w:cs="Optima"/>
          <w:bCs/>
          <w:color w:val="0D0D0D" w:themeColor="text1" w:themeTint="F2"/>
        </w:rPr>
        <w:t xml:space="preserve"> and</w:t>
      </w:r>
      <w:r w:rsidRPr="00C11B37">
        <w:rPr>
          <w:rFonts w:cs="Optima"/>
          <w:bCs/>
          <w:color w:val="0D0D0D" w:themeColor="text1" w:themeTint="F2"/>
        </w:rPr>
        <w:t xml:space="preserve"> be </w:t>
      </w:r>
      <w:r w:rsidR="00001FE3">
        <w:rPr>
          <w:rFonts w:cs="Optima"/>
          <w:bCs/>
          <w:color w:val="0D0D0D" w:themeColor="text1" w:themeTint="F2"/>
        </w:rPr>
        <w:t>assessed on satisfactory completion</w:t>
      </w:r>
      <w:r w:rsidRPr="00C11B37">
        <w:rPr>
          <w:rFonts w:cs="Optima"/>
          <w:bCs/>
          <w:color w:val="0D0D0D" w:themeColor="text1" w:themeTint="F2"/>
        </w:rPr>
        <w:t xml:space="preserve"> </w:t>
      </w:r>
      <w:r w:rsidR="00001FE3">
        <w:rPr>
          <w:rFonts w:cs="Optima"/>
          <w:bCs/>
          <w:color w:val="0D0D0D" w:themeColor="text1" w:themeTint="F2"/>
        </w:rPr>
        <w:t>of nine</w:t>
      </w:r>
      <w:r w:rsidR="00065F82">
        <w:rPr>
          <w:rFonts w:cs="Optima"/>
          <w:bCs/>
          <w:color w:val="0D0D0D" w:themeColor="text1" w:themeTint="F2"/>
        </w:rPr>
        <w:t xml:space="preserve"> </w:t>
      </w:r>
      <w:r w:rsidR="00001FE3">
        <w:rPr>
          <w:rFonts w:cs="Optima"/>
          <w:bCs/>
          <w:color w:val="0D0D0D" w:themeColor="text1" w:themeTint="F2"/>
        </w:rPr>
        <w:t xml:space="preserve">weekly </w:t>
      </w:r>
      <w:r w:rsidR="00065F82">
        <w:rPr>
          <w:rFonts w:cs="Optima"/>
          <w:bCs/>
          <w:color w:val="0D0D0D" w:themeColor="text1" w:themeTint="F2"/>
        </w:rPr>
        <w:t>projects</w:t>
      </w:r>
      <w:r w:rsidR="00001FE3" w:rsidRPr="00001FE3">
        <w:rPr>
          <w:rFonts w:cs="Optima"/>
          <w:bCs/>
          <w:color w:val="0D0D0D" w:themeColor="text1" w:themeTint="F2"/>
        </w:rPr>
        <w:t xml:space="preserve"> </w:t>
      </w:r>
      <w:r w:rsidR="00001FE3">
        <w:rPr>
          <w:rFonts w:cs="Optima"/>
          <w:bCs/>
          <w:color w:val="0D0D0D" w:themeColor="text1" w:themeTint="F2"/>
        </w:rPr>
        <w:t>(each graded on a 10-point scale)</w:t>
      </w:r>
      <w:r w:rsidR="00065F82">
        <w:rPr>
          <w:rFonts w:cs="Optima"/>
          <w:bCs/>
          <w:color w:val="0D0D0D" w:themeColor="text1" w:themeTint="F2"/>
        </w:rPr>
        <w:t xml:space="preserve">, </w:t>
      </w:r>
      <w:r w:rsidR="00001FE3">
        <w:rPr>
          <w:rFonts w:cs="Optima"/>
          <w:bCs/>
          <w:color w:val="0D0D0D" w:themeColor="text1" w:themeTint="F2"/>
        </w:rPr>
        <w:t>as well as a final project</w:t>
      </w:r>
      <w:r w:rsidR="00CB196A">
        <w:rPr>
          <w:rFonts w:cs="Optima"/>
          <w:bCs/>
          <w:color w:val="0D0D0D" w:themeColor="text1" w:themeTint="F2"/>
        </w:rPr>
        <w:t xml:space="preserve">. </w:t>
      </w:r>
      <w:r w:rsidR="00065F82">
        <w:rPr>
          <w:rFonts w:cs="Optima"/>
          <w:bCs/>
          <w:color w:val="0D0D0D" w:themeColor="text1" w:themeTint="F2"/>
        </w:rPr>
        <w:t xml:space="preserve">The final project will include: 1) the preparation of a portfolio containing all </w:t>
      </w:r>
      <w:r w:rsidR="00001FE3">
        <w:rPr>
          <w:rFonts w:cs="Optima"/>
          <w:bCs/>
          <w:color w:val="0D0D0D" w:themeColor="text1" w:themeTint="F2"/>
        </w:rPr>
        <w:t>nine</w:t>
      </w:r>
      <w:r w:rsidR="00065F82">
        <w:rPr>
          <w:rFonts w:cs="Optima"/>
          <w:bCs/>
          <w:color w:val="0D0D0D" w:themeColor="text1" w:themeTint="F2"/>
        </w:rPr>
        <w:t xml:space="preserve"> projects </w:t>
      </w:r>
      <w:r w:rsidR="00CB196A">
        <w:rPr>
          <w:rFonts w:cs="Optima"/>
          <w:bCs/>
          <w:color w:val="0D0D0D" w:themeColor="text1" w:themeTint="F2"/>
        </w:rPr>
        <w:t>(20 points</w:t>
      </w:r>
      <w:r w:rsidR="00065F82">
        <w:rPr>
          <w:rFonts w:cs="Optima"/>
          <w:bCs/>
          <w:color w:val="0D0D0D" w:themeColor="text1" w:themeTint="F2"/>
        </w:rPr>
        <w:t xml:space="preserve"> possible</w:t>
      </w:r>
      <w:r w:rsidR="00CB196A">
        <w:rPr>
          <w:rFonts w:cs="Optima"/>
          <w:bCs/>
          <w:color w:val="0D0D0D" w:themeColor="text1" w:themeTint="F2"/>
        </w:rPr>
        <w:t>)</w:t>
      </w:r>
      <w:r w:rsidR="00065F82">
        <w:rPr>
          <w:rFonts w:cs="Optima"/>
          <w:bCs/>
          <w:color w:val="0D0D0D" w:themeColor="text1" w:themeTint="F2"/>
        </w:rPr>
        <w:t>;</w:t>
      </w:r>
      <w:r w:rsidR="00CB196A">
        <w:rPr>
          <w:rFonts w:cs="Optima"/>
          <w:bCs/>
          <w:color w:val="0D0D0D" w:themeColor="text1" w:themeTint="F2"/>
        </w:rPr>
        <w:t xml:space="preserve"> </w:t>
      </w:r>
      <w:r w:rsidR="00B85742">
        <w:rPr>
          <w:rFonts w:cs="Optima"/>
          <w:bCs/>
          <w:color w:val="0D0D0D" w:themeColor="text1" w:themeTint="F2"/>
        </w:rPr>
        <w:t>and</w:t>
      </w:r>
      <w:r w:rsidR="00654B1E">
        <w:rPr>
          <w:rFonts w:cs="Optima"/>
          <w:bCs/>
          <w:color w:val="0D0D0D" w:themeColor="text1" w:themeTint="F2"/>
        </w:rPr>
        <w:t>,</w:t>
      </w:r>
      <w:r w:rsidR="00B85742">
        <w:rPr>
          <w:rFonts w:cs="Optima"/>
          <w:bCs/>
          <w:color w:val="0D0D0D" w:themeColor="text1" w:themeTint="F2"/>
        </w:rPr>
        <w:t xml:space="preserve"> </w:t>
      </w:r>
      <w:r w:rsidR="00065F82">
        <w:rPr>
          <w:rFonts w:cs="Optima"/>
          <w:bCs/>
          <w:color w:val="0D0D0D" w:themeColor="text1" w:themeTint="F2"/>
        </w:rPr>
        <w:t>2) a verbal PowerPoint presentation</w:t>
      </w:r>
      <w:r w:rsidR="00B85742">
        <w:rPr>
          <w:rFonts w:cs="Optima"/>
          <w:bCs/>
          <w:color w:val="0D0D0D" w:themeColor="text1" w:themeTint="F2"/>
        </w:rPr>
        <w:t xml:space="preserve"> </w:t>
      </w:r>
      <w:r w:rsidR="00CB196A">
        <w:rPr>
          <w:rFonts w:cs="Optima"/>
          <w:bCs/>
          <w:color w:val="0D0D0D" w:themeColor="text1" w:themeTint="F2"/>
        </w:rPr>
        <w:t>describing</w:t>
      </w:r>
      <w:r w:rsidR="00B85742">
        <w:rPr>
          <w:rFonts w:cs="Optima"/>
          <w:bCs/>
          <w:color w:val="0D0D0D" w:themeColor="text1" w:themeTint="F2"/>
        </w:rPr>
        <w:t xml:space="preserve"> </w:t>
      </w:r>
      <w:r w:rsidR="00CB196A">
        <w:rPr>
          <w:rFonts w:cs="Optima"/>
          <w:bCs/>
          <w:color w:val="0D0D0D" w:themeColor="text1" w:themeTint="F2"/>
        </w:rPr>
        <w:t>the</w:t>
      </w:r>
      <w:r w:rsidR="00B85742">
        <w:rPr>
          <w:rFonts w:cs="Optima"/>
          <w:bCs/>
          <w:color w:val="0D0D0D" w:themeColor="text1" w:themeTint="F2"/>
        </w:rPr>
        <w:t xml:space="preserve"> workflow </w:t>
      </w:r>
      <w:r w:rsidR="00CB196A">
        <w:rPr>
          <w:rFonts w:cs="Optima"/>
          <w:bCs/>
          <w:color w:val="0D0D0D" w:themeColor="text1" w:themeTint="F2"/>
        </w:rPr>
        <w:t xml:space="preserve">concepts </w:t>
      </w:r>
      <w:r w:rsidR="00B85742">
        <w:rPr>
          <w:rFonts w:cs="Optima"/>
          <w:bCs/>
          <w:color w:val="0D0D0D" w:themeColor="text1" w:themeTint="F2"/>
        </w:rPr>
        <w:t xml:space="preserve">and technical </w:t>
      </w:r>
      <w:r w:rsidR="00CB196A">
        <w:rPr>
          <w:rFonts w:cs="Optima"/>
          <w:bCs/>
          <w:color w:val="0D0D0D" w:themeColor="text1" w:themeTint="F2"/>
        </w:rPr>
        <w:t>approaches</w:t>
      </w:r>
      <w:r w:rsidR="00B85742">
        <w:rPr>
          <w:rFonts w:cs="Optima"/>
          <w:bCs/>
          <w:color w:val="0D0D0D" w:themeColor="text1" w:themeTint="F2"/>
        </w:rPr>
        <w:t xml:space="preserve"> employed</w:t>
      </w:r>
      <w:r w:rsidR="00CB196A">
        <w:rPr>
          <w:rFonts w:cs="Optima"/>
          <w:bCs/>
          <w:color w:val="0D0D0D" w:themeColor="text1" w:themeTint="F2"/>
        </w:rPr>
        <w:t xml:space="preserve"> in the </w:t>
      </w:r>
      <w:r w:rsidR="00065F82">
        <w:rPr>
          <w:rFonts w:cs="Optima"/>
          <w:bCs/>
          <w:color w:val="0D0D0D" w:themeColor="text1" w:themeTint="F2"/>
        </w:rPr>
        <w:t>semester’s</w:t>
      </w:r>
      <w:r w:rsidR="00CB196A">
        <w:rPr>
          <w:rFonts w:cs="Optima"/>
          <w:bCs/>
          <w:color w:val="0D0D0D" w:themeColor="text1" w:themeTint="F2"/>
        </w:rPr>
        <w:t xml:space="preserve"> projects (</w:t>
      </w:r>
      <w:r w:rsidR="00065F82">
        <w:rPr>
          <w:rFonts w:cs="Optima"/>
          <w:bCs/>
          <w:color w:val="0D0D0D" w:themeColor="text1" w:themeTint="F2"/>
        </w:rPr>
        <w:t>5</w:t>
      </w:r>
      <w:r w:rsidR="00CB196A">
        <w:rPr>
          <w:rFonts w:cs="Optima"/>
          <w:bCs/>
          <w:color w:val="0D0D0D" w:themeColor="text1" w:themeTint="F2"/>
        </w:rPr>
        <w:t>0</w:t>
      </w:r>
      <w:r w:rsidR="00065F82">
        <w:rPr>
          <w:rFonts w:cs="Optima"/>
          <w:bCs/>
          <w:color w:val="0D0D0D" w:themeColor="text1" w:themeTint="F2"/>
        </w:rPr>
        <w:t xml:space="preserve"> points possible)</w:t>
      </w:r>
      <w:r w:rsidR="00B85742">
        <w:rPr>
          <w:rFonts w:cs="Optima"/>
          <w:bCs/>
          <w:color w:val="0D0D0D" w:themeColor="text1" w:themeTint="F2"/>
        </w:rPr>
        <w:t xml:space="preserve">. </w:t>
      </w:r>
      <w:r w:rsidR="00BE0318" w:rsidRPr="00C11B37">
        <w:rPr>
          <w:rFonts w:cs="Optima"/>
          <w:bCs/>
        </w:rPr>
        <w:t xml:space="preserve">Some of the projects will be team-efforts and as such attendance is mandatory. Failure to attend class more than </w:t>
      </w:r>
      <w:r w:rsidR="00EA5F40" w:rsidRPr="00C11B37">
        <w:rPr>
          <w:rFonts w:cs="Optima"/>
          <w:bCs/>
        </w:rPr>
        <w:t>three times</w:t>
      </w:r>
      <w:r w:rsidR="00BE0318" w:rsidRPr="00C11B37">
        <w:rPr>
          <w:rFonts w:cs="Optima"/>
          <w:bCs/>
        </w:rPr>
        <w:t xml:space="preserve"> will result in an automatic F for the semester. Late work will be accepted only at the discretion </w:t>
      </w:r>
      <w:r w:rsidR="00187DE1" w:rsidRPr="00C11B37">
        <w:rPr>
          <w:rFonts w:cs="Optima"/>
          <w:bCs/>
        </w:rPr>
        <w:t>of the instructor. Refer to list below for assignment specifics. All assignments are due a week from the assigned date</w:t>
      </w:r>
      <w:r w:rsidR="006670B6">
        <w:rPr>
          <w:rFonts w:cs="Optima"/>
          <w:bCs/>
        </w:rPr>
        <w:t xml:space="preserve"> unless otherwise specified</w:t>
      </w:r>
      <w:r w:rsidR="00187DE1" w:rsidRPr="00C11B37">
        <w:rPr>
          <w:rFonts w:cs="Optima"/>
          <w:bCs/>
        </w:rPr>
        <w:t>.</w:t>
      </w:r>
    </w:p>
    <w:p w14:paraId="347AC347" w14:textId="77777777" w:rsidR="009E6B1B" w:rsidRPr="00C11B37" w:rsidRDefault="009E6B1B"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rPr>
      </w:pPr>
    </w:p>
    <w:p w14:paraId="09783592" w14:textId="1689E28D" w:rsidR="00BA5B8E" w:rsidRPr="00C11B37" w:rsidRDefault="00BE0318"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Big Caslon"/>
          <w:color w:val="0000FF"/>
        </w:rPr>
      </w:pPr>
      <w:r w:rsidRPr="00C11B37">
        <w:rPr>
          <w:rFonts w:cs="Optima"/>
          <w:b/>
          <w:bCs/>
          <w:color w:val="0000FF"/>
          <w:u w:val="single"/>
        </w:rPr>
        <w:t xml:space="preserve">Grading </w:t>
      </w:r>
      <w:r w:rsidR="00065F82">
        <w:rPr>
          <w:rFonts w:cs="Optima"/>
          <w:b/>
          <w:bCs/>
          <w:color w:val="0000FF"/>
          <w:u w:val="single"/>
        </w:rPr>
        <w:t>Scale (based on the percentages listed below)</w:t>
      </w:r>
      <w:r w:rsidRPr="00C11B37">
        <w:rPr>
          <w:rFonts w:cs="Optima"/>
          <w:color w:val="0000FF"/>
        </w:rPr>
        <w:t>:</w:t>
      </w:r>
      <w:r w:rsidRPr="00C11B37">
        <w:rPr>
          <w:rFonts w:cs="Big Caslon"/>
          <w:color w:val="0000FF"/>
        </w:rPr>
        <w:t xml:space="preserve"> </w:t>
      </w:r>
    </w:p>
    <w:p w14:paraId="41D39849"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95-100=A </w:t>
      </w:r>
    </w:p>
    <w:p w14:paraId="49ECEB65"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90-94=A- </w:t>
      </w:r>
    </w:p>
    <w:p w14:paraId="64D58679"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87-89=B+ </w:t>
      </w:r>
    </w:p>
    <w:p w14:paraId="5BF19E5C"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84-86=B </w:t>
      </w:r>
    </w:p>
    <w:p w14:paraId="60AC6ED5"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80-83=B- </w:t>
      </w:r>
    </w:p>
    <w:p w14:paraId="67F55094"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77-79=C+ </w:t>
      </w:r>
    </w:p>
    <w:p w14:paraId="1D50E345" w14:textId="49213E91" w:rsidR="00BE0318"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74-76=C</w:t>
      </w:r>
    </w:p>
    <w:p w14:paraId="1B6A23BC"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70-73=C- </w:t>
      </w:r>
    </w:p>
    <w:p w14:paraId="0A07B312"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67-69=D+ </w:t>
      </w:r>
    </w:p>
    <w:p w14:paraId="54668AD9"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64-66=D </w:t>
      </w:r>
    </w:p>
    <w:p w14:paraId="28473223" w14:textId="77777777" w:rsidR="00EA5F40"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 xml:space="preserve">60-63=D- </w:t>
      </w:r>
    </w:p>
    <w:p w14:paraId="432B9A7E" w14:textId="4E5B2BC6" w:rsidR="00BE0318" w:rsidRPr="00C11B37" w:rsidRDefault="00BE0318"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20"/>
          <w:szCs w:val="20"/>
        </w:rPr>
      </w:pPr>
      <w:r w:rsidRPr="00C11B37">
        <w:rPr>
          <w:rFonts w:cs="Big Caslon"/>
          <w:sz w:val="20"/>
          <w:szCs w:val="20"/>
        </w:rPr>
        <w:t>below 60 =F</w:t>
      </w:r>
    </w:p>
    <w:p w14:paraId="6B47E602" w14:textId="77777777" w:rsidR="00F2425E" w:rsidRPr="00C11B37" w:rsidRDefault="00F2425E"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color w:val="0000FF"/>
        </w:rPr>
      </w:pPr>
    </w:p>
    <w:p w14:paraId="55F7C5FE" w14:textId="77777777" w:rsidR="00F2425E" w:rsidRPr="00C11B37" w:rsidRDefault="00F2425E"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Big Caslon"/>
          <w:b/>
          <w:color w:val="0000FF"/>
          <w:u w:val="single"/>
        </w:rPr>
      </w:pPr>
      <w:r w:rsidRPr="00C11B37">
        <w:rPr>
          <w:rFonts w:cs="Big Caslon"/>
          <w:b/>
          <w:color w:val="0000FF"/>
          <w:u w:val="single"/>
        </w:rPr>
        <w:t>Incomplete Policy:</w:t>
      </w:r>
    </w:p>
    <w:p w14:paraId="1D73739F" w14:textId="77777777" w:rsidR="00F2425E" w:rsidRPr="00C11B37" w:rsidRDefault="00F2425E" w:rsidP="00F242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bCs/>
        </w:rPr>
      </w:pPr>
      <w:r w:rsidRPr="00C11B37">
        <w:rPr>
          <w:rFonts w:cs="Big Caslon"/>
        </w:rPr>
        <w:t xml:space="preserve">Incompletes will be given at the discretion of the instructor and </w:t>
      </w:r>
      <w:r w:rsidRPr="00C11B37">
        <w:rPr>
          <w:rFonts w:cs="Big Caslon"/>
          <w:b/>
          <w:bCs/>
        </w:rPr>
        <w:t xml:space="preserve">only in the case of extreme emergency or illness situations. </w:t>
      </w:r>
      <w:r w:rsidRPr="00C11B37">
        <w:rPr>
          <w:rFonts w:cs="Big Caslon"/>
        </w:rPr>
        <w:t>Such emergencies include illness or death in</w:t>
      </w:r>
      <w:r w:rsidRPr="00C11B37">
        <w:rPr>
          <w:rFonts w:cs="Big Caslon"/>
          <w:b/>
          <w:bCs/>
        </w:rPr>
        <w:t xml:space="preserve"> </w:t>
      </w:r>
      <w:r w:rsidRPr="00C11B37">
        <w:rPr>
          <w:rFonts w:cs="Big Caslon"/>
        </w:rPr>
        <w:t>the immediate family and must be documented. Outside employment or a heavy class schedule</w:t>
      </w:r>
      <w:r w:rsidRPr="00C11B37">
        <w:rPr>
          <w:rFonts w:cs="Big Caslon"/>
          <w:b/>
          <w:bCs/>
        </w:rPr>
        <w:t xml:space="preserve"> </w:t>
      </w:r>
      <w:r w:rsidRPr="00C11B37">
        <w:rPr>
          <w:rFonts w:cs="Big Caslon"/>
        </w:rPr>
        <w:t>are not acceptable reasons for incompletes. It is the student’s responsibility to consult with the</w:t>
      </w:r>
      <w:r w:rsidRPr="00C11B37">
        <w:rPr>
          <w:rFonts w:cs="Big Caslon"/>
          <w:b/>
          <w:bCs/>
        </w:rPr>
        <w:t xml:space="preserve"> </w:t>
      </w:r>
      <w:r w:rsidRPr="00C11B37">
        <w:rPr>
          <w:rFonts w:cs="Big Caslon"/>
        </w:rPr>
        <w:t>instructor if an incomplete is necessary. Incompletes can be made up by arrangement with the instructor and must be completed within one year.</w:t>
      </w:r>
    </w:p>
    <w:p w14:paraId="404FC580" w14:textId="77777777" w:rsidR="00F2425E" w:rsidRPr="00C11B37" w:rsidRDefault="00F2425E"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14:paraId="5C26B468" w14:textId="77777777" w:rsidR="00F2425E" w:rsidRPr="00C11B37" w:rsidRDefault="00F2425E"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Big Caslon"/>
          <w:b/>
          <w:color w:val="0000FF"/>
          <w:u w:val="single"/>
          <w:lang w:val="x-none"/>
        </w:rPr>
      </w:pPr>
      <w:r w:rsidRPr="00C11B37">
        <w:rPr>
          <w:rFonts w:cs="Big Caslon"/>
          <w:b/>
          <w:color w:val="0000FF"/>
          <w:u w:val="single"/>
          <w:lang w:val="x-none"/>
        </w:rPr>
        <w:t>Make up/ Late Work:</w:t>
      </w:r>
    </w:p>
    <w:p w14:paraId="53E3D9EA" w14:textId="77777777" w:rsidR="00F2425E" w:rsidRPr="00C11B37" w:rsidRDefault="00F2425E" w:rsidP="00F242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Cs/>
        </w:rPr>
      </w:pPr>
      <w:r w:rsidRPr="00C11B37">
        <w:rPr>
          <w:rFonts w:cs="Big Caslon"/>
          <w:bCs/>
        </w:rPr>
        <w:t>Please see instructor concerning makeup exams and late work.</w:t>
      </w:r>
    </w:p>
    <w:p w14:paraId="672BC191" w14:textId="77777777" w:rsidR="00F2425E" w:rsidRPr="00C11B37" w:rsidRDefault="00F2425E" w:rsidP="00F242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lang w:val="x-none"/>
        </w:rPr>
      </w:pPr>
      <w:r w:rsidRPr="00C11B37">
        <w:rPr>
          <w:rFonts w:cs="Big Caslon"/>
          <w:lang w:val="x-none"/>
        </w:rPr>
        <w:t xml:space="preserve">No homework assignments or late work will be accepted after the due date </w:t>
      </w:r>
      <w:r w:rsidRPr="00C11B37">
        <w:rPr>
          <w:rFonts w:cs="Big Caslon"/>
          <w:b/>
          <w:lang w:val="x-none"/>
        </w:rPr>
        <w:t>without permission</w:t>
      </w:r>
      <w:r w:rsidRPr="00C11B37">
        <w:rPr>
          <w:rFonts w:cs="Big Caslon"/>
          <w:lang w:val="x-none"/>
        </w:rPr>
        <w:t xml:space="preserve"> of the instructor. Makeup exams are only available upon instructor’s approval.</w:t>
      </w:r>
    </w:p>
    <w:p w14:paraId="53292E42" w14:textId="77777777" w:rsidR="00D126BC" w:rsidRPr="00C11B37" w:rsidRDefault="00D126BC" w:rsidP="00BE03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rPr>
      </w:pPr>
    </w:p>
    <w:p w14:paraId="67BD5B0D" w14:textId="77777777" w:rsidR="00065F82" w:rsidRPr="00C11B37" w:rsidRDefault="00065F82" w:rsidP="00065F82">
      <w:pPr>
        <w:widowControl w:val="0"/>
        <w:outlineLvl w:val="0"/>
        <w:rPr>
          <w:rFonts w:eastAsia="Times" w:cs="Times New Roman"/>
          <w:b/>
          <w:color w:val="0000FF"/>
          <w:u w:val="single"/>
        </w:rPr>
      </w:pPr>
      <w:r w:rsidRPr="00C11B37">
        <w:rPr>
          <w:rFonts w:eastAsia="Times" w:cs="Times New Roman"/>
          <w:b/>
          <w:bCs/>
          <w:color w:val="0000FF"/>
          <w:u w:val="single"/>
        </w:rPr>
        <w:t xml:space="preserve">Code of Academic Integrity Policy Statement </w:t>
      </w:r>
    </w:p>
    <w:p w14:paraId="3EA88E17" w14:textId="478190C5" w:rsidR="000177F0" w:rsidRPr="000177F0" w:rsidRDefault="00065F82" w:rsidP="00065F82">
      <w:pPr>
        <w:widowControl w:val="0"/>
        <w:rPr>
          <w:rFonts w:ascii="Calibri" w:hAnsi="Calibri" w:cs="Calibri"/>
          <w:i/>
        </w:rPr>
      </w:pPr>
      <w:r w:rsidRPr="00C11B37">
        <w:rPr>
          <w:i/>
          <w:iCs/>
        </w:rPr>
        <w:t xml:space="preserve">Students at Florida Atlantic University are expected to maintain the highest ethical standards. Academic dishonesty is considered a serious breach of these ethical standards, because it interferes with the university mission to provide a high-quality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w:t>
      </w:r>
      <w:r w:rsidR="000177F0">
        <w:rPr>
          <w:i/>
          <w:iCs/>
        </w:rPr>
        <w:t>see University Regulation 4.001</w:t>
      </w:r>
      <w:r w:rsidR="000177F0" w:rsidRPr="000177F0">
        <w:rPr>
          <w:i/>
          <w:iCs/>
        </w:rPr>
        <w:t xml:space="preserve">, </w:t>
      </w:r>
      <w:hyperlink r:id="rId9" w:history="1">
        <w:r w:rsidR="000177F0" w:rsidRPr="00405C17">
          <w:rPr>
            <w:rStyle w:val="Hyperlink"/>
            <w:rFonts w:ascii="Calibri" w:hAnsi="Calibri" w:cs="Calibri"/>
            <w:i/>
          </w:rPr>
          <w:t>ht</w:t>
        </w:r>
        <w:bookmarkStart w:id="0" w:name="_GoBack"/>
        <w:bookmarkEnd w:id="0"/>
        <w:r w:rsidR="000177F0" w:rsidRPr="00405C17">
          <w:rPr>
            <w:rStyle w:val="Hyperlink"/>
            <w:rFonts w:ascii="Calibri" w:hAnsi="Calibri" w:cs="Calibri"/>
            <w:i/>
          </w:rPr>
          <w:t>tp://www.fau.edu/ctl/4.001_Code_of_Academic_Integrity.pdf</w:t>
        </w:r>
      </w:hyperlink>
    </w:p>
    <w:p w14:paraId="04C6494E" w14:textId="77777777" w:rsidR="00065F82" w:rsidRPr="00C11B37" w:rsidRDefault="00065F82" w:rsidP="00065F82">
      <w:pPr>
        <w:widowControl w:val="0"/>
        <w:outlineLvl w:val="0"/>
        <w:rPr>
          <w:b/>
          <w:bCs/>
          <w:color w:val="0000FF"/>
          <w:u w:val="single"/>
        </w:rPr>
      </w:pPr>
      <w:r w:rsidRPr="00C11B37">
        <w:rPr>
          <w:b/>
          <w:bCs/>
          <w:color w:val="0000FF"/>
          <w:u w:val="single"/>
        </w:rPr>
        <w:lastRenderedPageBreak/>
        <w:t>Students with Disabilities:</w:t>
      </w:r>
    </w:p>
    <w:p w14:paraId="45F6D854" w14:textId="77777777" w:rsidR="00065F82" w:rsidRPr="00C11B37" w:rsidRDefault="00065F82" w:rsidP="00065F82">
      <w:pPr>
        <w:rPr>
          <w:rFonts w:cs="Arial"/>
          <w:color w:val="333333"/>
          <w:shd w:val="clear" w:color="auto" w:fill="FFFFFF"/>
        </w:rPr>
      </w:pPr>
      <w:r w:rsidRPr="00C11B37">
        <w:rPr>
          <w:rFonts w:cs="Arial"/>
          <w:i/>
          <w:iCs/>
          <w:color w:val="333333"/>
          <w:shd w:val="clear" w:color="auto" w:fill="FFFFFF"/>
        </w:rPr>
        <w:t xml:space="preserve">In compliance with the Americans with Disabilities Act (ADA), students who require reasonable accommodations due to a disability to properly execute coursework must register with Student Accessibility Services (SAS) and follow all SAS procedures. SAS has offices across three of FAU’s campuses – Boca Raton, Davie, and Jupiter, however, disability services are available for students on all campuses. </w:t>
      </w:r>
    </w:p>
    <w:p w14:paraId="4B68BE26" w14:textId="77777777" w:rsidR="00065F82" w:rsidRDefault="00065F82"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color w:val="0000FF"/>
          <w:u w:val="single"/>
        </w:rPr>
      </w:pPr>
    </w:p>
    <w:p w14:paraId="2080C01B" w14:textId="77777777" w:rsidR="00F2425E" w:rsidRPr="00C11B37" w:rsidRDefault="00E02A13"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eastAsia="MS Mincho" w:cs="MS Mincho"/>
          <w:bCs/>
          <w:color w:val="0000FF"/>
        </w:rPr>
      </w:pPr>
      <w:r w:rsidRPr="00C11B37">
        <w:rPr>
          <w:rFonts w:cs="Optima"/>
          <w:b/>
          <w:bCs/>
          <w:color w:val="0000FF"/>
          <w:u w:val="single"/>
        </w:rPr>
        <w:t>Attendance Policy Statement</w:t>
      </w:r>
      <w:r w:rsidRPr="00C11B37">
        <w:rPr>
          <w:rFonts w:cs="Optima"/>
          <w:b/>
          <w:bCs/>
          <w:color w:val="0000FF"/>
        </w:rPr>
        <w:t>:</w:t>
      </w:r>
      <w:r w:rsidRPr="00C11B37">
        <w:rPr>
          <w:rFonts w:cs="Optima"/>
          <w:bCs/>
          <w:color w:val="0000FF"/>
        </w:rPr>
        <w:t xml:space="preserve"> </w:t>
      </w:r>
      <w:r w:rsidRPr="00C11B37">
        <w:rPr>
          <w:rFonts w:ascii="MS Mincho" w:eastAsia="MS Mincho" w:hAnsi="MS Mincho" w:cs="MS Mincho"/>
          <w:bCs/>
          <w:color w:val="0000FF"/>
        </w:rPr>
        <w:t> </w:t>
      </w:r>
    </w:p>
    <w:p w14:paraId="4E976168" w14:textId="331771A0" w:rsidR="00F2425E" w:rsidRPr="00065F82" w:rsidRDefault="00C11B37" w:rsidP="00065F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i/>
          <w:iCs/>
        </w:rPr>
      </w:pPr>
      <w:r w:rsidRPr="00065F82">
        <w:rPr>
          <w:rFonts w:cs="Optima"/>
          <w:bCs/>
          <w:i/>
          <w:iCs/>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0A44CFA2" w14:textId="77777777" w:rsidR="00F2425E" w:rsidRPr="00C11B37" w:rsidRDefault="00F2425E" w:rsidP="00F2425E">
      <w:pPr>
        <w:widowControl w:val="0"/>
        <w:rPr>
          <w:i/>
          <w:iCs/>
          <w:sz w:val="16"/>
          <w:szCs w:val="16"/>
        </w:rPr>
      </w:pPr>
    </w:p>
    <w:p w14:paraId="0CDE326D" w14:textId="77777777" w:rsidR="00F2425E" w:rsidRPr="00C11B37" w:rsidRDefault="00F2425E" w:rsidP="00CB196A">
      <w:pPr>
        <w:spacing w:before="33"/>
        <w:ind w:right="-20"/>
        <w:outlineLvl w:val="0"/>
        <w:rPr>
          <w:rFonts w:eastAsia="Times New Roman"/>
          <w:b/>
          <w:bCs/>
          <w:color w:val="0000FF"/>
          <w:u w:val="single"/>
        </w:rPr>
      </w:pPr>
      <w:r w:rsidRPr="00C11B37">
        <w:rPr>
          <w:rFonts w:eastAsia="Times New Roman"/>
          <w:b/>
          <w:bCs/>
          <w:color w:val="0000FF"/>
          <w:u w:val="single"/>
        </w:rPr>
        <w:t>Reli</w:t>
      </w:r>
      <w:r w:rsidRPr="00C11B37">
        <w:rPr>
          <w:rFonts w:eastAsia="Times New Roman"/>
          <w:b/>
          <w:bCs/>
          <w:color w:val="0000FF"/>
          <w:spacing w:val="1"/>
          <w:u w:val="single"/>
        </w:rPr>
        <w:t>g</w:t>
      </w:r>
      <w:r w:rsidRPr="00C11B37">
        <w:rPr>
          <w:rFonts w:eastAsia="Times New Roman"/>
          <w:b/>
          <w:bCs/>
          <w:color w:val="0000FF"/>
          <w:u w:val="single"/>
        </w:rPr>
        <w:t>i</w:t>
      </w:r>
      <w:r w:rsidRPr="00C11B37">
        <w:rPr>
          <w:rFonts w:eastAsia="Times New Roman"/>
          <w:b/>
          <w:bCs/>
          <w:color w:val="0000FF"/>
          <w:spacing w:val="1"/>
          <w:u w:val="single"/>
        </w:rPr>
        <w:t>o</w:t>
      </w:r>
      <w:r w:rsidRPr="00C11B37">
        <w:rPr>
          <w:rFonts w:eastAsia="Times New Roman"/>
          <w:b/>
          <w:bCs/>
          <w:color w:val="0000FF"/>
          <w:u w:val="single"/>
        </w:rPr>
        <w:t>us</w:t>
      </w:r>
      <w:r w:rsidRPr="00C11B37">
        <w:rPr>
          <w:rFonts w:eastAsia="Times New Roman"/>
          <w:b/>
          <w:bCs/>
          <w:color w:val="0000FF"/>
          <w:spacing w:val="-9"/>
          <w:u w:val="single"/>
        </w:rPr>
        <w:t xml:space="preserve"> </w:t>
      </w:r>
      <w:r w:rsidRPr="00C11B37">
        <w:rPr>
          <w:rFonts w:eastAsia="Times New Roman"/>
          <w:b/>
          <w:bCs/>
          <w:color w:val="0000FF"/>
          <w:spacing w:val="1"/>
          <w:u w:val="single"/>
        </w:rPr>
        <w:t>Ho</w:t>
      </w:r>
      <w:r w:rsidRPr="00C11B37">
        <w:rPr>
          <w:rFonts w:eastAsia="Times New Roman"/>
          <w:b/>
          <w:bCs/>
          <w:color w:val="0000FF"/>
          <w:u w:val="single"/>
        </w:rPr>
        <w:t>li</w:t>
      </w:r>
      <w:r w:rsidRPr="00C11B37">
        <w:rPr>
          <w:rFonts w:eastAsia="Times New Roman"/>
          <w:b/>
          <w:bCs/>
          <w:color w:val="0000FF"/>
          <w:spacing w:val="-1"/>
          <w:u w:val="single"/>
        </w:rPr>
        <w:t>d</w:t>
      </w:r>
      <w:r w:rsidRPr="00C11B37">
        <w:rPr>
          <w:rFonts w:eastAsia="Times New Roman"/>
          <w:b/>
          <w:bCs/>
          <w:color w:val="0000FF"/>
          <w:spacing w:val="1"/>
          <w:u w:val="single"/>
        </w:rPr>
        <w:t>a</w:t>
      </w:r>
      <w:r w:rsidRPr="00C11B37">
        <w:rPr>
          <w:rFonts w:eastAsia="Times New Roman"/>
          <w:b/>
          <w:bCs/>
          <w:color w:val="0000FF"/>
          <w:u w:val="single"/>
        </w:rPr>
        <w:t>y</w:t>
      </w:r>
      <w:r w:rsidRPr="00C11B37">
        <w:rPr>
          <w:rFonts w:eastAsia="Times New Roman"/>
          <w:b/>
          <w:bCs/>
          <w:color w:val="0000FF"/>
          <w:spacing w:val="-6"/>
          <w:u w:val="single"/>
        </w:rPr>
        <w:t xml:space="preserve"> </w:t>
      </w:r>
      <w:r w:rsidRPr="00C11B37">
        <w:rPr>
          <w:rFonts w:eastAsia="Times New Roman"/>
          <w:b/>
          <w:bCs/>
          <w:color w:val="0000FF"/>
          <w:u w:val="single"/>
        </w:rPr>
        <w:t>Ac</w:t>
      </w:r>
      <w:r w:rsidRPr="00C11B37">
        <w:rPr>
          <w:rFonts w:eastAsia="Times New Roman"/>
          <w:b/>
          <w:bCs/>
          <w:color w:val="0000FF"/>
          <w:spacing w:val="1"/>
          <w:u w:val="single"/>
        </w:rPr>
        <w:t>c</w:t>
      </w:r>
      <w:r w:rsidRPr="00C11B37">
        <w:rPr>
          <w:rFonts w:eastAsia="Times New Roman"/>
          <w:b/>
          <w:bCs/>
          <w:color w:val="0000FF"/>
          <w:spacing w:val="3"/>
          <w:u w:val="single"/>
        </w:rPr>
        <w:t>o</w:t>
      </w:r>
      <w:r w:rsidRPr="00C11B37">
        <w:rPr>
          <w:rFonts w:eastAsia="Times New Roman"/>
          <w:b/>
          <w:bCs/>
          <w:color w:val="0000FF"/>
          <w:u w:val="single"/>
        </w:rPr>
        <w:t>m</w:t>
      </w:r>
      <w:r w:rsidRPr="00C11B37">
        <w:rPr>
          <w:rFonts w:eastAsia="Times New Roman"/>
          <w:b/>
          <w:bCs/>
          <w:color w:val="0000FF"/>
          <w:spacing w:val="-5"/>
          <w:u w:val="single"/>
        </w:rPr>
        <w:t>m</w:t>
      </w:r>
      <w:r w:rsidRPr="00C11B37">
        <w:rPr>
          <w:rFonts w:eastAsia="Times New Roman"/>
          <w:b/>
          <w:bCs/>
          <w:color w:val="0000FF"/>
          <w:spacing w:val="3"/>
          <w:u w:val="single"/>
        </w:rPr>
        <w:t>o</w:t>
      </w:r>
      <w:r w:rsidRPr="00C11B37">
        <w:rPr>
          <w:rFonts w:eastAsia="Times New Roman"/>
          <w:b/>
          <w:bCs/>
          <w:color w:val="0000FF"/>
          <w:u w:val="single"/>
        </w:rPr>
        <w:t>d</w:t>
      </w:r>
      <w:r w:rsidRPr="00C11B37">
        <w:rPr>
          <w:rFonts w:eastAsia="Times New Roman"/>
          <w:b/>
          <w:bCs/>
          <w:color w:val="0000FF"/>
          <w:spacing w:val="1"/>
          <w:u w:val="single"/>
        </w:rPr>
        <w:t>at</w:t>
      </w:r>
      <w:r w:rsidRPr="00C11B37">
        <w:rPr>
          <w:rFonts w:eastAsia="Times New Roman"/>
          <w:b/>
          <w:bCs/>
          <w:color w:val="0000FF"/>
          <w:u w:val="single"/>
        </w:rPr>
        <w:t>i</w:t>
      </w:r>
      <w:r w:rsidRPr="00C11B37">
        <w:rPr>
          <w:rFonts w:eastAsia="Times New Roman"/>
          <w:b/>
          <w:bCs/>
          <w:color w:val="0000FF"/>
          <w:spacing w:val="1"/>
          <w:u w:val="single"/>
        </w:rPr>
        <w:t>o</w:t>
      </w:r>
      <w:r w:rsidRPr="00C11B37">
        <w:rPr>
          <w:rFonts w:eastAsia="Times New Roman"/>
          <w:b/>
          <w:bCs/>
          <w:color w:val="0000FF"/>
          <w:u w:val="single"/>
        </w:rPr>
        <w:t>n</w:t>
      </w:r>
      <w:r w:rsidRPr="00C11B37">
        <w:rPr>
          <w:rFonts w:eastAsia="Times New Roman"/>
          <w:b/>
          <w:bCs/>
          <w:color w:val="0000FF"/>
          <w:spacing w:val="-1"/>
          <w:u w:val="single"/>
        </w:rPr>
        <w:t>s</w:t>
      </w:r>
      <w:r w:rsidRPr="00C11B37">
        <w:rPr>
          <w:rFonts w:eastAsia="Times New Roman"/>
          <w:b/>
          <w:bCs/>
          <w:color w:val="0000FF"/>
          <w:u w:val="single"/>
        </w:rPr>
        <w:t>:</w:t>
      </w:r>
    </w:p>
    <w:p w14:paraId="43413865" w14:textId="77777777" w:rsidR="00F2425E" w:rsidRPr="00C11B37" w:rsidRDefault="00F2425E" w:rsidP="00001FE3">
      <w:pPr>
        <w:numPr>
          <w:ilvl w:val="0"/>
          <w:numId w:val="4"/>
        </w:numPr>
        <w:rPr>
          <w:rFonts w:eastAsia="Times New Roman"/>
          <w:i/>
          <w:spacing w:val="2"/>
        </w:rPr>
      </w:pPr>
      <w:r w:rsidRPr="00C11B37">
        <w:rPr>
          <w:rFonts w:eastAsia="Times New Roman"/>
          <w:i/>
          <w:spacing w:val="2"/>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w:t>
      </w:r>
    </w:p>
    <w:p w14:paraId="381D4865" w14:textId="77777777" w:rsidR="00F2425E" w:rsidRPr="00C11B37" w:rsidRDefault="00F2425E" w:rsidP="00001FE3">
      <w:pPr>
        <w:numPr>
          <w:ilvl w:val="0"/>
          <w:numId w:val="4"/>
        </w:numPr>
        <w:rPr>
          <w:rFonts w:eastAsia="Times New Roman"/>
          <w:i/>
          <w:spacing w:val="2"/>
        </w:rPr>
      </w:pPr>
      <w:r w:rsidRPr="00C11B37">
        <w:rPr>
          <w:rFonts w:eastAsia="Times New Roman"/>
          <w:i/>
          <w:spacing w:val="2"/>
        </w:rPr>
        <w:t>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w:t>
      </w:r>
    </w:p>
    <w:p w14:paraId="566F0C07" w14:textId="77777777" w:rsidR="00F2425E" w:rsidRPr="00C11B37" w:rsidRDefault="00F2425E" w:rsidP="00001FE3">
      <w:pPr>
        <w:numPr>
          <w:ilvl w:val="0"/>
          <w:numId w:val="4"/>
        </w:numPr>
        <w:ind w:right="-14"/>
        <w:rPr>
          <w:rFonts w:eastAsia="Times New Roman"/>
          <w:i/>
          <w:spacing w:val="2"/>
        </w:rPr>
      </w:pPr>
      <w:r w:rsidRPr="00C11B37">
        <w:rPr>
          <w:rFonts w:eastAsia="Times New Roman"/>
          <w:i/>
          <w:spacing w:val="2"/>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p>
    <w:p w14:paraId="2E67BB15" w14:textId="77777777" w:rsidR="008023C9" w:rsidRPr="00C11B37" w:rsidRDefault="008023C9" w:rsidP="002963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color w:val="0000FF"/>
        </w:rPr>
      </w:pPr>
    </w:p>
    <w:p w14:paraId="5A151963" w14:textId="77777777" w:rsidR="0071141B" w:rsidRPr="00C11B37" w:rsidRDefault="0071141B" w:rsidP="00CB196A">
      <w:pPr>
        <w:outlineLvl w:val="0"/>
        <w:rPr>
          <w:color w:val="0000FF"/>
        </w:rPr>
      </w:pPr>
      <w:r w:rsidRPr="00C11B37">
        <w:rPr>
          <w:b/>
          <w:color w:val="0000FF"/>
          <w:u w:val="single"/>
        </w:rPr>
        <w:t>Credit and Time Requirements</w:t>
      </w:r>
    </w:p>
    <w:p w14:paraId="767BBFA1" w14:textId="77777777" w:rsidR="0071141B" w:rsidRPr="00C11B37" w:rsidRDefault="0071141B" w:rsidP="0071141B">
      <w:pPr>
        <w:rPr>
          <w:i/>
        </w:rPr>
      </w:pPr>
      <w:r w:rsidRPr="00C11B37">
        <w:rPr>
          <w:i/>
        </w:rPr>
        <w:t xml:space="preserve">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 </w:t>
      </w:r>
    </w:p>
    <w:p w14:paraId="5BF1B929" w14:textId="77777777" w:rsidR="00654B1E" w:rsidRDefault="00654B1E">
      <w:pPr>
        <w:rPr>
          <w:rFonts w:cs="Optima"/>
          <w:b/>
          <w:bCs/>
          <w:color w:val="0000FF"/>
          <w:u w:val="single"/>
        </w:rPr>
      </w:pPr>
      <w:r>
        <w:rPr>
          <w:rFonts w:cs="Optima"/>
          <w:b/>
          <w:bCs/>
          <w:color w:val="0000FF"/>
          <w:u w:val="single"/>
        </w:rPr>
        <w:br w:type="page"/>
      </w:r>
    </w:p>
    <w:p w14:paraId="3DF1E6F5" w14:textId="368920F4" w:rsidR="005802E0" w:rsidRPr="00654B1E" w:rsidRDefault="0071141B" w:rsidP="00654B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cs="Optima"/>
          <w:b/>
          <w:bCs/>
          <w:color w:val="0000FF"/>
          <w:u w:val="single"/>
        </w:rPr>
      </w:pPr>
      <w:r w:rsidRPr="00C11B37">
        <w:rPr>
          <w:rFonts w:cs="Optima"/>
          <w:b/>
          <w:bCs/>
          <w:color w:val="0000FF"/>
          <w:u w:val="single"/>
        </w:rPr>
        <w:lastRenderedPageBreak/>
        <w:t>Course Schedule</w:t>
      </w:r>
    </w:p>
    <w:p w14:paraId="04362956" w14:textId="7311E3F8" w:rsidR="005802E0" w:rsidRPr="00C11B37" w:rsidRDefault="00187DE1"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cs="Optima"/>
          <w:b/>
          <w:bCs/>
          <w:sz w:val="22"/>
          <w:szCs w:val="22"/>
          <w:u w:val="single"/>
        </w:rPr>
      </w:pPr>
      <w:r w:rsidRPr="00C11B37">
        <w:rPr>
          <w:rFonts w:cs="Optima"/>
          <w:b/>
          <w:bCs/>
          <w:sz w:val="22"/>
          <w:szCs w:val="22"/>
          <w:u w:val="single"/>
        </w:rPr>
        <w:t xml:space="preserve">Topics </w:t>
      </w:r>
      <w:r w:rsidR="00D126BC" w:rsidRPr="00C11B37">
        <w:rPr>
          <w:rFonts w:cs="Optima"/>
          <w:b/>
          <w:bCs/>
          <w:sz w:val="22"/>
          <w:szCs w:val="22"/>
          <w:u w:val="single"/>
        </w:rPr>
        <w:t>C</w:t>
      </w:r>
      <w:r w:rsidRPr="00C11B37">
        <w:rPr>
          <w:rFonts w:cs="Optima"/>
          <w:b/>
          <w:bCs/>
          <w:sz w:val="22"/>
          <w:szCs w:val="22"/>
          <w:u w:val="single"/>
        </w:rPr>
        <w:t xml:space="preserve">overed and </w:t>
      </w:r>
      <w:r w:rsidR="00D126BC" w:rsidRPr="00C11B37">
        <w:rPr>
          <w:rFonts w:cs="Optima"/>
          <w:b/>
          <w:bCs/>
          <w:sz w:val="22"/>
          <w:szCs w:val="22"/>
          <w:u w:val="single"/>
        </w:rPr>
        <w:t>A</w:t>
      </w:r>
      <w:r w:rsidRPr="00C11B37">
        <w:rPr>
          <w:rFonts w:cs="Optima"/>
          <w:b/>
          <w:bCs/>
          <w:sz w:val="22"/>
          <w:szCs w:val="22"/>
          <w:u w:val="single"/>
        </w:rPr>
        <w:t xml:space="preserve">ssignments </w:t>
      </w:r>
      <w:r w:rsidR="00D126BC" w:rsidRPr="00C11B37">
        <w:rPr>
          <w:rFonts w:cs="Optima"/>
          <w:b/>
          <w:bCs/>
          <w:sz w:val="22"/>
          <w:szCs w:val="22"/>
          <w:u w:val="single"/>
        </w:rPr>
        <w:t>B</w:t>
      </w:r>
      <w:r w:rsidRPr="00C11B37">
        <w:rPr>
          <w:rFonts w:cs="Optima"/>
          <w:b/>
          <w:bCs/>
          <w:sz w:val="22"/>
          <w:szCs w:val="22"/>
          <w:u w:val="single"/>
        </w:rPr>
        <w:t xml:space="preserve">y </w:t>
      </w:r>
      <w:r w:rsidR="00D126BC" w:rsidRPr="00C11B37">
        <w:rPr>
          <w:rFonts w:cs="Optima"/>
          <w:b/>
          <w:bCs/>
          <w:sz w:val="22"/>
          <w:szCs w:val="22"/>
          <w:u w:val="single"/>
        </w:rPr>
        <w:t>W</w:t>
      </w:r>
      <w:r w:rsidRPr="00C11B37">
        <w:rPr>
          <w:rFonts w:cs="Optima"/>
          <w:b/>
          <w:bCs/>
          <w:sz w:val="22"/>
          <w:szCs w:val="22"/>
          <w:u w:val="single"/>
        </w:rPr>
        <w:t>eek</w:t>
      </w:r>
    </w:p>
    <w:p w14:paraId="0EF01730" w14:textId="77777777" w:rsidR="00187DE1" w:rsidRPr="00C11B37" w:rsidRDefault="00187DE1"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22"/>
          <w:szCs w:val="22"/>
        </w:rPr>
      </w:pPr>
    </w:p>
    <w:p w14:paraId="548B5D1F" w14:textId="6819F2C2" w:rsidR="00F15F63" w:rsidRDefault="00F15F63" w:rsidP="00F15F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Pr>
          <w:rFonts w:cs="Optima"/>
          <w:b/>
          <w:bCs/>
          <w:sz w:val="22"/>
          <w:szCs w:val="22"/>
        </w:rPr>
        <w:t>1</w:t>
      </w:r>
      <w:r w:rsidRPr="00C11B37">
        <w:rPr>
          <w:rFonts w:cs="Optima"/>
          <w:b/>
          <w:bCs/>
          <w:sz w:val="22"/>
          <w:szCs w:val="22"/>
        </w:rPr>
        <w:t xml:space="preserve">: </w:t>
      </w:r>
      <w:r>
        <w:rPr>
          <w:rFonts w:cs="Optima"/>
          <w:b/>
          <w:bCs/>
          <w:sz w:val="22"/>
          <w:szCs w:val="22"/>
        </w:rPr>
        <w:t>Introduction to Sound Recording 3</w:t>
      </w:r>
    </w:p>
    <w:p w14:paraId="717672AB" w14:textId="77777777" w:rsidR="00F15F63" w:rsidRPr="00F15F63" w:rsidRDefault="00F15F63" w:rsidP="00F15F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13"/>
          <w:szCs w:val="13"/>
        </w:rPr>
      </w:pPr>
    </w:p>
    <w:p w14:paraId="37B9F77F" w14:textId="4A1FE4E6" w:rsidR="00187DE1" w:rsidRPr="00C11B37"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sidR="00F15F63">
        <w:rPr>
          <w:rFonts w:cs="Optima"/>
          <w:b/>
          <w:bCs/>
          <w:sz w:val="22"/>
          <w:szCs w:val="22"/>
        </w:rPr>
        <w:t>2</w:t>
      </w:r>
      <w:r w:rsidRPr="00C11B37">
        <w:rPr>
          <w:rFonts w:cs="Optima"/>
          <w:b/>
          <w:bCs/>
          <w:sz w:val="22"/>
          <w:szCs w:val="22"/>
        </w:rPr>
        <w:t xml:space="preserve">: </w:t>
      </w:r>
      <w:r w:rsidR="00B85742">
        <w:rPr>
          <w:rFonts w:cs="Optima"/>
          <w:b/>
          <w:bCs/>
          <w:sz w:val="22"/>
          <w:szCs w:val="22"/>
        </w:rPr>
        <w:t>Critical and Technical Ear Training</w:t>
      </w:r>
      <w:r w:rsidR="00654B1E" w:rsidRPr="00654B1E">
        <w:rPr>
          <w:rFonts w:cs="Optima"/>
          <w:b/>
          <w:bCs/>
          <w:sz w:val="22"/>
          <w:szCs w:val="22"/>
        </w:rPr>
        <w:t xml:space="preserve"> </w:t>
      </w:r>
      <w:r w:rsidR="00654B1E">
        <w:rPr>
          <w:rFonts w:cs="Optima"/>
          <w:b/>
          <w:bCs/>
          <w:sz w:val="22"/>
          <w:szCs w:val="22"/>
        </w:rPr>
        <w:t>(t</w:t>
      </w:r>
      <w:r w:rsidR="00654B1E" w:rsidRPr="00654B1E">
        <w:rPr>
          <w:rFonts w:cs="Optima"/>
          <w:bCs/>
          <w:sz w:val="22"/>
          <w:szCs w:val="22"/>
        </w:rPr>
        <w:t>utorial</w:t>
      </w:r>
      <w:r w:rsidR="00654B1E">
        <w:rPr>
          <w:rFonts w:cs="Optima"/>
          <w:bCs/>
          <w:sz w:val="22"/>
          <w:szCs w:val="22"/>
        </w:rPr>
        <w:t>)</w:t>
      </w:r>
    </w:p>
    <w:p w14:paraId="7A46E45A" w14:textId="77777777" w:rsidR="006D1E4D" w:rsidRPr="00654B1E" w:rsidRDefault="006D1E4D"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0CB34FA1" w14:textId="2556283C" w:rsidR="006D1E4D" w:rsidRPr="00C11B37" w:rsidRDefault="00B85742"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Pr>
          <w:rFonts w:cs="Optima"/>
          <w:b/>
          <w:bCs/>
          <w:sz w:val="22"/>
          <w:szCs w:val="22"/>
        </w:rPr>
        <w:t xml:space="preserve">Week </w:t>
      </w:r>
      <w:r w:rsidR="00F15F63">
        <w:rPr>
          <w:rFonts w:cs="Optima"/>
          <w:b/>
          <w:bCs/>
          <w:sz w:val="22"/>
          <w:szCs w:val="22"/>
        </w:rPr>
        <w:t>3</w:t>
      </w:r>
      <w:r>
        <w:rPr>
          <w:rFonts w:cs="Optima"/>
          <w:b/>
          <w:bCs/>
          <w:sz w:val="22"/>
          <w:szCs w:val="22"/>
        </w:rPr>
        <w:t>: ProTools Shortcut tutorial and session organization</w:t>
      </w:r>
      <w:r w:rsidR="00F15F63">
        <w:rPr>
          <w:rFonts w:cs="Optima"/>
          <w:b/>
          <w:bCs/>
          <w:sz w:val="22"/>
          <w:szCs w:val="22"/>
        </w:rPr>
        <w:t xml:space="preserve"> </w:t>
      </w:r>
      <w:r w:rsidR="00F15F63">
        <w:rPr>
          <w:rFonts w:cs="Optima"/>
          <w:bCs/>
          <w:sz w:val="22"/>
          <w:szCs w:val="22"/>
        </w:rPr>
        <w:t>(10 points)</w:t>
      </w:r>
    </w:p>
    <w:p w14:paraId="04350F65" w14:textId="73FC2395" w:rsidR="00187DE1" w:rsidRPr="00C11B37" w:rsidRDefault="00B85742"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Cs/>
          <w:sz w:val="22"/>
          <w:szCs w:val="22"/>
        </w:rPr>
      </w:pPr>
      <w:r>
        <w:rPr>
          <w:rFonts w:cs="Optima"/>
          <w:bCs/>
          <w:sz w:val="22"/>
          <w:szCs w:val="22"/>
        </w:rPr>
        <w:t>SR3_01: Prepare a session</w:t>
      </w:r>
      <w:r w:rsidR="00001FE3">
        <w:rPr>
          <w:rFonts w:cs="Optima"/>
          <w:bCs/>
          <w:sz w:val="22"/>
          <w:szCs w:val="22"/>
        </w:rPr>
        <w:t xml:space="preserve"> for mixing from provided files </w:t>
      </w:r>
    </w:p>
    <w:p w14:paraId="56027B93" w14:textId="77777777" w:rsidR="006D1E4D" w:rsidRPr="00654B1E" w:rsidRDefault="006D1E4D"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384B9710" w14:textId="73F80436" w:rsidR="006D1E4D" w:rsidRPr="00C11B37" w:rsidRDefault="00F15F63"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Pr>
          <w:rFonts w:cs="Optima"/>
          <w:b/>
          <w:bCs/>
          <w:sz w:val="22"/>
          <w:szCs w:val="22"/>
        </w:rPr>
        <w:t>Week 4</w:t>
      </w:r>
      <w:r w:rsidR="006D1E4D" w:rsidRPr="00C11B37">
        <w:rPr>
          <w:rFonts w:cs="Optima"/>
          <w:b/>
          <w:bCs/>
          <w:sz w:val="22"/>
          <w:szCs w:val="22"/>
        </w:rPr>
        <w:t xml:space="preserve">: </w:t>
      </w:r>
      <w:r w:rsidR="00B85742">
        <w:rPr>
          <w:rFonts w:cs="Optima"/>
          <w:b/>
          <w:bCs/>
          <w:sz w:val="22"/>
          <w:szCs w:val="22"/>
        </w:rPr>
        <w:t>Pop music Aesthetics and Critical Analysis</w:t>
      </w:r>
    </w:p>
    <w:p w14:paraId="46EF006D" w14:textId="48B35AC4" w:rsidR="006D1E4D" w:rsidRPr="00C11B37" w:rsidRDefault="00B85742"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Cs/>
          <w:sz w:val="22"/>
          <w:szCs w:val="22"/>
        </w:rPr>
      </w:pPr>
      <w:r>
        <w:rPr>
          <w:rFonts w:cs="Optima"/>
          <w:bCs/>
          <w:sz w:val="22"/>
          <w:szCs w:val="22"/>
        </w:rPr>
        <w:t>SR3_02: Mix a pop track using methods discussed in class</w:t>
      </w:r>
      <w:r w:rsidR="00001FE3">
        <w:rPr>
          <w:rFonts w:cs="Optima"/>
          <w:bCs/>
          <w:sz w:val="22"/>
          <w:szCs w:val="22"/>
        </w:rPr>
        <w:t xml:space="preserve"> (10 points)</w:t>
      </w:r>
    </w:p>
    <w:p w14:paraId="56556642" w14:textId="77777777" w:rsidR="00187DE1" w:rsidRPr="00654B1E" w:rsidRDefault="00187DE1"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59F0379A" w14:textId="377BCE36" w:rsidR="006D1E4D" w:rsidRPr="00C11B37" w:rsidRDefault="00F15F63"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Pr>
          <w:rFonts w:cs="Optima"/>
          <w:b/>
          <w:bCs/>
          <w:sz w:val="22"/>
          <w:szCs w:val="22"/>
        </w:rPr>
        <w:t>Week 5</w:t>
      </w:r>
      <w:r w:rsidR="006D1E4D" w:rsidRPr="00C11B37">
        <w:rPr>
          <w:rFonts w:cs="Optima"/>
          <w:b/>
          <w:bCs/>
          <w:sz w:val="22"/>
          <w:szCs w:val="22"/>
        </w:rPr>
        <w:t xml:space="preserve">: </w:t>
      </w:r>
      <w:r w:rsidR="00B85742">
        <w:rPr>
          <w:rFonts w:cs="Optima"/>
          <w:b/>
          <w:bCs/>
          <w:sz w:val="22"/>
          <w:szCs w:val="22"/>
        </w:rPr>
        <w:t>Rock music Aesthetics and Critical Analysis</w:t>
      </w:r>
      <w:r>
        <w:rPr>
          <w:rFonts w:cs="Optima"/>
          <w:b/>
          <w:bCs/>
          <w:sz w:val="22"/>
          <w:szCs w:val="22"/>
        </w:rPr>
        <w:t xml:space="preserve"> </w:t>
      </w:r>
      <w:r>
        <w:rPr>
          <w:rFonts w:cs="Optima"/>
          <w:bCs/>
          <w:sz w:val="22"/>
          <w:szCs w:val="22"/>
        </w:rPr>
        <w:t>(10 points)</w:t>
      </w:r>
    </w:p>
    <w:p w14:paraId="6F91FF43" w14:textId="17402A9D" w:rsidR="006D1E4D" w:rsidRPr="00C11B37" w:rsidRDefault="00B85742"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Cs/>
          <w:sz w:val="22"/>
          <w:szCs w:val="22"/>
        </w:rPr>
      </w:pPr>
      <w:r>
        <w:rPr>
          <w:rFonts w:cs="Optima"/>
          <w:bCs/>
          <w:sz w:val="22"/>
          <w:szCs w:val="22"/>
        </w:rPr>
        <w:t>SR3_03: Mix a Rock track using methods discussed in class</w:t>
      </w:r>
      <w:r w:rsidR="00001FE3">
        <w:rPr>
          <w:rFonts w:cs="Optima"/>
          <w:bCs/>
          <w:sz w:val="22"/>
          <w:szCs w:val="22"/>
        </w:rPr>
        <w:t xml:space="preserve"> </w:t>
      </w:r>
    </w:p>
    <w:p w14:paraId="4610B1F9" w14:textId="77777777" w:rsidR="00187DE1" w:rsidRPr="00654B1E" w:rsidRDefault="00187DE1"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4EFA91E5" w14:textId="33B9E87C" w:rsidR="006D1E4D" w:rsidRPr="00C11B37"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sidR="00F15F63">
        <w:rPr>
          <w:rFonts w:cs="Optima"/>
          <w:b/>
          <w:bCs/>
          <w:sz w:val="22"/>
          <w:szCs w:val="22"/>
        </w:rPr>
        <w:t>6</w:t>
      </w:r>
      <w:r w:rsidRPr="00C11B37">
        <w:rPr>
          <w:rFonts w:cs="Optima"/>
          <w:b/>
          <w:bCs/>
          <w:sz w:val="22"/>
          <w:szCs w:val="22"/>
        </w:rPr>
        <w:t xml:space="preserve">: </w:t>
      </w:r>
      <w:r w:rsidR="00B85742">
        <w:rPr>
          <w:rFonts w:cs="Optima"/>
          <w:b/>
          <w:bCs/>
          <w:sz w:val="22"/>
          <w:szCs w:val="22"/>
        </w:rPr>
        <w:t xml:space="preserve">Electronic Music Production </w:t>
      </w:r>
      <w:r w:rsidR="00F15F63">
        <w:rPr>
          <w:rFonts w:cs="Optima"/>
          <w:bCs/>
          <w:sz w:val="22"/>
          <w:szCs w:val="22"/>
        </w:rPr>
        <w:t>(10 points)</w:t>
      </w:r>
    </w:p>
    <w:p w14:paraId="7DBBCF09" w14:textId="322873A7" w:rsidR="006D1E4D" w:rsidRPr="00C11B37" w:rsidRDefault="00B85742"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sz w:val="22"/>
          <w:szCs w:val="22"/>
        </w:rPr>
      </w:pPr>
      <w:r>
        <w:rPr>
          <w:rFonts w:cs="Optima"/>
          <w:bCs/>
          <w:sz w:val="22"/>
          <w:szCs w:val="22"/>
        </w:rPr>
        <w:t>SR3_04: Mix an EDM track employing multiple aesthetically appropriate technologies. Additional tracks must be added to the production that serve the provided tracks musically and sonically</w:t>
      </w:r>
      <w:r w:rsidR="00001FE3">
        <w:rPr>
          <w:rFonts w:cs="Optima"/>
          <w:bCs/>
          <w:sz w:val="22"/>
          <w:szCs w:val="22"/>
        </w:rPr>
        <w:t xml:space="preserve"> </w:t>
      </w:r>
    </w:p>
    <w:p w14:paraId="51054AEC" w14:textId="77777777" w:rsidR="00187DE1" w:rsidRPr="00654B1E" w:rsidRDefault="00187DE1"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29028C19" w14:textId="113C0189" w:rsidR="006D1E4D" w:rsidRPr="00C11B37"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sidR="00F15F63">
        <w:rPr>
          <w:rFonts w:cs="Optima"/>
          <w:b/>
          <w:bCs/>
          <w:sz w:val="22"/>
          <w:szCs w:val="22"/>
        </w:rPr>
        <w:t>7</w:t>
      </w:r>
      <w:r w:rsidRPr="00C11B37">
        <w:rPr>
          <w:rFonts w:cs="Optima"/>
          <w:b/>
          <w:bCs/>
          <w:sz w:val="22"/>
          <w:szCs w:val="22"/>
        </w:rPr>
        <w:t xml:space="preserve">: </w:t>
      </w:r>
      <w:r w:rsidR="009A136A">
        <w:rPr>
          <w:rFonts w:cs="Optima"/>
          <w:b/>
          <w:bCs/>
          <w:sz w:val="22"/>
          <w:szCs w:val="22"/>
        </w:rPr>
        <w:t>Jazz Production and Aesthetics</w:t>
      </w:r>
      <w:r w:rsidR="00F15F63">
        <w:rPr>
          <w:rFonts w:cs="Optima"/>
          <w:b/>
          <w:bCs/>
          <w:sz w:val="22"/>
          <w:szCs w:val="22"/>
        </w:rPr>
        <w:t xml:space="preserve"> </w:t>
      </w:r>
      <w:r w:rsidR="00F15F63">
        <w:rPr>
          <w:rFonts w:cs="Optima"/>
          <w:bCs/>
          <w:sz w:val="22"/>
          <w:szCs w:val="22"/>
        </w:rPr>
        <w:t>(10 points)</w:t>
      </w:r>
    </w:p>
    <w:p w14:paraId="61C5706C" w14:textId="5EAA3BBA" w:rsidR="006D1E4D" w:rsidRPr="00C11B37" w:rsidRDefault="009A136A"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Cs/>
          <w:sz w:val="22"/>
          <w:szCs w:val="22"/>
        </w:rPr>
      </w:pPr>
      <w:r>
        <w:rPr>
          <w:rFonts w:cs="Optima"/>
          <w:bCs/>
          <w:sz w:val="22"/>
          <w:szCs w:val="22"/>
        </w:rPr>
        <w:t>SR3_05: Edit and Mix provided Jazz stems</w:t>
      </w:r>
      <w:r w:rsidR="00001FE3">
        <w:rPr>
          <w:rFonts w:cs="Optima"/>
          <w:bCs/>
          <w:sz w:val="22"/>
          <w:szCs w:val="22"/>
        </w:rPr>
        <w:t xml:space="preserve"> </w:t>
      </w:r>
    </w:p>
    <w:p w14:paraId="5F466650" w14:textId="77777777" w:rsidR="00187DE1" w:rsidRPr="00654B1E" w:rsidRDefault="00187DE1"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6E76DB2A" w14:textId="77040EBB" w:rsidR="006D1E4D" w:rsidRPr="00C11B37"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sidR="00F15F63">
        <w:rPr>
          <w:rFonts w:cs="Optima"/>
          <w:b/>
          <w:bCs/>
          <w:sz w:val="22"/>
          <w:szCs w:val="22"/>
        </w:rPr>
        <w:t>8</w:t>
      </w:r>
      <w:r w:rsidRPr="00C11B37">
        <w:rPr>
          <w:rFonts w:cs="Optima"/>
          <w:b/>
          <w:bCs/>
          <w:sz w:val="22"/>
          <w:szCs w:val="22"/>
        </w:rPr>
        <w:t xml:space="preserve">: </w:t>
      </w:r>
      <w:r w:rsidR="009A136A">
        <w:rPr>
          <w:rFonts w:cs="Optima"/>
          <w:b/>
          <w:bCs/>
          <w:sz w:val="22"/>
          <w:szCs w:val="22"/>
        </w:rPr>
        <w:t>Classical music editing and post-production</w:t>
      </w:r>
      <w:r w:rsidR="00F15F63">
        <w:rPr>
          <w:rFonts w:cs="Optima"/>
          <w:b/>
          <w:bCs/>
          <w:sz w:val="22"/>
          <w:szCs w:val="22"/>
        </w:rPr>
        <w:t xml:space="preserve"> </w:t>
      </w:r>
      <w:r w:rsidR="00F15F63">
        <w:rPr>
          <w:rFonts w:cs="Optima"/>
          <w:bCs/>
          <w:sz w:val="22"/>
          <w:szCs w:val="22"/>
        </w:rPr>
        <w:t>(10 points)</w:t>
      </w:r>
    </w:p>
    <w:p w14:paraId="07AC5FA4" w14:textId="6BCA24B1" w:rsidR="00187DE1" w:rsidRPr="00C11B37" w:rsidRDefault="009A136A"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Cs/>
          <w:sz w:val="22"/>
          <w:szCs w:val="22"/>
        </w:rPr>
      </w:pPr>
      <w:r>
        <w:rPr>
          <w:rFonts w:cs="Optima"/>
          <w:bCs/>
          <w:sz w:val="22"/>
          <w:szCs w:val="22"/>
        </w:rPr>
        <w:t>SR3_06: Edit and mix multi-track classical session provided</w:t>
      </w:r>
      <w:r w:rsidR="00001FE3">
        <w:rPr>
          <w:rFonts w:cs="Optima"/>
          <w:bCs/>
          <w:sz w:val="22"/>
          <w:szCs w:val="22"/>
        </w:rPr>
        <w:t xml:space="preserve"> </w:t>
      </w:r>
    </w:p>
    <w:p w14:paraId="60C2C4BB" w14:textId="77777777" w:rsidR="006D1E4D" w:rsidRPr="00654B1E" w:rsidRDefault="006D1E4D"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2B02181F" w14:textId="70EC8D45" w:rsidR="006D1E4D"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sidR="00F15F63">
        <w:rPr>
          <w:rFonts w:cs="Optima"/>
          <w:b/>
          <w:bCs/>
          <w:sz w:val="22"/>
          <w:szCs w:val="22"/>
        </w:rPr>
        <w:t>9</w:t>
      </w:r>
      <w:r w:rsidRPr="00C11B37">
        <w:rPr>
          <w:rFonts w:cs="Optima"/>
          <w:b/>
          <w:bCs/>
          <w:sz w:val="22"/>
          <w:szCs w:val="22"/>
        </w:rPr>
        <w:t xml:space="preserve">: </w:t>
      </w:r>
      <w:r w:rsidR="009A136A">
        <w:rPr>
          <w:rFonts w:cs="Optima"/>
          <w:b/>
          <w:bCs/>
          <w:sz w:val="22"/>
          <w:szCs w:val="22"/>
        </w:rPr>
        <w:t>Technical Ear Training: Equalization, Compression characteristics</w:t>
      </w:r>
      <w:r w:rsidR="00F15F63">
        <w:rPr>
          <w:rFonts w:cs="Optima"/>
          <w:b/>
          <w:bCs/>
          <w:sz w:val="22"/>
          <w:szCs w:val="22"/>
        </w:rPr>
        <w:t xml:space="preserve"> </w:t>
      </w:r>
      <w:r w:rsidR="00F15F63">
        <w:rPr>
          <w:rFonts w:cs="Optima"/>
          <w:bCs/>
          <w:sz w:val="22"/>
          <w:szCs w:val="22"/>
        </w:rPr>
        <w:t>(10 points)</w:t>
      </w:r>
    </w:p>
    <w:p w14:paraId="36894C51" w14:textId="20EB0B92" w:rsidR="00B03F5E" w:rsidRPr="003708D4" w:rsidRDefault="00B03F5E"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Cs/>
          <w:sz w:val="22"/>
          <w:szCs w:val="22"/>
        </w:rPr>
      </w:pPr>
      <w:r w:rsidRPr="003708D4">
        <w:rPr>
          <w:rFonts w:cs="Optima"/>
          <w:bCs/>
          <w:sz w:val="22"/>
          <w:szCs w:val="22"/>
        </w:rPr>
        <w:t xml:space="preserve">SR_07: Sound-alike cover project (Due </w:t>
      </w:r>
      <w:r w:rsidR="003708D4">
        <w:rPr>
          <w:rFonts w:cs="Optima"/>
          <w:bCs/>
          <w:sz w:val="22"/>
          <w:szCs w:val="22"/>
        </w:rPr>
        <w:t>three</w:t>
      </w:r>
      <w:r w:rsidRPr="003708D4">
        <w:rPr>
          <w:rFonts w:cs="Optima"/>
          <w:bCs/>
          <w:sz w:val="22"/>
          <w:szCs w:val="22"/>
        </w:rPr>
        <w:t xml:space="preserve"> weeks from assigned date)</w:t>
      </w:r>
      <w:r w:rsidR="006670B6">
        <w:rPr>
          <w:rFonts w:cs="Optima"/>
          <w:bCs/>
          <w:sz w:val="22"/>
          <w:szCs w:val="22"/>
        </w:rPr>
        <w:t xml:space="preserve"> </w:t>
      </w:r>
    </w:p>
    <w:p w14:paraId="23BCA9D9" w14:textId="77777777" w:rsidR="009A136A" w:rsidRPr="00654B1E" w:rsidRDefault="009A136A"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3DBD3EFE" w14:textId="6B18AFC2" w:rsidR="006D1E4D" w:rsidRPr="00C11B37"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sidR="00F15F63">
        <w:rPr>
          <w:rFonts w:cs="Optima"/>
          <w:b/>
          <w:bCs/>
          <w:sz w:val="22"/>
          <w:szCs w:val="22"/>
        </w:rPr>
        <w:t>10</w:t>
      </w:r>
      <w:r w:rsidRPr="00C11B37">
        <w:rPr>
          <w:rFonts w:cs="Optima"/>
          <w:b/>
          <w:bCs/>
          <w:sz w:val="22"/>
          <w:szCs w:val="22"/>
        </w:rPr>
        <w:t xml:space="preserve">: </w:t>
      </w:r>
      <w:r w:rsidR="00B03F5E">
        <w:rPr>
          <w:rFonts w:cs="Optima"/>
          <w:b/>
          <w:bCs/>
          <w:sz w:val="22"/>
          <w:szCs w:val="22"/>
        </w:rPr>
        <w:t xml:space="preserve">Tools for </w:t>
      </w:r>
      <w:r w:rsidR="009A136A">
        <w:rPr>
          <w:rFonts w:cs="Optima"/>
          <w:b/>
          <w:bCs/>
          <w:sz w:val="22"/>
          <w:szCs w:val="22"/>
        </w:rPr>
        <w:t xml:space="preserve">Mastering for Pop/Rock music </w:t>
      </w:r>
      <w:r w:rsidR="00654B1E">
        <w:rPr>
          <w:rFonts w:cs="Optima"/>
          <w:b/>
          <w:bCs/>
          <w:sz w:val="22"/>
          <w:szCs w:val="22"/>
        </w:rPr>
        <w:t>(t</w:t>
      </w:r>
      <w:r w:rsidR="00654B1E" w:rsidRPr="00654B1E">
        <w:rPr>
          <w:rFonts w:cs="Optima"/>
          <w:bCs/>
          <w:sz w:val="22"/>
          <w:szCs w:val="22"/>
        </w:rPr>
        <w:t>utorial</w:t>
      </w:r>
      <w:r w:rsidR="00654B1E">
        <w:rPr>
          <w:rFonts w:cs="Optima"/>
          <w:bCs/>
          <w:sz w:val="22"/>
          <w:szCs w:val="22"/>
        </w:rPr>
        <w:t>)</w:t>
      </w:r>
    </w:p>
    <w:p w14:paraId="7933D372" w14:textId="77777777" w:rsidR="00187DE1" w:rsidRPr="00654B1E" w:rsidRDefault="00187DE1"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7F2BE8BF" w14:textId="16AD4D09" w:rsidR="006D1E4D" w:rsidRPr="00C11B37" w:rsidRDefault="00F15F63"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Pr>
          <w:rFonts w:cs="Optima"/>
          <w:b/>
          <w:bCs/>
          <w:sz w:val="22"/>
          <w:szCs w:val="22"/>
        </w:rPr>
        <w:t>Week 11</w:t>
      </w:r>
      <w:r w:rsidR="006D1E4D" w:rsidRPr="00C11B37">
        <w:rPr>
          <w:rFonts w:cs="Optima"/>
          <w:b/>
          <w:bCs/>
          <w:sz w:val="22"/>
          <w:szCs w:val="22"/>
        </w:rPr>
        <w:t xml:space="preserve">: </w:t>
      </w:r>
      <w:r w:rsidR="009A136A">
        <w:rPr>
          <w:rFonts w:cs="Optima"/>
          <w:b/>
          <w:bCs/>
          <w:sz w:val="22"/>
          <w:szCs w:val="22"/>
        </w:rPr>
        <w:t>Mastering Jazz/ Classical and disparate genre mastering</w:t>
      </w:r>
      <w:r w:rsidR="003708D4">
        <w:rPr>
          <w:rFonts w:cs="Optima"/>
          <w:b/>
          <w:bCs/>
          <w:sz w:val="22"/>
          <w:szCs w:val="22"/>
        </w:rPr>
        <w:t xml:space="preserve"> </w:t>
      </w:r>
      <w:r>
        <w:rPr>
          <w:rFonts w:cs="Optima"/>
          <w:bCs/>
          <w:sz w:val="22"/>
          <w:szCs w:val="22"/>
        </w:rPr>
        <w:t>(10 points).</w:t>
      </w:r>
    </w:p>
    <w:p w14:paraId="528CD3E2" w14:textId="2A1C286A" w:rsidR="006D1E4D" w:rsidRPr="00C11B37" w:rsidRDefault="009A136A"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Cs/>
          <w:sz w:val="22"/>
          <w:szCs w:val="22"/>
        </w:rPr>
      </w:pPr>
      <w:r>
        <w:rPr>
          <w:rFonts w:cs="Optima"/>
          <w:bCs/>
          <w:sz w:val="22"/>
          <w:szCs w:val="22"/>
        </w:rPr>
        <w:t>SR3_08: Master provided mixed genre full len</w:t>
      </w:r>
      <w:r w:rsidR="003708D4">
        <w:rPr>
          <w:rFonts w:cs="Optima"/>
          <w:bCs/>
          <w:sz w:val="22"/>
          <w:szCs w:val="22"/>
        </w:rPr>
        <w:t>g</w:t>
      </w:r>
      <w:r>
        <w:rPr>
          <w:rFonts w:cs="Optima"/>
          <w:bCs/>
          <w:sz w:val="22"/>
          <w:szCs w:val="22"/>
        </w:rPr>
        <w:t>th album of provided tracks. Emphasis on track sequence and delivery specifications</w:t>
      </w:r>
    </w:p>
    <w:p w14:paraId="5CFE9F2D" w14:textId="77777777" w:rsidR="00E71AC0" w:rsidRPr="00654B1E" w:rsidRDefault="00E71AC0"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7DD779A5" w14:textId="186356D7" w:rsidR="009A136A" w:rsidRPr="00C11B37"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Week</w:t>
      </w:r>
      <w:r w:rsidR="00654B1E">
        <w:rPr>
          <w:rFonts w:cs="Optima"/>
          <w:b/>
          <w:bCs/>
          <w:sz w:val="22"/>
          <w:szCs w:val="22"/>
        </w:rPr>
        <w:t>s</w:t>
      </w:r>
      <w:r w:rsidR="00F15F63">
        <w:rPr>
          <w:rFonts w:cs="Optima"/>
          <w:b/>
          <w:bCs/>
          <w:sz w:val="22"/>
          <w:szCs w:val="22"/>
        </w:rPr>
        <w:t xml:space="preserve"> 12 &amp; 13</w:t>
      </w:r>
      <w:r w:rsidRPr="00C11B37">
        <w:rPr>
          <w:rFonts w:cs="Optima"/>
          <w:b/>
          <w:bCs/>
          <w:sz w:val="22"/>
          <w:szCs w:val="22"/>
        </w:rPr>
        <w:t xml:space="preserve">: </w:t>
      </w:r>
      <w:r w:rsidR="00654B1E">
        <w:rPr>
          <w:rFonts w:cs="Optima"/>
          <w:b/>
          <w:bCs/>
          <w:sz w:val="22"/>
          <w:szCs w:val="22"/>
        </w:rPr>
        <w:t>Presentation of s</w:t>
      </w:r>
      <w:r w:rsidR="003708D4">
        <w:rPr>
          <w:rFonts w:cs="Optima"/>
          <w:b/>
          <w:bCs/>
          <w:sz w:val="22"/>
          <w:szCs w:val="22"/>
        </w:rPr>
        <w:t>ound-alike final mixes</w:t>
      </w:r>
      <w:r w:rsidR="00654B1E">
        <w:rPr>
          <w:rFonts w:cs="Optima"/>
          <w:b/>
          <w:bCs/>
          <w:sz w:val="22"/>
          <w:szCs w:val="22"/>
        </w:rPr>
        <w:t xml:space="preserve"> </w:t>
      </w:r>
      <w:r w:rsidR="00654B1E">
        <w:rPr>
          <w:rFonts w:cs="Optima"/>
          <w:bCs/>
          <w:sz w:val="22"/>
          <w:szCs w:val="22"/>
        </w:rPr>
        <w:t>(10 points)</w:t>
      </w:r>
    </w:p>
    <w:p w14:paraId="747632E6" w14:textId="77777777" w:rsidR="00654B1E" w:rsidRPr="00654B1E" w:rsidRDefault="00654B1E" w:rsidP="00654B1E">
      <w:pPr>
        <w:rPr>
          <w:sz w:val="22"/>
          <w:szCs w:val="22"/>
        </w:rPr>
      </w:pPr>
      <w:r w:rsidRPr="00654B1E">
        <w:rPr>
          <w:sz w:val="22"/>
          <w:szCs w:val="22"/>
        </w:rPr>
        <w:t>Each student will choose from a pre-selected list a commercial recording to sonically reproduce in its entirety. The project must include every instrument from the original recording performed at the same tempo and in the same key as the original. This project is a high-level technical ear training exercise and requires immense use of careful critical listening to ensure the material recorded is sonically as close as possible to the original recording. Research should be done into the production methods employed by the original Producer and Engineer to maximize chance of sonic similarity.</w:t>
      </w:r>
    </w:p>
    <w:p w14:paraId="12AAA9D6" w14:textId="77777777" w:rsidR="009A136A" w:rsidRPr="00654B1E" w:rsidRDefault="009A136A"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19EA5460" w14:textId="4E5F8D71" w:rsidR="006D1E4D" w:rsidRPr="00C11B37" w:rsidRDefault="006D1E4D"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sidRPr="00C11B37">
        <w:rPr>
          <w:rFonts w:cs="Optima"/>
          <w:b/>
          <w:bCs/>
          <w:sz w:val="22"/>
          <w:szCs w:val="22"/>
        </w:rPr>
        <w:t xml:space="preserve">Week </w:t>
      </w:r>
      <w:r w:rsidR="007061BB" w:rsidRPr="00C11B37">
        <w:rPr>
          <w:rFonts w:cs="Optima"/>
          <w:b/>
          <w:bCs/>
          <w:sz w:val="22"/>
          <w:szCs w:val="22"/>
        </w:rPr>
        <w:t>1</w:t>
      </w:r>
      <w:r w:rsidR="00F15F63">
        <w:rPr>
          <w:rFonts w:cs="Optima"/>
          <w:b/>
          <w:bCs/>
          <w:sz w:val="22"/>
          <w:szCs w:val="22"/>
        </w:rPr>
        <w:t>4</w:t>
      </w:r>
      <w:r w:rsidRPr="00C11B37">
        <w:rPr>
          <w:rFonts w:cs="Optima"/>
          <w:b/>
          <w:bCs/>
          <w:sz w:val="22"/>
          <w:szCs w:val="22"/>
        </w:rPr>
        <w:t xml:space="preserve">: </w:t>
      </w:r>
      <w:r w:rsidR="009A136A">
        <w:rPr>
          <w:rFonts w:cs="Optima"/>
          <w:b/>
          <w:bCs/>
          <w:sz w:val="22"/>
          <w:szCs w:val="22"/>
        </w:rPr>
        <w:t>Putting together a professional demo reel</w:t>
      </w:r>
      <w:r w:rsidR="007061BB" w:rsidRPr="00C11B37">
        <w:rPr>
          <w:rFonts w:cs="Optima"/>
          <w:b/>
          <w:bCs/>
          <w:sz w:val="22"/>
          <w:szCs w:val="22"/>
        </w:rPr>
        <w:t xml:space="preserve"> </w:t>
      </w:r>
      <w:r w:rsidR="00654B1E">
        <w:rPr>
          <w:rFonts w:cs="Optima"/>
          <w:b/>
          <w:bCs/>
          <w:sz w:val="22"/>
          <w:szCs w:val="22"/>
        </w:rPr>
        <w:t>(t</w:t>
      </w:r>
      <w:r w:rsidR="00654B1E" w:rsidRPr="00654B1E">
        <w:rPr>
          <w:rFonts w:cs="Optima"/>
          <w:bCs/>
          <w:sz w:val="22"/>
          <w:szCs w:val="22"/>
        </w:rPr>
        <w:t>utorial</w:t>
      </w:r>
      <w:r w:rsidR="00654B1E">
        <w:rPr>
          <w:rFonts w:cs="Optima"/>
          <w:bCs/>
          <w:sz w:val="22"/>
          <w:szCs w:val="22"/>
        </w:rPr>
        <w:t>)</w:t>
      </w:r>
    </w:p>
    <w:p w14:paraId="51C39E52" w14:textId="77777777" w:rsidR="00E71AC0" w:rsidRPr="00654B1E" w:rsidRDefault="00E71AC0" w:rsidP="008400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Optima"/>
          <w:b/>
          <w:bCs/>
          <w:sz w:val="13"/>
          <w:szCs w:val="13"/>
        </w:rPr>
      </w:pPr>
    </w:p>
    <w:p w14:paraId="7F01572E" w14:textId="6C47D511" w:rsidR="006D1E4D" w:rsidRPr="00C11B37" w:rsidRDefault="00F15F63" w:rsidP="00CB1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Optima"/>
          <w:b/>
          <w:bCs/>
          <w:sz w:val="22"/>
          <w:szCs w:val="22"/>
        </w:rPr>
      </w:pPr>
      <w:r>
        <w:rPr>
          <w:rFonts w:cs="Optima"/>
          <w:b/>
          <w:bCs/>
          <w:sz w:val="22"/>
          <w:szCs w:val="22"/>
        </w:rPr>
        <w:t>Final Exam:</w:t>
      </w:r>
      <w:r w:rsidR="006D1E4D" w:rsidRPr="00C11B37">
        <w:rPr>
          <w:rFonts w:cs="Optima"/>
          <w:b/>
          <w:bCs/>
          <w:sz w:val="22"/>
          <w:szCs w:val="22"/>
        </w:rPr>
        <w:t xml:space="preserve"> </w:t>
      </w:r>
      <w:r w:rsidR="00001FE3">
        <w:rPr>
          <w:rFonts w:cs="Optima"/>
          <w:b/>
          <w:bCs/>
          <w:sz w:val="22"/>
          <w:szCs w:val="22"/>
        </w:rPr>
        <w:t xml:space="preserve">30-Minute </w:t>
      </w:r>
      <w:r w:rsidR="007B1F5E">
        <w:rPr>
          <w:rFonts w:cs="Optima"/>
          <w:b/>
          <w:bCs/>
          <w:sz w:val="22"/>
          <w:szCs w:val="22"/>
        </w:rPr>
        <w:t>Student Presentations</w:t>
      </w:r>
      <w:r w:rsidR="00001FE3">
        <w:rPr>
          <w:rFonts w:cs="Optima"/>
          <w:b/>
          <w:bCs/>
          <w:sz w:val="22"/>
          <w:szCs w:val="22"/>
        </w:rPr>
        <w:t xml:space="preserve"> </w:t>
      </w:r>
      <w:r w:rsidR="00001FE3">
        <w:rPr>
          <w:rFonts w:cs="Optima"/>
          <w:bCs/>
          <w:sz w:val="22"/>
          <w:szCs w:val="22"/>
        </w:rPr>
        <w:t>(</w:t>
      </w:r>
      <w:r w:rsidR="00654B1E">
        <w:rPr>
          <w:rFonts w:cs="Optima"/>
          <w:bCs/>
          <w:sz w:val="22"/>
          <w:szCs w:val="22"/>
        </w:rPr>
        <w:t>5</w:t>
      </w:r>
      <w:r w:rsidR="00001FE3">
        <w:rPr>
          <w:rFonts w:cs="Optima"/>
          <w:bCs/>
          <w:sz w:val="22"/>
          <w:szCs w:val="22"/>
        </w:rPr>
        <w:t>0 points)</w:t>
      </w:r>
    </w:p>
    <w:p w14:paraId="3039C5B4" w14:textId="358F7B3A" w:rsidR="00E71AC0" w:rsidRPr="00F15F63" w:rsidRDefault="00F15F63" w:rsidP="00F15F63">
      <w:pPr>
        <w:rPr>
          <w:sz w:val="22"/>
          <w:szCs w:val="22"/>
        </w:rPr>
      </w:pPr>
      <w:r w:rsidRPr="00F15F63">
        <w:rPr>
          <w:sz w:val="22"/>
          <w:szCs w:val="22"/>
        </w:rPr>
        <w:t>Each student will prepare a 20-30-minute presentation on their use of methodologies and techniques learned throughout the semester. The presentation should include a PowerPoint or other graphic representation of schematic diagrams of recording set-ups, mixing workflows and advanced methods employed through the production process of various projects throughout the semester.</w:t>
      </w:r>
    </w:p>
    <w:p w14:paraId="1E508762" w14:textId="77777777" w:rsidR="00C11B37" w:rsidRPr="00C11B37" w:rsidRDefault="00C11B37" w:rsidP="00C11B37">
      <w:pPr>
        <w:jc w:val="center"/>
        <w:rPr>
          <w:b/>
          <w:i/>
          <w:u w:val="single"/>
        </w:rPr>
      </w:pPr>
    </w:p>
    <w:p w14:paraId="7E491D18" w14:textId="6F0FF491" w:rsidR="003708D4" w:rsidRPr="00557C56" w:rsidRDefault="00C11B37" w:rsidP="00557C56">
      <w:pPr>
        <w:jc w:val="center"/>
        <w:outlineLvl w:val="0"/>
        <w:rPr>
          <w:b/>
          <w:i/>
          <w:u w:val="single"/>
        </w:rPr>
      </w:pPr>
      <w:r w:rsidRPr="00C11B37">
        <w:rPr>
          <w:b/>
          <w:i/>
          <w:u w:val="single"/>
        </w:rPr>
        <w:t>All projects are due o</w:t>
      </w:r>
      <w:r w:rsidR="003708D4">
        <w:rPr>
          <w:b/>
          <w:i/>
          <w:u w:val="single"/>
        </w:rPr>
        <w:t>ne week after they are assigned unless otherwise specified</w:t>
      </w:r>
    </w:p>
    <w:sectPr w:rsidR="003708D4" w:rsidRPr="00557C56" w:rsidSect="00654B1E">
      <w:footerReference w:type="even" r:id="rId10"/>
      <w:footerReference w:type="default" r:id="rId11"/>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861CD" w14:textId="77777777" w:rsidR="002974F9" w:rsidRDefault="002974F9" w:rsidP="00557C56">
      <w:r>
        <w:separator/>
      </w:r>
    </w:p>
  </w:endnote>
  <w:endnote w:type="continuationSeparator" w:id="0">
    <w:p w14:paraId="163296F2" w14:textId="77777777" w:rsidR="002974F9" w:rsidRDefault="002974F9" w:rsidP="0055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Big Caslon">
    <w:charset w:val="00"/>
    <w:family w:val="auto"/>
    <w:pitch w:val="variable"/>
    <w:sig w:usb0="80000063"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6FDA2" w14:textId="77777777" w:rsidR="00557C56" w:rsidRDefault="00557C56" w:rsidP="00A70D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7CADDF" w14:textId="77777777" w:rsidR="00557C56" w:rsidRDefault="00557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69AC" w14:textId="6C3719B7" w:rsidR="00557C56" w:rsidRDefault="00557C56" w:rsidP="00A70D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7F0">
      <w:rPr>
        <w:rStyle w:val="PageNumber"/>
        <w:noProof/>
      </w:rPr>
      <w:t>1</w:t>
    </w:r>
    <w:r>
      <w:rPr>
        <w:rStyle w:val="PageNumber"/>
      </w:rPr>
      <w:fldChar w:fldCharType="end"/>
    </w:r>
  </w:p>
  <w:p w14:paraId="43F5120E" w14:textId="77777777" w:rsidR="00557C56" w:rsidRDefault="00557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84CE" w14:textId="77777777" w:rsidR="002974F9" w:rsidRDefault="002974F9" w:rsidP="00557C56">
      <w:r>
        <w:separator/>
      </w:r>
    </w:p>
  </w:footnote>
  <w:footnote w:type="continuationSeparator" w:id="0">
    <w:p w14:paraId="479C26DD" w14:textId="77777777" w:rsidR="002974F9" w:rsidRDefault="002974F9" w:rsidP="00557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4"/>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3D16F3"/>
    <w:multiLevelType w:val="hybridMultilevel"/>
    <w:tmpl w:val="42589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0FC7579"/>
    <w:multiLevelType w:val="hybridMultilevel"/>
    <w:tmpl w:val="C3B6B0A2"/>
    <w:lvl w:ilvl="0" w:tplc="179C1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39"/>
    <w:rsid w:val="00001FE3"/>
    <w:rsid w:val="000177F0"/>
    <w:rsid w:val="00065F82"/>
    <w:rsid w:val="000B20ED"/>
    <w:rsid w:val="000E34E5"/>
    <w:rsid w:val="00166D9F"/>
    <w:rsid w:val="00187DE1"/>
    <w:rsid w:val="001C7E2D"/>
    <w:rsid w:val="00235624"/>
    <w:rsid w:val="00296370"/>
    <w:rsid w:val="002974F9"/>
    <w:rsid w:val="003708D4"/>
    <w:rsid w:val="003F1117"/>
    <w:rsid w:val="00476636"/>
    <w:rsid w:val="004D037D"/>
    <w:rsid w:val="0053527A"/>
    <w:rsid w:val="00557C56"/>
    <w:rsid w:val="0056148B"/>
    <w:rsid w:val="005802E0"/>
    <w:rsid w:val="00654B1E"/>
    <w:rsid w:val="006670B6"/>
    <w:rsid w:val="006B3BAE"/>
    <w:rsid w:val="006C6D14"/>
    <w:rsid w:val="006D1E4D"/>
    <w:rsid w:val="007061BB"/>
    <w:rsid w:val="0071141B"/>
    <w:rsid w:val="00731194"/>
    <w:rsid w:val="007354EC"/>
    <w:rsid w:val="00772781"/>
    <w:rsid w:val="007B1F5E"/>
    <w:rsid w:val="007D1267"/>
    <w:rsid w:val="008023C9"/>
    <w:rsid w:val="008366EA"/>
    <w:rsid w:val="00840021"/>
    <w:rsid w:val="008773E3"/>
    <w:rsid w:val="00902E2E"/>
    <w:rsid w:val="00971393"/>
    <w:rsid w:val="0099467D"/>
    <w:rsid w:val="009A136A"/>
    <w:rsid w:val="009E6B1B"/>
    <w:rsid w:val="00A66F79"/>
    <w:rsid w:val="00A71039"/>
    <w:rsid w:val="00A71B92"/>
    <w:rsid w:val="00B03F5E"/>
    <w:rsid w:val="00B06BF3"/>
    <w:rsid w:val="00B61EF1"/>
    <w:rsid w:val="00B85742"/>
    <w:rsid w:val="00BA5B8E"/>
    <w:rsid w:val="00BE0318"/>
    <w:rsid w:val="00C11B37"/>
    <w:rsid w:val="00C624E7"/>
    <w:rsid w:val="00CB1177"/>
    <w:rsid w:val="00CB196A"/>
    <w:rsid w:val="00D126BC"/>
    <w:rsid w:val="00DA75F7"/>
    <w:rsid w:val="00E02A13"/>
    <w:rsid w:val="00E3511A"/>
    <w:rsid w:val="00E71AC0"/>
    <w:rsid w:val="00EA5F40"/>
    <w:rsid w:val="00EB5638"/>
    <w:rsid w:val="00F05103"/>
    <w:rsid w:val="00F15F63"/>
    <w:rsid w:val="00F2425E"/>
    <w:rsid w:val="00F57136"/>
    <w:rsid w:val="00FB7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6183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021"/>
    <w:rPr>
      <w:color w:val="0000FF"/>
      <w:u w:val="single"/>
    </w:rPr>
  </w:style>
  <w:style w:type="paragraph" w:styleId="BalloonText">
    <w:name w:val="Balloon Text"/>
    <w:basedOn w:val="Normal"/>
    <w:link w:val="BalloonTextChar"/>
    <w:uiPriority w:val="99"/>
    <w:semiHidden/>
    <w:unhideWhenUsed/>
    <w:rsid w:val="00B06B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6BF3"/>
    <w:rPr>
      <w:rFonts w:ascii="Lucida Grande" w:hAnsi="Lucida Grande" w:cs="Lucida Grande"/>
      <w:sz w:val="18"/>
      <w:szCs w:val="18"/>
    </w:rPr>
  </w:style>
  <w:style w:type="paragraph" w:styleId="BodyText2">
    <w:name w:val="Body Text 2"/>
    <w:basedOn w:val="Normal"/>
    <w:link w:val="BodyText2Char"/>
    <w:rsid w:val="00F2425E"/>
    <w:pPr>
      <w:tabs>
        <w:tab w:val="left" w:pos="2250"/>
      </w:tabs>
    </w:pPr>
    <w:rPr>
      <w:rFonts w:ascii="Times" w:eastAsia="Times" w:hAnsi="Times" w:cs="Times New Roman"/>
      <w:b/>
      <w:i/>
      <w:szCs w:val="20"/>
    </w:rPr>
  </w:style>
  <w:style w:type="character" w:customStyle="1" w:styleId="BodyText2Char">
    <w:name w:val="Body Text 2 Char"/>
    <w:basedOn w:val="DefaultParagraphFont"/>
    <w:link w:val="BodyText2"/>
    <w:rsid w:val="00F2425E"/>
    <w:rPr>
      <w:rFonts w:ascii="Times" w:eastAsia="Times" w:hAnsi="Times" w:cs="Times New Roman"/>
      <w:b/>
      <w:i/>
      <w:szCs w:val="20"/>
    </w:rPr>
  </w:style>
  <w:style w:type="character" w:styleId="Emphasis">
    <w:name w:val="Emphasis"/>
    <w:uiPriority w:val="20"/>
    <w:qFormat/>
    <w:rsid w:val="00F2425E"/>
    <w:rPr>
      <w:i/>
      <w:iCs/>
    </w:rPr>
  </w:style>
  <w:style w:type="character" w:customStyle="1" w:styleId="apple-converted-space">
    <w:name w:val="apple-converted-space"/>
    <w:rsid w:val="00F2425E"/>
  </w:style>
  <w:style w:type="character" w:styleId="FollowedHyperlink">
    <w:name w:val="FollowedHyperlink"/>
    <w:basedOn w:val="DefaultParagraphFont"/>
    <w:uiPriority w:val="99"/>
    <w:semiHidden/>
    <w:unhideWhenUsed/>
    <w:rsid w:val="008023C9"/>
    <w:rPr>
      <w:color w:val="954F72" w:themeColor="followedHyperlink"/>
      <w:u w:val="single"/>
    </w:rPr>
  </w:style>
  <w:style w:type="paragraph" w:styleId="Footer">
    <w:name w:val="footer"/>
    <w:basedOn w:val="Normal"/>
    <w:link w:val="FooterChar"/>
    <w:uiPriority w:val="99"/>
    <w:unhideWhenUsed/>
    <w:rsid w:val="00557C56"/>
    <w:pPr>
      <w:tabs>
        <w:tab w:val="center" w:pos="4680"/>
        <w:tab w:val="right" w:pos="9360"/>
      </w:tabs>
    </w:pPr>
  </w:style>
  <w:style w:type="character" w:customStyle="1" w:styleId="FooterChar">
    <w:name w:val="Footer Char"/>
    <w:basedOn w:val="DefaultParagraphFont"/>
    <w:link w:val="Footer"/>
    <w:uiPriority w:val="99"/>
    <w:rsid w:val="00557C56"/>
  </w:style>
  <w:style w:type="character" w:styleId="PageNumber">
    <w:name w:val="page number"/>
    <w:basedOn w:val="DefaultParagraphFont"/>
    <w:uiPriority w:val="99"/>
    <w:semiHidden/>
    <w:unhideWhenUsed/>
    <w:rsid w:val="00557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32272">
      <w:bodyDiv w:val="1"/>
      <w:marLeft w:val="0"/>
      <w:marRight w:val="0"/>
      <w:marTop w:val="0"/>
      <w:marBottom w:val="0"/>
      <w:divBdr>
        <w:top w:val="none" w:sz="0" w:space="0" w:color="auto"/>
        <w:left w:val="none" w:sz="0" w:space="0" w:color="auto"/>
        <w:bottom w:val="none" w:sz="0" w:space="0" w:color="auto"/>
        <w:right w:val="none" w:sz="0" w:space="0" w:color="auto"/>
      </w:divBdr>
    </w:div>
    <w:div w:id="16266190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ltruc@fa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u.edu/ctl/4.001_Code_of_Academic_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Florda Atlantic University</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Baltrucki</dc:creator>
  <cp:keywords/>
  <dc:description/>
  <cp:lastModifiedBy>Maria Jennings</cp:lastModifiedBy>
  <cp:revision>2</cp:revision>
  <dcterms:created xsi:type="dcterms:W3CDTF">2017-11-03T15:59:00Z</dcterms:created>
  <dcterms:modified xsi:type="dcterms:W3CDTF">2017-11-03T15:59:00Z</dcterms:modified>
</cp:coreProperties>
</file>