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A1745" w14:textId="77777777" w:rsidR="00BA1785" w:rsidRPr="00BA1785" w:rsidRDefault="00BA1785" w:rsidP="00BA1785">
      <w:pPr>
        <w:spacing w:after="0"/>
        <w:jc w:val="center"/>
        <w:rPr>
          <w:rFonts w:cstheme="minorHAnsi"/>
          <w:b/>
          <w:sz w:val="24"/>
          <w:szCs w:val="24"/>
        </w:rPr>
      </w:pPr>
      <w:bookmarkStart w:id="0" w:name="_GoBack"/>
      <w:bookmarkEnd w:id="0"/>
    </w:p>
    <w:p w14:paraId="6F4312AA" w14:textId="4ED24930" w:rsidR="00665BA7" w:rsidRPr="00731984" w:rsidRDefault="00665BA7" w:rsidP="00665BA7">
      <w:pPr>
        <w:spacing w:after="0"/>
        <w:jc w:val="center"/>
        <w:outlineLvl w:val="0"/>
        <w:rPr>
          <w:rFonts w:cstheme="minorHAnsi"/>
        </w:rPr>
      </w:pPr>
      <w:r w:rsidRPr="00731984">
        <w:rPr>
          <w:rFonts w:cstheme="minorHAnsi"/>
          <w:b/>
        </w:rPr>
        <w:t>GEB 3213-0</w:t>
      </w:r>
      <w:r w:rsidR="00935B1A">
        <w:rPr>
          <w:rFonts w:cstheme="minorHAnsi"/>
          <w:b/>
        </w:rPr>
        <w:t>00</w:t>
      </w:r>
    </w:p>
    <w:p w14:paraId="7B2FEE27" w14:textId="55A77B55" w:rsidR="00665BA7" w:rsidRPr="00731984" w:rsidRDefault="00417B8E" w:rsidP="00665BA7">
      <w:pPr>
        <w:spacing w:after="0"/>
        <w:jc w:val="center"/>
        <w:rPr>
          <w:rFonts w:cstheme="minorHAnsi"/>
        </w:rPr>
      </w:pPr>
      <w:r>
        <w:rPr>
          <w:rFonts w:cstheme="minorHAnsi"/>
          <w:b/>
        </w:rPr>
        <w:t>00000</w:t>
      </w:r>
    </w:p>
    <w:p w14:paraId="78D04BAB" w14:textId="15335562" w:rsidR="00665BA7" w:rsidRPr="00731984" w:rsidRDefault="00417B8E" w:rsidP="00665BA7">
      <w:pPr>
        <w:spacing w:after="0"/>
        <w:jc w:val="center"/>
        <w:rPr>
          <w:rFonts w:cstheme="minorHAnsi"/>
        </w:rPr>
      </w:pPr>
      <w:r>
        <w:rPr>
          <w:rFonts w:cstheme="minorHAnsi"/>
          <w:b/>
        </w:rPr>
        <w:t xml:space="preserve">RI: </w:t>
      </w:r>
      <w:r w:rsidR="00665BA7" w:rsidRPr="00731984">
        <w:rPr>
          <w:rFonts w:cstheme="minorHAnsi"/>
          <w:b/>
        </w:rPr>
        <w:t>Communicating Business Information</w:t>
      </w:r>
    </w:p>
    <w:p w14:paraId="69F3E8E9" w14:textId="77777777" w:rsidR="00665BA7" w:rsidRPr="00731984" w:rsidRDefault="00665BA7" w:rsidP="00665BA7">
      <w:pPr>
        <w:spacing w:after="0"/>
        <w:jc w:val="center"/>
        <w:outlineLvl w:val="0"/>
        <w:rPr>
          <w:rFonts w:cstheme="minorHAnsi"/>
        </w:rPr>
      </w:pPr>
      <w:r w:rsidRPr="00731984">
        <w:rPr>
          <w:rFonts w:cstheme="minorHAnsi"/>
          <w:b/>
        </w:rPr>
        <w:t>Fall 2017</w:t>
      </w:r>
    </w:p>
    <w:p w14:paraId="4D3B3458" w14:textId="015DC10A" w:rsidR="00665BA7" w:rsidRPr="00731984" w:rsidRDefault="00417B8E" w:rsidP="00665BA7">
      <w:pPr>
        <w:spacing w:after="0"/>
        <w:jc w:val="center"/>
        <w:outlineLvl w:val="0"/>
        <w:rPr>
          <w:rFonts w:cstheme="minorHAnsi"/>
        </w:rPr>
      </w:pPr>
      <w:r>
        <w:rPr>
          <w:rFonts w:cstheme="minorHAnsi"/>
          <w:b/>
        </w:rPr>
        <w:t>BU 405 (</w:t>
      </w:r>
      <w:r w:rsidR="00E613DF">
        <w:rPr>
          <w:rFonts w:cstheme="minorHAnsi"/>
          <w:b/>
        </w:rPr>
        <w:t>?)</w:t>
      </w:r>
    </w:p>
    <w:p w14:paraId="7353FDEA" w14:textId="26DF06B7" w:rsidR="00665BA7" w:rsidRPr="00731984" w:rsidRDefault="00417B8E" w:rsidP="00665BA7">
      <w:pPr>
        <w:spacing w:after="0"/>
        <w:jc w:val="center"/>
        <w:outlineLvl w:val="0"/>
        <w:rPr>
          <w:rFonts w:cstheme="minorHAnsi"/>
        </w:rPr>
      </w:pPr>
      <w:r>
        <w:rPr>
          <w:rFonts w:cstheme="minorHAnsi"/>
          <w:b/>
        </w:rPr>
        <w:t xml:space="preserve">Thursday: </w:t>
      </w:r>
      <w:r w:rsidR="00635EAF">
        <w:rPr>
          <w:rFonts w:cstheme="minorHAnsi"/>
          <w:b/>
        </w:rPr>
        <w:t>6:30 p.m.-9:20 p.m.</w:t>
      </w:r>
    </w:p>
    <w:p w14:paraId="7840F410" w14:textId="77777777" w:rsidR="00665BA7" w:rsidRPr="00731984" w:rsidRDefault="00665BA7" w:rsidP="00665BA7">
      <w:pPr>
        <w:spacing w:after="0"/>
        <w:rPr>
          <w:rFonts w:cstheme="minorHAnsi"/>
        </w:rPr>
      </w:pPr>
    </w:p>
    <w:p w14:paraId="6EE005F7" w14:textId="77777777" w:rsidR="00665BA7" w:rsidRPr="00731984" w:rsidRDefault="00665BA7" w:rsidP="00665BA7">
      <w:pPr>
        <w:spacing w:after="0"/>
        <w:outlineLvl w:val="0"/>
        <w:rPr>
          <w:rFonts w:cstheme="minorHAnsi"/>
        </w:rPr>
      </w:pPr>
      <w:r w:rsidRPr="00731984">
        <w:rPr>
          <w:rFonts w:cstheme="minorHAnsi"/>
          <w:b/>
          <w:u w:val="single"/>
        </w:rPr>
        <w:t>Professor Information</w:t>
      </w:r>
    </w:p>
    <w:p w14:paraId="2351D430" w14:textId="77777777" w:rsidR="00665BA7" w:rsidRPr="00731984" w:rsidRDefault="00665BA7" w:rsidP="00665BA7">
      <w:pPr>
        <w:spacing w:after="0"/>
        <w:outlineLvl w:val="0"/>
        <w:rPr>
          <w:rFonts w:cstheme="minorHAnsi"/>
        </w:rPr>
      </w:pPr>
      <w:r w:rsidRPr="00731984">
        <w:rPr>
          <w:rFonts w:cstheme="minorHAnsi"/>
        </w:rPr>
        <w:t>Elizabeth Gillespie</w:t>
      </w:r>
    </w:p>
    <w:p w14:paraId="1545E7DE" w14:textId="77777777" w:rsidR="00665BA7" w:rsidRPr="00731984" w:rsidRDefault="00665BA7" w:rsidP="00665BA7">
      <w:pPr>
        <w:spacing w:after="0"/>
        <w:rPr>
          <w:rFonts w:cstheme="minorHAnsi"/>
        </w:rPr>
      </w:pPr>
      <w:r w:rsidRPr="00731984">
        <w:rPr>
          <w:rFonts w:cstheme="minorHAnsi"/>
        </w:rPr>
        <w:t>egilles1@fau.edu</w:t>
      </w:r>
    </w:p>
    <w:p w14:paraId="35DCEC7E" w14:textId="77777777" w:rsidR="00665BA7" w:rsidRPr="00731984" w:rsidRDefault="00665BA7" w:rsidP="00665BA7">
      <w:pPr>
        <w:spacing w:after="0"/>
        <w:rPr>
          <w:rFonts w:cstheme="minorHAnsi"/>
        </w:rPr>
      </w:pPr>
      <w:r w:rsidRPr="00731984">
        <w:rPr>
          <w:rFonts w:cstheme="minorHAnsi"/>
        </w:rPr>
        <w:t>FL 341</w:t>
      </w:r>
    </w:p>
    <w:p w14:paraId="77696421" w14:textId="77777777" w:rsidR="00665BA7" w:rsidRPr="00731984" w:rsidRDefault="00665BA7" w:rsidP="00665BA7">
      <w:pPr>
        <w:spacing w:after="0"/>
        <w:rPr>
          <w:rFonts w:cstheme="minorHAnsi"/>
        </w:rPr>
      </w:pPr>
      <w:r w:rsidRPr="00731984">
        <w:rPr>
          <w:rFonts w:cstheme="minorHAnsi"/>
        </w:rPr>
        <w:t>(561) 297-2537</w:t>
      </w:r>
    </w:p>
    <w:p w14:paraId="21333555" w14:textId="77777777" w:rsidR="00665BA7" w:rsidRPr="00731984" w:rsidRDefault="00665BA7" w:rsidP="00665BA7">
      <w:pPr>
        <w:spacing w:after="0"/>
        <w:rPr>
          <w:rFonts w:cstheme="minorHAnsi"/>
        </w:rPr>
      </w:pPr>
    </w:p>
    <w:p w14:paraId="4491D4B9" w14:textId="77777777" w:rsidR="00665BA7" w:rsidRPr="00731984" w:rsidRDefault="00665BA7" w:rsidP="00665BA7">
      <w:pPr>
        <w:spacing w:after="0"/>
        <w:outlineLvl w:val="0"/>
        <w:rPr>
          <w:rFonts w:cstheme="minorHAnsi"/>
        </w:rPr>
      </w:pPr>
      <w:r w:rsidRPr="00731984">
        <w:rPr>
          <w:rFonts w:cstheme="minorHAnsi"/>
          <w:b/>
          <w:u w:val="single"/>
        </w:rPr>
        <w:t>Office Hours</w:t>
      </w:r>
    </w:p>
    <w:p w14:paraId="299A84B1" w14:textId="77777777" w:rsidR="00665BA7" w:rsidRPr="00731984" w:rsidRDefault="00665BA7" w:rsidP="00665BA7">
      <w:pPr>
        <w:spacing w:after="0"/>
        <w:outlineLvl w:val="0"/>
        <w:rPr>
          <w:rFonts w:cstheme="minorHAnsi"/>
          <w:b/>
          <w:i/>
        </w:rPr>
      </w:pPr>
      <w:r w:rsidRPr="00731984">
        <w:rPr>
          <w:rFonts w:cstheme="minorHAnsi"/>
          <w:b/>
          <w:i/>
        </w:rPr>
        <w:t>Location</w:t>
      </w:r>
    </w:p>
    <w:p w14:paraId="27E138B8" w14:textId="77777777" w:rsidR="00665BA7" w:rsidRPr="00731984" w:rsidRDefault="00665BA7" w:rsidP="00665BA7">
      <w:pPr>
        <w:spacing w:after="0"/>
        <w:outlineLvl w:val="0"/>
        <w:rPr>
          <w:rFonts w:cstheme="minorHAnsi"/>
        </w:rPr>
      </w:pPr>
      <w:r w:rsidRPr="00731984">
        <w:rPr>
          <w:rFonts w:cstheme="minorHAnsi"/>
        </w:rPr>
        <w:t>FL 341</w:t>
      </w:r>
    </w:p>
    <w:p w14:paraId="0649AA16" w14:textId="77777777" w:rsidR="00665BA7" w:rsidRPr="00731984" w:rsidRDefault="00665BA7" w:rsidP="00665BA7">
      <w:pPr>
        <w:spacing w:after="0"/>
        <w:outlineLvl w:val="0"/>
        <w:rPr>
          <w:rFonts w:cstheme="minorHAnsi"/>
          <w:b/>
          <w:i/>
        </w:rPr>
      </w:pPr>
      <w:r w:rsidRPr="00731984">
        <w:rPr>
          <w:rFonts w:cstheme="minorHAnsi"/>
          <w:b/>
          <w:i/>
        </w:rPr>
        <w:t>Times</w:t>
      </w:r>
    </w:p>
    <w:p w14:paraId="530ECD28" w14:textId="77777777" w:rsidR="00665BA7" w:rsidRDefault="00665BA7" w:rsidP="00665BA7">
      <w:pPr>
        <w:spacing w:after="0"/>
        <w:rPr>
          <w:rFonts w:cstheme="minorHAnsi"/>
        </w:rPr>
      </w:pPr>
      <w:r w:rsidRPr="00731984">
        <w:rPr>
          <w:rFonts w:cstheme="minorHAnsi"/>
        </w:rPr>
        <w:t>Wednesday: 6:45 a.m.-7:45 a.m., 12:30 p.m.-2:30 p.m.</w:t>
      </w:r>
    </w:p>
    <w:p w14:paraId="406EC2C0" w14:textId="743221AE" w:rsidR="00935B1A" w:rsidRPr="00731984" w:rsidRDefault="00935B1A" w:rsidP="00665BA7">
      <w:pPr>
        <w:spacing w:after="0"/>
        <w:rPr>
          <w:rFonts w:cstheme="minorHAnsi"/>
        </w:rPr>
      </w:pPr>
      <w:r>
        <w:rPr>
          <w:rFonts w:cstheme="minorHAnsi"/>
        </w:rPr>
        <w:t>Thursday: 4:00 p.m.-6:00 p.m.</w:t>
      </w:r>
    </w:p>
    <w:p w14:paraId="79E15616" w14:textId="77777777" w:rsidR="00665BA7" w:rsidRPr="00731984" w:rsidRDefault="00665BA7" w:rsidP="00665BA7">
      <w:pPr>
        <w:spacing w:after="0"/>
        <w:rPr>
          <w:rFonts w:cstheme="minorHAnsi"/>
        </w:rPr>
      </w:pPr>
      <w:r w:rsidRPr="00731984">
        <w:rPr>
          <w:rFonts w:cstheme="minorHAnsi"/>
        </w:rPr>
        <w:t>Friday: 6:45 a.m.-7:45 a.m., 12:30 p.m.-2:30 p.m.</w:t>
      </w:r>
    </w:p>
    <w:p w14:paraId="54B09309" w14:textId="77777777" w:rsidR="00665BA7" w:rsidRPr="00731984" w:rsidRDefault="00665BA7" w:rsidP="00665BA7">
      <w:pPr>
        <w:spacing w:after="0"/>
        <w:rPr>
          <w:rFonts w:cstheme="minorHAnsi"/>
        </w:rPr>
      </w:pPr>
      <w:r w:rsidRPr="00731984">
        <w:rPr>
          <w:rFonts w:cstheme="minorHAnsi"/>
        </w:rPr>
        <w:t>By appointment (appointments needed for meetings outside of regular office hours)</w:t>
      </w:r>
    </w:p>
    <w:p w14:paraId="1505A2A7" w14:textId="77777777" w:rsidR="00665BA7" w:rsidRPr="00731984" w:rsidRDefault="00665BA7" w:rsidP="00665BA7">
      <w:pPr>
        <w:spacing w:after="0"/>
        <w:rPr>
          <w:rFonts w:cstheme="minorHAnsi"/>
        </w:rPr>
      </w:pPr>
    </w:p>
    <w:p w14:paraId="143DA71B" w14:textId="324552B7" w:rsidR="00665BA7" w:rsidRPr="00731984" w:rsidRDefault="00761B09" w:rsidP="00665BA7">
      <w:pPr>
        <w:spacing w:after="0"/>
        <w:outlineLvl w:val="0"/>
        <w:rPr>
          <w:rFonts w:cstheme="minorHAnsi"/>
          <w:b/>
        </w:rPr>
      </w:pPr>
      <w:r>
        <w:rPr>
          <w:rFonts w:cstheme="minorHAnsi"/>
          <w:b/>
          <w:u w:val="single"/>
        </w:rPr>
        <w:t xml:space="preserve">Required </w:t>
      </w:r>
      <w:r w:rsidR="00665BA7" w:rsidRPr="00731984">
        <w:rPr>
          <w:rFonts w:cstheme="minorHAnsi"/>
          <w:b/>
          <w:u w:val="single"/>
        </w:rPr>
        <w:t>Materials</w:t>
      </w:r>
    </w:p>
    <w:p w14:paraId="1C406065" w14:textId="77777777" w:rsidR="00665BA7" w:rsidRPr="00731984" w:rsidRDefault="00665BA7" w:rsidP="00665BA7">
      <w:pPr>
        <w:spacing w:after="0"/>
        <w:outlineLvl w:val="0"/>
        <w:rPr>
          <w:rFonts w:eastAsia="Times New Roman" w:cstheme="minorHAnsi"/>
          <w:b/>
          <w:i/>
          <w:noProof/>
        </w:rPr>
      </w:pPr>
      <w:r w:rsidRPr="00731984">
        <w:rPr>
          <w:rFonts w:eastAsia="Times New Roman" w:cstheme="minorHAnsi"/>
          <w:b/>
          <w:i/>
          <w:noProof/>
        </w:rPr>
        <w:t>Course Materials</w:t>
      </w:r>
    </w:p>
    <w:p w14:paraId="70084B9F" w14:textId="3A35E499" w:rsidR="00665BA7" w:rsidRPr="00731984" w:rsidRDefault="00635EAF" w:rsidP="00665BA7">
      <w:pPr>
        <w:spacing w:after="0"/>
        <w:rPr>
          <w:rFonts w:eastAsia="Times New Roman" w:cstheme="minorHAnsi"/>
          <w:noProof/>
        </w:rPr>
      </w:pPr>
      <w:r>
        <w:rPr>
          <w:rFonts w:eastAsia="Times New Roman" w:cstheme="minorHAnsi"/>
          <w:noProof/>
        </w:rPr>
        <w:t xml:space="preserve">All required materials will be provided on Canvas. </w:t>
      </w:r>
      <w:r w:rsidR="00BE4D1A">
        <w:rPr>
          <w:rFonts w:eastAsia="Times New Roman" w:cstheme="minorHAnsi"/>
          <w:noProof/>
        </w:rPr>
        <w:t>These materials will include academic</w:t>
      </w:r>
      <w:r w:rsidR="00653370">
        <w:rPr>
          <w:rFonts w:eastAsia="Times New Roman" w:cstheme="minorHAnsi"/>
          <w:noProof/>
        </w:rPr>
        <w:t xml:space="preserve"> databases,</w:t>
      </w:r>
      <w:r w:rsidR="00BE4D1A">
        <w:rPr>
          <w:rFonts w:eastAsia="Times New Roman" w:cstheme="minorHAnsi"/>
          <w:noProof/>
        </w:rPr>
        <w:t xml:space="preserve"> journal articles</w:t>
      </w:r>
      <w:r w:rsidR="00653370">
        <w:rPr>
          <w:rFonts w:eastAsia="Times New Roman" w:cstheme="minorHAnsi"/>
          <w:noProof/>
        </w:rPr>
        <w:t>,</w:t>
      </w:r>
      <w:r w:rsidR="00BE4D1A">
        <w:rPr>
          <w:rFonts w:eastAsia="Times New Roman" w:cstheme="minorHAnsi"/>
          <w:noProof/>
        </w:rPr>
        <w:t xml:space="preserve"> and other scholarly materials to supplement the course.</w:t>
      </w:r>
    </w:p>
    <w:p w14:paraId="0949FC57" w14:textId="77777777" w:rsidR="00665BA7" w:rsidRPr="00731984" w:rsidRDefault="00665BA7" w:rsidP="00665BA7">
      <w:pPr>
        <w:spacing w:after="0"/>
        <w:rPr>
          <w:rFonts w:cstheme="minorHAnsi"/>
        </w:rPr>
      </w:pPr>
    </w:p>
    <w:p w14:paraId="76624688" w14:textId="1DC74450" w:rsidR="00665BA7" w:rsidRPr="00731984" w:rsidRDefault="009771CD" w:rsidP="00665BA7">
      <w:pPr>
        <w:spacing w:after="0"/>
        <w:ind w:right="72"/>
        <w:outlineLvl w:val="0"/>
        <w:rPr>
          <w:rFonts w:cstheme="minorHAnsi"/>
        </w:rPr>
      </w:pPr>
      <w:r w:rsidRPr="00F516C2">
        <w:rPr>
          <w:rFonts w:cstheme="minorHAnsi"/>
          <w:b/>
          <w:u w:val="single"/>
        </w:rPr>
        <w:t xml:space="preserve">Catalog </w:t>
      </w:r>
      <w:r w:rsidR="00665BA7" w:rsidRPr="00F516C2">
        <w:rPr>
          <w:rFonts w:cstheme="minorHAnsi"/>
          <w:b/>
          <w:u w:val="single"/>
        </w:rPr>
        <w:t>Course Description</w:t>
      </w:r>
    </w:p>
    <w:p w14:paraId="2D1F0DA5" w14:textId="7BD50DB4" w:rsidR="000F6139" w:rsidRPr="000F6139" w:rsidRDefault="000F6139" w:rsidP="000F6139">
      <w:pPr>
        <w:spacing w:after="0"/>
        <w:rPr>
          <w:rFonts w:cstheme="minorHAnsi"/>
        </w:rPr>
      </w:pPr>
      <w:r w:rsidRPr="000F6139">
        <w:rPr>
          <w:rFonts w:cstheme="minorHAnsi"/>
          <w:i/>
          <w:iCs/>
        </w:rPr>
        <w:t>Writing Across Curriculum (Gordon Rule)</w:t>
      </w:r>
      <w:r w:rsidRPr="000F6139">
        <w:rPr>
          <w:rFonts w:cstheme="minorHAnsi"/>
        </w:rPr>
        <w:br/>
        <w:t>Prerequisites: Junior standing and admission to College of Business</w:t>
      </w:r>
      <w:r w:rsidRPr="000F6139">
        <w:rPr>
          <w:rFonts w:cstheme="minorHAnsi"/>
        </w:rPr>
        <w:br/>
        <w:t>Students learn to think out business decisions through integrated instruction in writing strategies, business, and business reporting techniques in this intensive writing course. </w:t>
      </w:r>
      <w:r w:rsidR="00BE4D1A">
        <w:rPr>
          <w:rFonts w:cstheme="minorHAnsi"/>
        </w:rPr>
        <w:t>This course will feature a research-intensive project.</w:t>
      </w:r>
    </w:p>
    <w:p w14:paraId="6F057241" w14:textId="77777777" w:rsidR="009771CD" w:rsidRDefault="009771CD" w:rsidP="00665BA7">
      <w:pPr>
        <w:spacing w:after="0"/>
        <w:rPr>
          <w:rFonts w:cstheme="minorHAnsi"/>
        </w:rPr>
      </w:pPr>
    </w:p>
    <w:p w14:paraId="3EFD23FF" w14:textId="4BA61044" w:rsidR="009771CD" w:rsidRPr="00731984" w:rsidRDefault="009771CD" w:rsidP="00665BA7">
      <w:pPr>
        <w:spacing w:after="0"/>
        <w:rPr>
          <w:rFonts w:cstheme="minorHAnsi"/>
          <w:bCs/>
        </w:rPr>
      </w:pPr>
      <w:r w:rsidRPr="00153FB7">
        <w:rPr>
          <w:rFonts w:cstheme="minorHAnsi"/>
          <w:b/>
          <w:u w:val="single"/>
        </w:rPr>
        <w:t>GEB 3213: Supplemental Course Description and Research Intensive (RI) Designation</w:t>
      </w:r>
    </w:p>
    <w:p w14:paraId="487E6019" w14:textId="355F510D" w:rsidR="00430D01" w:rsidRDefault="00430D01" w:rsidP="00665BA7">
      <w:pPr>
        <w:spacing w:after="0"/>
        <w:rPr>
          <w:rFonts w:cstheme="minorHAnsi"/>
        </w:rPr>
      </w:pPr>
      <w:r>
        <w:rPr>
          <w:rFonts w:cstheme="minorHAnsi"/>
        </w:rPr>
        <w:t xml:space="preserve">GEB 3213: RI Communicating Business Information is an advanced communications course that </w:t>
      </w:r>
      <w:r w:rsidR="00510D81">
        <w:rPr>
          <w:rFonts w:cstheme="minorHAnsi"/>
        </w:rPr>
        <w:t>fulfills</w:t>
      </w:r>
      <w:r>
        <w:rPr>
          <w:rFonts w:cstheme="minorHAnsi"/>
        </w:rPr>
        <w:t xml:space="preserve"> all</w:t>
      </w:r>
      <w:r w:rsidR="00F516C2">
        <w:rPr>
          <w:rFonts w:cstheme="minorHAnsi"/>
        </w:rPr>
        <w:t xml:space="preserve"> the broad objectives of GEB 3213</w:t>
      </w:r>
      <w:r w:rsidR="00761B09">
        <w:rPr>
          <w:rFonts w:cstheme="minorHAnsi"/>
        </w:rPr>
        <w:t>, which are significantly enhanced through sustained research and inquiry</w:t>
      </w:r>
      <w:r w:rsidR="00510D81">
        <w:rPr>
          <w:rFonts w:cstheme="minorHAnsi"/>
        </w:rPr>
        <w:t xml:space="preserve">. </w:t>
      </w:r>
      <w:r w:rsidR="00761B09">
        <w:rPr>
          <w:rFonts w:cstheme="minorHAnsi"/>
        </w:rPr>
        <w:t xml:space="preserve">The sustained research and inquiry project in </w:t>
      </w:r>
      <w:r w:rsidR="002D0340">
        <w:rPr>
          <w:rFonts w:cstheme="minorHAnsi"/>
        </w:rPr>
        <w:t xml:space="preserve">GEB 3213: RI Communicating Business Information </w:t>
      </w:r>
      <w:r w:rsidR="00761B09">
        <w:rPr>
          <w:rFonts w:cstheme="minorHAnsi"/>
        </w:rPr>
        <w:lastRenderedPageBreak/>
        <w:t>concerns international economics, intercultural competency</w:t>
      </w:r>
      <w:r w:rsidR="00E613DF">
        <w:rPr>
          <w:rFonts w:cstheme="minorHAnsi"/>
        </w:rPr>
        <w:t xml:space="preserve">, and business ethics and </w:t>
      </w:r>
      <w:r w:rsidR="00E613DF">
        <w:t>aims to develop and refine students’ strategic thinking, creative problem-solving, and communication skills.</w:t>
      </w:r>
    </w:p>
    <w:p w14:paraId="07B626A1" w14:textId="33398403" w:rsidR="00665BA7" w:rsidRDefault="00430D01" w:rsidP="00665BA7">
      <w:pPr>
        <w:spacing w:after="0"/>
        <w:rPr>
          <w:rFonts w:cstheme="minorHAnsi"/>
        </w:rPr>
      </w:pPr>
      <w:r>
        <w:rPr>
          <w:rFonts w:cstheme="minorHAnsi"/>
        </w:rPr>
        <w:t xml:space="preserve"> </w:t>
      </w:r>
    </w:p>
    <w:p w14:paraId="1346CE05" w14:textId="77777777" w:rsidR="00230513" w:rsidRPr="00515F41" w:rsidRDefault="00230513" w:rsidP="00230513">
      <w:pPr>
        <w:spacing w:after="0"/>
        <w:rPr>
          <w:rFonts w:cstheme="minorHAnsi"/>
          <w:b/>
        </w:rPr>
      </w:pPr>
      <w:r w:rsidRPr="00515F41">
        <w:rPr>
          <w:rFonts w:cstheme="minorHAnsi"/>
          <w:b/>
        </w:rPr>
        <w:t>Undergraduate Intensive Research Course (RI) Designation</w:t>
      </w:r>
    </w:p>
    <w:p w14:paraId="1E5A5056" w14:textId="0B2EF4A5" w:rsidR="00230513" w:rsidRDefault="00230513" w:rsidP="00230513">
      <w:pPr>
        <w:spacing w:after="0"/>
        <w:rPr>
          <w:rFonts w:cstheme="minorHAnsi"/>
        </w:rPr>
      </w:pPr>
      <w:r>
        <w:rPr>
          <w:rFonts w:cstheme="minorHAnsi"/>
        </w:rPr>
        <w:t xml:space="preserve">GEB 3213 carries the RI designation and is a research intensive course. </w:t>
      </w:r>
      <w:r w:rsidR="00CA5DFD">
        <w:rPr>
          <w:rFonts w:cstheme="minorHAnsi"/>
        </w:rPr>
        <w:t>Students’</w:t>
      </w:r>
      <w:r>
        <w:rPr>
          <w:rFonts w:cstheme="minorHAnsi"/>
        </w:rPr>
        <w:t xml:space="preserve"> transcript</w:t>
      </w:r>
      <w:r w:rsidR="00CA5DFD">
        <w:rPr>
          <w:rFonts w:cstheme="minorHAnsi"/>
        </w:rPr>
        <w:t>s</w:t>
      </w:r>
      <w:r>
        <w:rPr>
          <w:rFonts w:cstheme="minorHAnsi"/>
        </w:rPr>
        <w:t xml:space="preserve"> will indicate to employers and graduate school admission directors that </w:t>
      </w:r>
      <w:r w:rsidR="00CA5DFD">
        <w:rPr>
          <w:rFonts w:cstheme="minorHAnsi"/>
        </w:rPr>
        <w:t>students</w:t>
      </w:r>
      <w:r>
        <w:rPr>
          <w:rFonts w:cstheme="minorHAnsi"/>
        </w:rPr>
        <w:t xml:space="preserve"> are capable of identifying problems and recommending solutions, working in diverse teams, using critical thinking, analyzing research findings to make recommendations.</w:t>
      </w:r>
    </w:p>
    <w:p w14:paraId="66F7FB24" w14:textId="77777777" w:rsidR="00C317EF" w:rsidRDefault="00C317EF" w:rsidP="00230513">
      <w:pPr>
        <w:spacing w:after="0"/>
        <w:rPr>
          <w:rFonts w:cstheme="minorHAnsi"/>
        </w:rPr>
      </w:pPr>
    </w:p>
    <w:p w14:paraId="130FFA0A" w14:textId="5BA53866" w:rsidR="00C317EF" w:rsidRDefault="00C317EF" w:rsidP="00C317EF">
      <w:pPr>
        <w:spacing w:after="0"/>
        <w:rPr>
          <w:rFonts w:cstheme="minorHAnsi"/>
          <w:b/>
          <w:u w:val="single"/>
        </w:rPr>
      </w:pPr>
      <w:r w:rsidRPr="00170E22">
        <w:rPr>
          <w:rFonts w:cstheme="minorHAnsi"/>
          <w:b/>
          <w:u w:val="single"/>
        </w:rPr>
        <w:t>Research Intensive Course Designation (RI) and Requirements</w:t>
      </w:r>
    </w:p>
    <w:p w14:paraId="073FF662" w14:textId="0415E559" w:rsidR="00CB5384" w:rsidRDefault="00170E22" w:rsidP="00C317EF">
      <w:pPr>
        <w:spacing w:after="0"/>
        <w:rPr>
          <w:rFonts w:cstheme="minorHAnsi"/>
          <w:bCs/>
        </w:rPr>
      </w:pPr>
      <w:r>
        <w:rPr>
          <w:rFonts w:cstheme="minorHAnsi"/>
          <w:bCs/>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w:t>
      </w:r>
      <w:r w:rsidR="00CA5DFD">
        <w:rPr>
          <w:rFonts w:cstheme="minorHAnsi"/>
          <w:bCs/>
        </w:rPr>
        <w:t>of</w:t>
      </w:r>
      <w:r>
        <w:rPr>
          <w:rFonts w:cstheme="minorHAnsi"/>
          <w:bCs/>
        </w:rPr>
        <w:t xml:space="preserve"> their research assignments for review. Visit the Office of Undergraduate Research and Inquiry (OURI) for additional learning opportunities and information at </w:t>
      </w:r>
      <w:hyperlink r:id="rId8" w:history="1">
        <w:r w:rsidRPr="00B35E5B">
          <w:rPr>
            <w:rStyle w:val="Hyperlink"/>
            <w:rFonts w:cstheme="minorHAnsi"/>
            <w:bCs/>
          </w:rPr>
          <w:t>http://www.fau.edu/ouri</w:t>
        </w:r>
      </w:hyperlink>
      <w:r>
        <w:rPr>
          <w:rFonts w:cstheme="minorHAnsi"/>
          <w:bCs/>
        </w:rPr>
        <w:t>.</w:t>
      </w:r>
    </w:p>
    <w:p w14:paraId="2C109592" w14:textId="77777777" w:rsidR="00230513" w:rsidRDefault="00230513" w:rsidP="00665BA7">
      <w:pPr>
        <w:spacing w:after="0"/>
        <w:rPr>
          <w:rFonts w:cstheme="minorHAnsi"/>
        </w:rPr>
      </w:pPr>
    </w:p>
    <w:p w14:paraId="5ACEDA7B" w14:textId="4A814C7C" w:rsidR="00C317EF" w:rsidRDefault="001E0484" w:rsidP="00665BA7">
      <w:pPr>
        <w:spacing w:after="0"/>
        <w:rPr>
          <w:rFonts w:cstheme="minorHAnsi"/>
          <w:b/>
          <w:u w:val="single"/>
        </w:rPr>
      </w:pPr>
      <w:r w:rsidRPr="00935B1A">
        <w:rPr>
          <w:rFonts w:cstheme="minorHAnsi"/>
          <w:b/>
          <w:u w:val="single"/>
        </w:rPr>
        <w:t>Student</w:t>
      </w:r>
      <w:r w:rsidR="00C317EF" w:rsidRPr="00935B1A">
        <w:rPr>
          <w:rFonts w:cstheme="minorHAnsi"/>
          <w:b/>
          <w:u w:val="single"/>
        </w:rPr>
        <w:t xml:space="preserve"> Learning Outcomes</w:t>
      </w:r>
    </w:p>
    <w:p w14:paraId="6A251AC5" w14:textId="672D3A96" w:rsidR="00170E22" w:rsidRDefault="00170E22" w:rsidP="00665BA7">
      <w:pPr>
        <w:spacing w:after="0"/>
        <w:rPr>
          <w:rFonts w:cstheme="minorHAnsi"/>
        </w:rPr>
      </w:pPr>
      <w:r>
        <w:rPr>
          <w:rFonts w:cstheme="minorHAnsi"/>
        </w:rPr>
        <w:t>Research projects are expected to achieve all six of the following Student Learning Outcomes (SLOs):</w:t>
      </w:r>
    </w:p>
    <w:p w14:paraId="5DEEBA06" w14:textId="77777777" w:rsidR="00CA73A9" w:rsidRDefault="00CA73A9" w:rsidP="00665BA7">
      <w:pPr>
        <w:spacing w:after="0"/>
        <w:rPr>
          <w:rFonts w:cstheme="minorHAnsi"/>
        </w:rPr>
      </w:pPr>
    </w:p>
    <w:p w14:paraId="2C80E065" w14:textId="69A4B38B" w:rsidR="00170E22" w:rsidRPr="00170E22" w:rsidRDefault="00170E22" w:rsidP="00665BA7">
      <w:pPr>
        <w:spacing w:after="0"/>
        <w:rPr>
          <w:rFonts w:cstheme="minorHAnsi"/>
          <w:b/>
        </w:rPr>
      </w:pPr>
      <w:r w:rsidRPr="00170E22">
        <w:rPr>
          <w:rFonts w:cstheme="minorHAnsi"/>
          <w:b/>
        </w:rPr>
        <w:t>SLO 1: Knowledge</w:t>
      </w:r>
    </w:p>
    <w:p w14:paraId="4D2D79AA" w14:textId="0A1E64BE" w:rsidR="00170E22" w:rsidRDefault="008A3408" w:rsidP="00665BA7">
      <w:pPr>
        <w:spacing w:after="0"/>
        <w:rPr>
          <w:rFonts w:cstheme="minorHAnsi"/>
        </w:rPr>
      </w:pPr>
      <w:r>
        <w:rPr>
          <w:rFonts w:cstheme="minorHAnsi"/>
        </w:rPr>
        <w:t>Students</w:t>
      </w:r>
      <w:r w:rsidR="00170E22">
        <w:rPr>
          <w:rFonts w:cstheme="minorHAnsi"/>
        </w:rPr>
        <w:t xml:space="preserve"> will demonstrate content knowledge, core principles, and skills. </w:t>
      </w:r>
    </w:p>
    <w:p w14:paraId="18685E68" w14:textId="138F3D19" w:rsidR="00170E22" w:rsidRPr="00170E22" w:rsidRDefault="00170E22" w:rsidP="00665BA7">
      <w:pPr>
        <w:spacing w:after="0"/>
        <w:rPr>
          <w:rFonts w:cstheme="minorHAnsi"/>
          <w:b/>
        </w:rPr>
      </w:pPr>
      <w:r w:rsidRPr="00170E22">
        <w:rPr>
          <w:rFonts w:cstheme="minorHAnsi"/>
          <w:b/>
        </w:rPr>
        <w:t>SLO 2: Formulate Questions</w:t>
      </w:r>
    </w:p>
    <w:p w14:paraId="01CA1A4C" w14:textId="125C0B0A" w:rsidR="00170E22" w:rsidRDefault="008A3408" w:rsidP="00665BA7">
      <w:pPr>
        <w:spacing w:after="0"/>
        <w:rPr>
          <w:rFonts w:cstheme="minorHAnsi"/>
        </w:rPr>
      </w:pPr>
      <w:r>
        <w:rPr>
          <w:rFonts w:cstheme="minorHAnsi"/>
        </w:rPr>
        <w:t>Students</w:t>
      </w:r>
      <w:r w:rsidR="00170E22">
        <w:rPr>
          <w:rFonts w:cstheme="minorHAnsi"/>
        </w:rPr>
        <w:t xml:space="preserve"> will formulate research questions, with integration of fundamental principles and knowledge in a manner appropriate to the business communications discipline.</w:t>
      </w:r>
    </w:p>
    <w:p w14:paraId="0DCB69E0" w14:textId="7FE38A7B" w:rsidR="00170E22" w:rsidRPr="00170E22" w:rsidRDefault="00170E22" w:rsidP="00665BA7">
      <w:pPr>
        <w:spacing w:after="0"/>
        <w:rPr>
          <w:rFonts w:cstheme="minorHAnsi"/>
          <w:b/>
        </w:rPr>
      </w:pPr>
      <w:r w:rsidRPr="00170E22">
        <w:rPr>
          <w:rFonts w:cstheme="minorHAnsi"/>
          <w:b/>
        </w:rPr>
        <w:t>SLO 3: Plan of Action</w:t>
      </w:r>
    </w:p>
    <w:p w14:paraId="3498DBFA" w14:textId="1E406D12" w:rsidR="00170E22" w:rsidRDefault="008A3408" w:rsidP="00665BA7">
      <w:pPr>
        <w:spacing w:after="0"/>
        <w:rPr>
          <w:rFonts w:cstheme="minorHAnsi"/>
        </w:rPr>
      </w:pPr>
      <w:r>
        <w:rPr>
          <w:rFonts w:cstheme="minorHAnsi"/>
        </w:rPr>
        <w:t>Students</w:t>
      </w:r>
      <w:r w:rsidR="00170E22">
        <w:rPr>
          <w:rFonts w:cstheme="minorHAnsi"/>
        </w:rPr>
        <w:t xml:space="preserve"> will develop and implement a plan of action to address research questions.</w:t>
      </w:r>
    </w:p>
    <w:p w14:paraId="7C346844" w14:textId="79E7C3B2" w:rsidR="00170E22" w:rsidRPr="00170E22" w:rsidRDefault="00170E22" w:rsidP="00665BA7">
      <w:pPr>
        <w:spacing w:after="0"/>
        <w:rPr>
          <w:rFonts w:cstheme="minorHAnsi"/>
          <w:b/>
        </w:rPr>
      </w:pPr>
      <w:r w:rsidRPr="00170E22">
        <w:rPr>
          <w:rFonts w:cstheme="minorHAnsi"/>
          <w:b/>
        </w:rPr>
        <w:t>SLO 4: Critical Thinking</w:t>
      </w:r>
    </w:p>
    <w:p w14:paraId="0FBC8571" w14:textId="2D647A5E" w:rsidR="00170E22" w:rsidRDefault="00170E22" w:rsidP="00665BA7">
      <w:pPr>
        <w:spacing w:after="0"/>
        <w:rPr>
          <w:rFonts w:cstheme="minorHAnsi"/>
        </w:rPr>
      </w:pPr>
      <w:r>
        <w:rPr>
          <w:rFonts w:cstheme="minorHAnsi"/>
        </w:rPr>
        <w:t xml:space="preserve">Students will apply critical thinking skills to evaluate information, </w:t>
      </w:r>
      <w:r w:rsidR="008A3408">
        <w:rPr>
          <w:rFonts w:cstheme="minorHAnsi"/>
        </w:rPr>
        <w:t>their</w:t>
      </w:r>
      <w:r>
        <w:rPr>
          <w:rFonts w:cstheme="minorHAnsi"/>
        </w:rPr>
        <w:t xml:space="preserve"> own work, and the work of others.</w:t>
      </w:r>
    </w:p>
    <w:p w14:paraId="200F293E" w14:textId="291D63D8" w:rsidR="00170E22" w:rsidRDefault="00170E22" w:rsidP="00665BA7">
      <w:pPr>
        <w:spacing w:after="0"/>
        <w:rPr>
          <w:rFonts w:cstheme="minorHAnsi"/>
          <w:b/>
        </w:rPr>
      </w:pPr>
      <w:r w:rsidRPr="00170E22">
        <w:rPr>
          <w:rFonts w:cstheme="minorHAnsi"/>
          <w:b/>
        </w:rPr>
        <w:t>SLO 5: Ethical Conduct</w:t>
      </w:r>
    </w:p>
    <w:p w14:paraId="2B90D5AA" w14:textId="5ED1F75D" w:rsidR="00170E22" w:rsidRDefault="008A3408" w:rsidP="00665BA7">
      <w:pPr>
        <w:spacing w:after="0"/>
        <w:rPr>
          <w:rFonts w:cstheme="minorHAnsi"/>
        </w:rPr>
      </w:pPr>
      <w:r>
        <w:rPr>
          <w:rFonts w:cstheme="minorHAnsi"/>
        </w:rPr>
        <w:t>Students</w:t>
      </w:r>
      <w:r w:rsidR="00170E22">
        <w:rPr>
          <w:rFonts w:cstheme="minorHAnsi"/>
        </w:rPr>
        <w:t xml:space="preserve"> will identify significant ethical issues in research and/or address them in practice. </w:t>
      </w:r>
    </w:p>
    <w:p w14:paraId="30BCC3E9" w14:textId="41B05E82" w:rsidR="00170E22" w:rsidRPr="00170E22" w:rsidRDefault="00170E22" w:rsidP="00665BA7">
      <w:pPr>
        <w:spacing w:after="0"/>
        <w:rPr>
          <w:rFonts w:cstheme="minorHAnsi"/>
          <w:b/>
        </w:rPr>
      </w:pPr>
      <w:r w:rsidRPr="00170E22">
        <w:rPr>
          <w:rFonts w:cstheme="minorHAnsi"/>
          <w:b/>
        </w:rPr>
        <w:t>SLO 6: Communication</w:t>
      </w:r>
    </w:p>
    <w:p w14:paraId="26268974" w14:textId="621EE153" w:rsidR="00170E22" w:rsidRDefault="00CA3DC0" w:rsidP="00665BA7">
      <w:pPr>
        <w:spacing w:after="0"/>
        <w:rPr>
          <w:rFonts w:cstheme="minorHAnsi"/>
        </w:rPr>
      </w:pPr>
      <w:r>
        <w:rPr>
          <w:rFonts w:cstheme="minorHAnsi"/>
        </w:rPr>
        <w:t>Students</w:t>
      </w:r>
      <w:r w:rsidR="00170E22">
        <w:rPr>
          <w:rFonts w:cstheme="minorHAnsi"/>
        </w:rPr>
        <w:t xml:space="preserve"> will convey all aspects of </w:t>
      </w:r>
      <w:r w:rsidR="00CA5DFD">
        <w:rPr>
          <w:rFonts w:cstheme="minorHAnsi"/>
        </w:rPr>
        <w:t>their</w:t>
      </w:r>
      <w:r w:rsidR="00170E22">
        <w:rPr>
          <w:rFonts w:cstheme="minorHAnsi"/>
        </w:rPr>
        <w:t xml:space="preserve"> research (processes and/or products) in appropriate formats, venues, and delivery methods.</w:t>
      </w:r>
    </w:p>
    <w:p w14:paraId="0E65253B" w14:textId="77777777" w:rsidR="00170E22" w:rsidRDefault="00170E22" w:rsidP="00665BA7">
      <w:pPr>
        <w:spacing w:after="0"/>
        <w:rPr>
          <w:rFonts w:cstheme="minorHAnsi"/>
        </w:rPr>
      </w:pPr>
    </w:p>
    <w:p w14:paraId="595211DD" w14:textId="349C8DC8" w:rsidR="00170E22" w:rsidRDefault="00170E22" w:rsidP="00665BA7">
      <w:pPr>
        <w:spacing w:after="0"/>
        <w:rPr>
          <w:rFonts w:cstheme="minorHAnsi"/>
          <w:b/>
        </w:rPr>
      </w:pPr>
      <w:r w:rsidRPr="00935B1A">
        <w:rPr>
          <w:rFonts w:cstheme="minorHAnsi"/>
          <w:b/>
        </w:rPr>
        <w:t>How Assignments Facilitate the Assessment of Student Learning Outcomes:</w:t>
      </w:r>
    </w:p>
    <w:p w14:paraId="3C84256D" w14:textId="22092FBF" w:rsidR="00170E22" w:rsidRDefault="00170E22" w:rsidP="00665BA7">
      <w:pPr>
        <w:spacing w:after="0"/>
        <w:rPr>
          <w:rFonts w:cstheme="minorHAnsi"/>
        </w:rPr>
      </w:pPr>
      <w:r>
        <w:rPr>
          <w:rFonts w:cstheme="minorHAnsi"/>
        </w:rPr>
        <w:t xml:space="preserve">Table 1 indicates how course assignments facilitate the assessment of SLOs </w:t>
      </w:r>
      <w:r w:rsidR="0020347B">
        <w:rPr>
          <w:rFonts w:cstheme="minorHAnsi"/>
        </w:rPr>
        <w:t>throughout the semester’s duration.</w:t>
      </w:r>
    </w:p>
    <w:tbl>
      <w:tblPr>
        <w:tblStyle w:val="TableGrid"/>
        <w:tblW w:w="0" w:type="auto"/>
        <w:tblLook w:val="04A0" w:firstRow="1" w:lastRow="0" w:firstColumn="1" w:lastColumn="0" w:noHBand="0" w:noVBand="1"/>
      </w:tblPr>
      <w:tblGrid>
        <w:gridCol w:w="2503"/>
        <w:gridCol w:w="6847"/>
      </w:tblGrid>
      <w:tr w:rsidR="00170E22" w14:paraId="2EA91039" w14:textId="77777777" w:rsidTr="003A5368">
        <w:tc>
          <w:tcPr>
            <w:tcW w:w="2538" w:type="dxa"/>
            <w:shd w:val="clear" w:color="auto" w:fill="BFBFBF" w:themeFill="background1" w:themeFillShade="BF"/>
          </w:tcPr>
          <w:p w14:paraId="1520C468" w14:textId="6CC097B2" w:rsidR="00170E22" w:rsidRPr="00170E22" w:rsidRDefault="00170E22" w:rsidP="00665BA7">
            <w:pPr>
              <w:rPr>
                <w:rFonts w:cstheme="minorHAnsi"/>
                <w:b/>
              </w:rPr>
            </w:pPr>
            <w:r w:rsidRPr="00170E22">
              <w:rPr>
                <w:rFonts w:cstheme="minorHAnsi"/>
                <w:b/>
              </w:rPr>
              <w:t>SLOs</w:t>
            </w:r>
          </w:p>
        </w:tc>
        <w:tc>
          <w:tcPr>
            <w:tcW w:w="7038" w:type="dxa"/>
            <w:shd w:val="clear" w:color="auto" w:fill="BFBFBF" w:themeFill="background1" w:themeFillShade="BF"/>
          </w:tcPr>
          <w:p w14:paraId="251B9829" w14:textId="33888851" w:rsidR="00170E22" w:rsidRPr="00170E22" w:rsidRDefault="00170E22" w:rsidP="00665BA7">
            <w:pPr>
              <w:rPr>
                <w:rFonts w:cstheme="minorHAnsi"/>
                <w:b/>
              </w:rPr>
            </w:pPr>
            <w:r w:rsidRPr="00170E22">
              <w:rPr>
                <w:rFonts w:cstheme="minorHAnsi"/>
                <w:b/>
              </w:rPr>
              <w:t xml:space="preserve">Assignment Requirements and Assessments </w:t>
            </w:r>
          </w:p>
        </w:tc>
      </w:tr>
      <w:tr w:rsidR="00170E22" w14:paraId="3FF9250D" w14:textId="77777777" w:rsidTr="00170E22">
        <w:tc>
          <w:tcPr>
            <w:tcW w:w="2538" w:type="dxa"/>
          </w:tcPr>
          <w:p w14:paraId="17E2609F" w14:textId="62A17B64" w:rsidR="00170E22" w:rsidRPr="00170E22" w:rsidRDefault="00170E22" w:rsidP="00665BA7">
            <w:pPr>
              <w:rPr>
                <w:rFonts w:cstheme="minorHAnsi"/>
                <w:b/>
              </w:rPr>
            </w:pPr>
            <w:r w:rsidRPr="00170E22">
              <w:rPr>
                <w:rFonts w:cstheme="minorHAnsi"/>
                <w:b/>
              </w:rPr>
              <w:t>SLO 1:</w:t>
            </w:r>
          </w:p>
          <w:p w14:paraId="26E01E72" w14:textId="68079E0B" w:rsidR="00170E22" w:rsidRPr="00170E22" w:rsidRDefault="00170E22" w:rsidP="00665BA7">
            <w:pPr>
              <w:rPr>
                <w:rFonts w:cstheme="minorHAnsi"/>
                <w:b/>
              </w:rPr>
            </w:pPr>
            <w:r w:rsidRPr="00170E22">
              <w:rPr>
                <w:rFonts w:cstheme="minorHAnsi"/>
                <w:b/>
              </w:rPr>
              <w:t>Knowledge</w:t>
            </w:r>
          </w:p>
        </w:tc>
        <w:tc>
          <w:tcPr>
            <w:tcW w:w="7038" w:type="dxa"/>
          </w:tcPr>
          <w:p w14:paraId="7EFCB6AE" w14:textId="51B08518" w:rsidR="00170E22" w:rsidRDefault="0020347B" w:rsidP="00665BA7">
            <w:pPr>
              <w:rPr>
                <w:rFonts w:cstheme="minorHAnsi"/>
              </w:rPr>
            </w:pPr>
            <w:r>
              <w:t>Students will consistently demonstrate GEB 3213’s course objectives (i.e., professionalism, formal writing, formal presentations, audience assessment, intercultural communication, and so forth) through various formal and informal activities/assignments. They will also develop and integrate additional knowledge from other major areas, including economics, marketing, and management.</w:t>
            </w:r>
          </w:p>
        </w:tc>
      </w:tr>
      <w:tr w:rsidR="00170E22" w14:paraId="336124FF" w14:textId="77777777" w:rsidTr="00170E22">
        <w:tc>
          <w:tcPr>
            <w:tcW w:w="2538" w:type="dxa"/>
          </w:tcPr>
          <w:p w14:paraId="0746E95C" w14:textId="46732E56" w:rsidR="00170E22" w:rsidRPr="00170E22" w:rsidRDefault="00170E22" w:rsidP="00665BA7">
            <w:pPr>
              <w:rPr>
                <w:rFonts w:cstheme="minorHAnsi"/>
                <w:b/>
              </w:rPr>
            </w:pPr>
            <w:r w:rsidRPr="00170E22">
              <w:rPr>
                <w:rFonts w:cstheme="minorHAnsi"/>
                <w:b/>
              </w:rPr>
              <w:lastRenderedPageBreak/>
              <w:t>SLO 2:</w:t>
            </w:r>
          </w:p>
          <w:p w14:paraId="540F36AB" w14:textId="4BC570C2" w:rsidR="00170E22" w:rsidRPr="00170E22" w:rsidRDefault="00170E22" w:rsidP="00665BA7">
            <w:pPr>
              <w:rPr>
                <w:rFonts w:cstheme="minorHAnsi"/>
                <w:b/>
              </w:rPr>
            </w:pPr>
            <w:r w:rsidRPr="00170E22">
              <w:rPr>
                <w:rFonts w:cstheme="minorHAnsi"/>
                <w:b/>
              </w:rPr>
              <w:t>Formulate Questions</w:t>
            </w:r>
          </w:p>
        </w:tc>
        <w:tc>
          <w:tcPr>
            <w:tcW w:w="7038" w:type="dxa"/>
          </w:tcPr>
          <w:p w14:paraId="66B11AE1" w14:textId="099E13E0" w:rsidR="00170E22" w:rsidRDefault="0020347B" w:rsidP="00665BA7">
            <w:pPr>
              <w:rPr>
                <w:rFonts w:cstheme="minorHAnsi"/>
              </w:rPr>
            </w:pPr>
            <w:r>
              <w:t>Students will continuously ask questions in formal and informal venues over the course of the sustained research and inquiry project. They will learn to identify crucial areas of consideration for a business’ international expansion (i.e., economic, sociocultural, and ethical), and they will learn to formulate the most important questions, which vary depending on a given business’ industry/sector (please see “Project Description” for additional detail). Aside from forming questions related explicitly to content, students will also formulate questions related to the delivery of content (i.e., creating questions that address how to deliver the content as effectively as possible to the audience, in both written assignments and formal presentations).</w:t>
            </w:r>
          </w:p>
        </w:tc>
      </w:tr>
      <w:tr w:rsidR="00170E22" w14:paraId="43CDA7ED" w14:textId="77777777" w:rsidTr="00170E22">
        <w:tc>
          <w:tcPr>
            <w:tcW w:w="2538" w:type="dxa"/>
          </w:tcPr>
          <w:p w14:paraId="7083A24F" w14:textId="04F696C1" w:rsidR="00170E22" w:rsidRPr="00170E22" w:rsidRDefault="00170E22" w:rsidP="00665BA7">
            <w:pPr>
              <w:rPr>
                <w:rFonts w:cstheme="minorHAnsi"/>
                <w:b/>
              </w:rPr>
            </w:pPr>
            <w:r w:rsidRPr="00170E22">
              <w:rPr>
                <w:rFonts w:cstheme="minorHAnsi"/>
                <w:b/>
              </w:rPr>
              <w:t>SLO 3:</w:t>
            </w:r>
          </w:p>
          <w:p w14:paraId="30D51CC2" w14:textId="03022CE1" w:rsidR="00170E22" w:rsidRPr="00170E22" w:rsidRDefault="00170E22" w:rsidP="00665BA7">
            <w:pPr>
              <w:rPr>
                <w:rFonts w:cstheme="minorHAnsi"/>
                <w:b/>
              </w:rPr>
            </w:pPr>
            <w:r w:rsidRPr="00170E22">
              <w:rPr>
                <w:rFonts w:cstheme="minorHAnsi"/>
                <w:b/>
              </w:rPr>
              <w:t>Plan of Action</w:t>
            </w:r>
          </w:p>
        </w:tc>
        <w:tc>
          <w:tcPr>
            <w:tcW w:w="7038" w:type="dxa"/>
          </w:tcPr>
          <w:p w14:paraId="7ABD1B4F" w14:textId="6CA0079A" w:rsidR="00170E22" w:rsidRDefault="0020347B" w:rsidP="00665BA7">
            <w:pPr>
              <w:rPr>
                <w:rFonts w:cstheme="minorHAnsi"/>
              </w:rPr>
            </w:pPr>
            <w:r>
              <w:t>Through continuous scaffolding, students will formulate a plan of action that involves not only recommending a selected country after significant analysis, but also creating a logical implementation plan (i.e., the specifics of how/when the company should enter the chosen country).</w:t>
            </w:r>
          </w:p>
        </w:tc>
      </w:tr>
      <w:tr w:rsidR="0020347B" w14:paraId="19CC3A5F" w14:textId="77777777" w:rsidTr="00170E22">
        <w:tc>
          <w:tcPr>
            <w:tcW w:w="2538" w:type="dxa"/>
          </w:tcPr>
          <w:p w14:paraId="05806126" w14:textId="291BA522" w:rsidR="0020347B" w:rsidRPr="00170E22" w:rsidRDefault="0020347B" w:rsidP="00665BA7">
            <w:pPr>
              <w:rPr>
                <w:rFonts w:cstheme="minorHAnsi"/>
                <w:b/>
              </w:rPr>
            </w:pPr>
            <w:r w:rsidRPr="00170E22">
              <w:rPr>
                <w:rFonts w:cstheme="minorHAnsi"/>
                <w:b/>
              </w:rPr>
              <w:t>SLO 4:</w:t>
            </w:r>
          </w:p>
          <w:p w14:paraId="43AFFD3F" w14:textId="249AC7E9" w:rsidR="0020347B" w:rsidRPr="00170E22" w:rsidRDefault="0020347B" w:rsidP="00665BA7">
            <w:pPr>
              <w:rPr>
                <w:rFonts w:cstheme="minorHAnsi"/>
                <w:b/>
              </w:rPr>
            </w:pPr>
            <w:r w:rsidRPr="00170E22">
              <w:rPr>
                <w:rFonts w:cstheme="minorHAnsi"/>
                <w:b/>
              </w:rPr>
              <w:t>Critical Thinking</w:t>
            </w:r>
          </w:p>
        </w:tc>
        <w:tc>
          <w:tcPr>
            <w:tcW w:w="7038" w:type="dxa"/>
          </w:tcPr>
          <w:p w14:paraId="51934509" w14:textId="77A7951C" w:rsidR="0020347B" w:rsidRDefault="0020347B" w:rsidP="0020347B">
            <w:pPr>
              <w:tabs>
                <w:tab w:val="left" w:pos="1323"/>
              </w:tabs>
              <w:rPr>
                <w:rFonts w:cstheme="minorHAnsi"/>
              </w:rPr>
            </w:pPr>
            <w:r>
              <w:t xml:space="preserve">Through continuous scaffolding, students will consistently demonstrate critical thinking by formulating questions; forging connections between myriad economic, sociocultural, and ethical considerations; ultimately recommending a country based on careful evaluation of these considerations; and demonstrating creative problem-solving by proposing a logical implementation plan for the recommendation. Students will also demonstrate critical thinking by consistently taking into account the most effective presentation of their research and inquiry in multiple formats (i.e., informal, formal, written, and verbal).  </w:t>
            </w:r>
          </w:p>
        </w:tc>
      </w:tr>
      <w:tr w:rsidR="0020347B" w14:paraId="32B3B5CA" w14:textId="77777777" w:rsidTr="00170E22">
        <w:tc>
          <w:tcPr>
            <w:tcW w:w="2538" w:type="dxa"/>
          </w:tcPr>
          <w:p w14:paraId="60F3F392" w14:textId="09D419E5" w:rsidR="0020347B" w:rsidRPr="00170E22" w:rsidRDefault="0020347B" w:rsidP="00665BA7">
            <w:pPr>
              <w:rPr>
                <w:rFonts w:cstheme="minorHAnsi"/>
                <w:b/>
              </w:rPr>
            </w:pPr>
            <w:r w:rsidRPr="00170E22">
              <w:rPr>
                <w:rFonts w:cstheme="minorHAnsi"/>
                <w:b/>
              </w:rPr>
              <w:t>SLO 5:</w:t>
            </w:r>
          </w:p>
          <w:p w14:paraId="4AE808A8" w14:textId="28F22CED" w:rsidR="0020347B" w:rsidRPr="00170E22" w:rsidRDefault="0020347B" w:rsidP="00665BA7">
            <w:pPr>
              <w:rPr>
                <w:rFonts w:cstheme="minorHAnsi"/>
                <w:b/>
              </w:rPr>
            </w:pPr>
            <w:r w:rsidRPr="00170E22">
              <w:rPr>
                <w:rFonts w:cstheme="minorHAnsi"/>
                <w:b/>
              </w:rPr>
              <w:t>Ethical Conduct</w:t>
            </w:r>
          </w:p>
        </w:tc>
        <w:tc>
          <w:tcPr>
            <w:tcW w:w="7038" w:type="dxa"/>
          </w:tcPr>
          <w:p w14:paraId="42A0ED12" w14:textId="51CBF91B" w:rsidR="0020347B" w:rsidRDefault="0020347B" w:rsidP="00665BA7">
            <w:pPr>
              <w:rPr>
                <w:rFonts w:cstheme="minorHAnsi"/>
              </w:rPr>
            </w:pPr>
            <w:r>
              <w:t>Students will develop a multifaceted understanding of the ethical issues a company faces when expanding internationally, which may include: labor laws, business practices, environmental regulations (or lack thereof), political repression (and its effect on U.S. business relations), censorship, treatment of various minority groups, and others.</w:t>
            </w:r>
          </w:p>
        </w:tc>
      </w:tr>
      <w:tr w:rsidR="0020347B" w14:paraId="5A1EDAE6" w14:textId="77777777" w:rsidTr="00170E22">
        <w:tc>
          <w:tcPr>
            <w:tcW w:w="2538" w:type="dxa"/>
          </w:tcPr>
          <w:p w14:paraId="30AD05F4" w14:textId="78CA2AEB" w:rsidR="0020347B" w:rsidRPr="00170E22" w:rsidRDefault="0020347B" w:rsidP="00665BA7">
            <w:pPr>
              <w:rPr>
                <w:rFonts w:cstheme="minorHAnsi"/>
                <w:b/>
              </w:rPr>
            </w:pPr>
            <w:r w:rsidRPr="00170E22">
              <w:rPr>
                <w:rFonts w:cstheme="minorHAnsi"/>
                <w:b/>
              </w:rPr>
              <w:t>SLO 6:</w:t>
            </w:r>
          </w:p>
          <w:p w14:paraId="3351CF97" w14:textId="7EDD6BEF" w:rsidR="0020347B" w:rsidRPr="00170E22" w:rsidRDefault="0020347B" w:rsidP="00665BA7">
            <w:pPr>
              <w:rPr>
                <w:rFonts w:cstheme="minorHAnsi"/>
                <w:b/>
              </w:rPr>
            </w:pPr>
            <w:r w:rsidRPr="00170E22">
              <w:rPr>
                <w:rFonts w:cstheme="minorHAnsi"/>
                <w:b/>
              </w:rPr>
              <w:t>Communication</w:t>
            </w:r>
          </w:p>
        </w:tc>
        <w:tc>
          <w:tcPr>
            <w:tcW w:w="7038" w:type="dxa"/>
          </w:tcPr>
          <w:p w14:paraId="64959916" w14:textId="21BD8443" w:rsidR="0020347B" w:rsidRDefault="0020347B" w:rsidP="0020347B">
            <w:pPr>
              <w:tabs>
                <w:tab w:val="left" w:pos="1356"/>
              </w:tabs>
              <w:rPr>
                <w:rFonts w:cstheme="minorHAnsi"/>
              </w:rPr>
            </w:pPr>
            <w:r>
              <w:t>Communication will form an integral component of all aspects of the sustained research and inquiry project, including e-mails, class discussions, informal presentations, collaborative activities, drafting/revising, and creating professional documents and delivering a formal presentation.</w:t>
            </w:r>
          </w:p>
        </w:tc>
      </w:tr>
    </w:tbl>
    <w:p w14:paraId="6C4EDF41" w14:textId="77777777" w:rsidR="00170E22" w:rsidRDefault="00170E22" w:rsidP="00665BA7">
      <w:pPr>
        <w:spacing w:after="0"/>
        <w:rPr>
          <w:rFonts w:cstheme="minorHAnsi"/>
        </w:rPr>
      </w:pPr>
    </w:p>
    <w:p w14:paraId="7664853C" w14:textId="4B0F6D5D" w:rsidR="003A5368" w:rsidRPr="003A5368" w:rsidRDefault="003A5368" w:rsidP="00665BA7">
      <w:pPr>
        <w:spacing w:after="0"/>
        <w:rPr>
          <w:rFonts w:cstheme="minorHAnsi"/>
          <w:b/>
        </w:rPr>
      </w:pPr>
      <w:r w:rsidRPr="003A5368">
        <w:rPr>
          <w:rFonts w:cstheme="minorHAnsi"/>
          <w:b/>
        </w:rPr>
        <w:t>Florida Atlantic University’s Undergraduate Research Symposium:</w:t>
      </w:r>
    </w:p>
    <w:p w14:paraId="02153DB5" w14:textId="6FB81BE0" w:rsidR="003A5368" w:rsidRDefault="00CA5DFD" w:rsidP="00665BA7">
      <w:pPr>
        <w:spacing w:after="0"/>
        <w:rPr>
          <w:rFonts w:cstheme="minorHAnsi"/>
        </w:rPr>
      </w:pPr>
      <w:r>
        <w:rPr>
          <w:rFonts w:cstheme="minorHAnsi"/>
        </w:rPr>
        <w:t>Students</w:t>
      </w:r>
      <w:r w:rsidR="003A5368">
        <w:rPr>
          <w:rFonts w:cstheme="minorHAnsi"/>
        </w:rPr>
        <w:t xml:space="preserve"> are encouraged to submit the final research project to the Undergraduate Research Symposium held at Florida Atlantic University (Boca Raton campus) each Spring Semester. Use the following link for information: </w:t>
      </w:r>
      <w:hyperlink r:id="rId9" w:history="1">
        <w:r w:rsidR="003A5368" w:rsidRPr="00B35E5B">
          <w:rPr>
            <w:rStyle w:val="Hyperlink"/>
            <w:rFonts w:cstheme="minorHAnsi"/>
          </w:rPr>
          <w:t>http://www.fau.edu/ouri/undergrad_symposium.php</w:t>
        </w:r>
      </w:hyperlink>
    </w:p>
    <w:p w14:paraId="0CD46410" w14:textId="77777777" w:rsidR="003A5368" w:rsidRDefault="003A5368" w:rsidP="00665BA7">
      <w:pPr>
        <w:spacing w:after="0"/>
        <w:rPr>
          <w:rFonts w:cstheme="minorHAnsi"/>
        </w:rPr>
      </w:pPr>
    </w:p>
    <w:p w14:paraId="29E3616D" w14:textId="55B93397" w:rsidR="003A5368" w:rsidRPr="003A5368" w:rsidRDefault="003A5368" w:rsidP="00665BA7">
      <w:pPr>
        <w:spacing w:after="0"/>
        <w:rPr>
          <w:rFonts w:cstheme="minorHAnsi"/>
          <w:b/>
        </w:rPr>
      </w:pPr>
      <w:r w:rsidRPr="003A5368">
        <w:rPr>
          <w:rFonts w:cstheme="minorHAnsi"/>
          <w:b/>
        </w:rPr>
        <w:t xml:space="preserve">Statewide and National Opportunities to Present </w:t>
      </w:r>
      <w:r w:rsidR="00CA5DFD">
        <w:rPr>
          <w:rFonts w:cstheme="minorHAnsi"/>
          <w:b/>
        </w:rPr>
        <w:t>Student</w:t>
      </w:r>
      <w:r w:rsidRPr="003A5368">
        <w:rPr>
          <w:rFonts w:cstheme="minorHAnsi"/>
          <w:b/>
        </w:rPr>
        <w:t xml:space="preserve"> Research:</w:t>
      </w:r>
    </w:p>
    <w:p w14:paraId="131D67DE" w14:textId="0998BD6C" w:rsidR="003A5368" w:rsidRDefault="003A5368" w:rsidP="00665BA7">
      <w:pPr>
        <w:spacing w:after="0"/>
        <w:rPr>
          <w:rFonts w:cstheme="minorHAnsi"/>
        </w:rPr>
      </w:pPr>
      <w:r>
        <w:rPr>
          <w:rFonts w:cstheme="minorHAnsi"/>
        </w:rPr>
        <w:t>Use the following link to find statewide and national opportunities to present the research:</w:t>
      </w:r>
    </w:p>
    <w:p w14:paraId="61C6257B" w14:textId="7EF7C388" w:rsidR="003A5368" w:rsidRDefault="00970C68" w:rsidP="00665BA7">
      <w:pPr>
        <w:spacing w:after="0"/>
        <w:rPr>
          <w:rFonts w:cstheme="minorHAnsi"/>
        </w:rPr>
      </w:pPr>
      <w:hyperlink r:id="rId10" w:history="1">
        <w:r w:rsidR="003A5368" w:rsidRPr="00B35E5B">
          <w:rPr>
            <w:rStyle w:val="Hyperlink"/>
            <w:rFonts w:cstheme="minorHAnsi"/>
          </w:rPr>
          <w:t>http://www.fau.edu/ouri/get_recognized.php</w:t>
        </w:r>
      </w:hyperlink>
    </w:p>
    <w:p w14:paraId="43A794A0" w14:textId="77777777" w:rsidR="003A5368" w:rsidRPr="00731984" w:rsidRDefault="003A5368" w:rsidP="00665BA7">
      <w:pPr>
        <w:spacing w:after="0"/>
        <w:rPr>
          <w:rFonts w:cstheme="minorHAnsi"/>
        </w:rPr>
      </w:pPr>
    </w:p>
    <w:p w14:paraId="71F4B60B" w14:textId="77777777" w:rsidR="00665BA7" w:rsidRPr="00731984" w:rsidRDefault="00665BA7" w:rsidP="00665BA7">
      <w:pPr>
        <w:spacing w:after="0"/>
        <w:outlineLvl w:val="0"/>
        <w:rPr>
          <w:rFonts w:cstheme="minorHAnsi"/>
        </w:rPr>
      </w:pPr>
      <w:r w:rsidRPr="00731984">
        <w:rPr>
          <w:rFonts w:cstheme="minorHAnsi"/>
          <w:b/>
          <w:u w:val="single"/>
        </w:rPr>
        <w:t>Credit Hours, Course Prerequisites, and Class Time Commitments</w:t>
      </w:r>
    </w:p>
    <w:p w14:paraId="53F8AFBE" w14:textId="0B79AC40" w:rsidR="00665BA7" w:rsidRPr="00731984" w:rsidRDefault="00665BA7" w:rsidP="00665BA7">
      <w:pPr>
        <w:spacing w:after="0"/>
        <w:rPr>
          <w:rFonts w:cstheme="minorHAnsi"/>
          <w:i/>
          <w:iCs/>
          <w:color w:val="000000"/>
        </w:rPr>
      </w:pPr>
      <w:r w:rsidRPr="00731984">
        <w:rPr>
          <w:rStyle w:val="collegetextb1"/>
          <w:rFonts w:asciiTheme="minorHAnsi" w:hAnsiTheme="minorHAnsi" w:cstheme="minorHAnsi"/>
          <w:b w:val="0"/>
          <w:i/>
          <w:color w:val="000000"/>
          <w:sz w:val="22"/>
          <w:szCs w:val="22"/>
        </w:rPr>
        <w:t>Credit Hours</w:t>
      </w:r>
      <w:r w:rsidRPr="00731984">
        <w:rPr>
          <w:rStyle w:val="collegetextb1"/>
          <w:rFonts w:asciiTheme="minorHAnsi" w:hAnsiTheme="minorHAnsi" w:cstheme="minorHAnsi"/>
          <w:b w:val="0"/>
          <w:color w:val="000000"/>
          <w:sz w:val="22"/>
          <w:szCs w:val="22"/>
        </w:rPr>
        <w:t xml:space="preserve">: 3 credits </w:t>
      </w:r>
      <w:r w:rsidRPr="00731984">
        <w:rPr>
          <w:rFonts w:cstheme="minorHAnsi"/>
          <w:color w:val="000000"/>
        </w:rPr>
        <w:br/>
      </w:r>
      <w:r w:rsidRPr="00731984">
        <w:rPr>
          <w:rFonts w:cstheme="minorHAnsi"/>
          <w:i/>
          <w:color w:val="000000"/>
        </w:rPr>
        <w:t>Prerequisites</w:t>
      </w:r>
      <w:r w:rsidRPr="00731984">
        <w:rPr>
          <w:rFonts w:cstheme="minorHAnsi"/>
          <w:b/>
          <w:color w:val="000000"/>
        </w:rPr>
        <w:t>:</w:t>
      </w:r>
      <w:r w:rsidRPr="00731984">
        <w:rPr>
          <w:rFonts w:cstheme="minorHAnsi"/>
          <w:color w:val="000000"/>
        </w:rPr>
        <w:t xml:space="preserve"> Junior standing and admission to College of Business</w:t>
      </w:r>
      <w:r w:rsidRPr="00731984">
        <w:rPr>
          <w:rFonts w:cstheme="minorHAnsi"/>
          <w:color w:val="000000"/>
        </w:rPr>
        <w:br/>
      </w:r>
    </w:p>
    <w:p w14:paraId="067AEDA9" w14:textId="77777777" w:rsidR="00665BA7" w:rsidRPr="00731984" w:rsidRDefault="00665BA7" w:rsidP="00665BA7">
      <w:pPr>
        <w:spacing w:after="0"/>
        <w:rPr>
          <w:rFonts w:cstheme="minorHAnsi"/>
        </w:rPr>
      </w:pPr>
      <w:r w:rsidRPr="00731984">
        <w:rPr>
          <w:rFonts w:cstheme="minorHAnsi"/>
          <w:i/>
          <w:color w:val="000000"/>
        </w:rPr>
        <w:lastRenderedPageBreak/>
        <w:t>Class Time Commitments</w:t>
      </w:r>
      <w:r w:rsidRPr="00731984">
        <w:rPr>
          <w:rFonts w:cstheme="minorHAnsi"/>
          <w:color w:val="000000"/>
        </w:rPr>
        <w:t xml:space="preserve">: According to Florida State Statute 6A-10.033, students must spend a minimum 37.5 of </w:t>
      </w:r>
      <w:r w:rsidRPr="00731984">
        <w:rPr>
          <w:rFonts w:cstheme="minorHAnsi"/>
          <w:b/>
          <w:color w:val="000000"/>
        </w:rPr>
        <w:t>in class</w:t>
      </w:r>
      <w:r w:rsidRPr="00731984">
        <w:rPr>
          <w:rFonts w:cstheme="minorHAnsi"/>
          <w:color w:val="000000"/>
        </w:rPr>
        <w:t xml:space="preserve"> time during a 3-credit course. Additionally, students enrolled in a 3-credit course are expected to spend a minimum of 75 hours of </w:t>
      </w:r>
      <w:r w:rsidRPr="00731984">
        <w:rPr>
          <w:rFonts w:cstheme="minorHAnsi"/>
          <w:b/>
          <w:color w:val="000000"/>
        </w:rPr>
        <w:t>out-of-class-time</w:t>
      </w:r>
      <w:r w:rsidRPr="00731984">
        <w:rPr>
          <w:rFonts w:cstheme="minorHAnsi"/>
          <w:color w:val="000000"/>
        </w:rPr>
        <w:t xml:space="preserve"> specifically working on course-related activities (i.e., reading assigned pieces, completing homework, preparing for exams and other assessments, reviewing class notes, etc.) and fulfilling any other class activities or duties as required.</w:t>
      </w:r>
    </w:p>
    <w:p w14:paraId="34FC1382" w14:textId="77777777" w:rsidR="00665BA7" w:rsidRPr="00731984" w:rsidRDefault="00665BA7" w:rsidP="00665BA7">
      <w:pPr>
        <w:spacing w:after="0"/>
        <w:rPr>
          <w:rFonts w:cstheme="minorHAnsi"/>
        </w:rPr>
      </w:pPr>
    </w:p>
    <w:p w14:paraId="45853506" w14:textId="77777777" w:rsidR="00665BA7" w:rsidRPr="00731984" w:rsidRDefault="00665BA7" w:rsidP="00665BA7">
      <w:pPr>
        <w:spacing w:after="0"/>
        <w:outlineLvl w:val="0"/>
        <w:rPr>
          <w:rFonts w:cstheme="minorHAnsi"/>
          <w:b/>
          <w:u w:val="single"/>
        </w:rPr>
      </w:pPr>
      <w:r w:rsidRPr="00731984">
        <w:rPr>
          <w:rFonts w:cstheme="minorHAnsi"/>
          <w:b/>
          <w:u w:val="single"/>
        </w:rPr>
        <w:t>Writing Across the Curriculum (Gordon Rule)</w:t>
      </w:r>
    </w:p>
    <w:p w14:paraId="7214902A" w14:textId="77A4A99D" w:rsidR="008A3408" w:rsidRPr="008A3408" w:rsidRDefault="008A3408" w:rsidP="008A3408">
      <w:pPr>
        <w:spacing w:after="0" w:line="240" w:lineRule="auto"/>
        <w:rPr>
          <w:rFonts w:cstheme="minorHAnsi"/>
        </w:rPr>
      </w:pPr>
      <w:r w:rsidRPr="008A3408">
        <w:rPr>
          <w:rFonts w:cstheme="minorHAnsi"/>
          <w:iCs/>
        </w:rPr>
        <w:t xml:space="preserve">This writing intensive course serves as one of two "Gordon Rule" classes at the 2000-4000 level that must be taken after completing ENC 1101 and 1102 or their equivalents.  </w:t>
      </w:r>
      <w:r w:rsidR="00CA5DFD">
        <w:rPr>
          <w:rFonts w:cstheme="minorHAnsi"/>
          <w:iCs/>
        </w:rPr>
        <w:t>Students</w:t>
      </w:r>
      <w:r w:rsidRPr="008A3408">
        <w:rPr>
          <w:rFonts w:cstheme="minorHAnsi"/>
          <w:iCs/>
        </w:rPr>
        <w:t xml:space="preserve"> must achieve a grade of "C" (not C-minus) or better to receive credit.  Furthermore, this class meets the University-wide Writing Across the Curriculum (WAC) criteria, which expect </w:t>
      </w:r>
      <w:r w:rsidR="00CA5DFD">
        <w:rPr>
          <w:rFonts w:cstheme="minorHAnsi"/>
          <w:iCs/>
        </w:rPr>
        <w:t>students</w:t>
      </w:r>
      <w:r w:rsidRPr="008A3408">
        <w:rPr>
          <w:rFonts w:cstheme="minorHAnsi"/>
          <w:iCs/>
        </w:rPr>
        <w:t xml:space="preserve"> to improve </w:t>
      </w:r>
      <w:r w:rsidR="00CA5DFD">
        <w:rPr>
          <w:rFonts w:cstheme="minorHAnsi"/>
          <w:iCs/>
        </w:rPr>
        <w:t>their</w:t>
      </w:r>
      <w:r w:rsidRPr="008A3408">
        <w:rPr>
          <w:rFonts w:cstheme="minorHAnsi"/>
          <w:iCs/>
        </w:rPr>
        <w:t xml:space="preserve"> writing over the course of the term. The University’s WAC program promotes the teaching of writing across all levels and all disciplines. Writing-to-learn activities have proven effective in developing critical thinking skills, learning discipline-specific content, and understanding and building competence in the modes of inquiry and writing for various disciplines and professions.</w:t>
      </w:r>
      <w:r w:rsidR="006A486C">
        <w:rPr>
          <w:rFonts w:cstheme="minorHAnsi"/>
          <w:iCs/>
        </w:rPr>
        <w:t xml:space="preserve"> If this course is selected to participate in the university-wide WAC assessment program, you will be required to access the online assessment server, complete the consent form and survey, and submit electronically a first and final draft of the near-end-of-term paper.</w:t>
      </w:r>
      <w:r w:rsidR="00AC6077">
        <w:rPr>
          <w:rFonts w:cstheme="minorHAnsi"/>
          <w:iCs/>
        </w:rPr>
        <w:t xml:space="preserve"> In this course, </w:t>
      </w:r>
      <w:r w:rsidR="003147A3">
        <w:rPr>
          <w:rFonts w:cstheme="minorHAnsi"/>
          <w:iCs/>
        </w:rPr>
        <w:t>the recommendation report</w:t>
      </w:r>
      <w:r w:rsidR="005218F4">
        <w:rPr>
          <w:rFonts w:cstheme="minorHAnsi"/>
          <w:iCs/>
        </w:rPr>
        <w:t xml:space="preserve"> (draft and final version) will be submitted to the WAC assessment committee.</w:t>
      </w:r>
    </w:p>
    <w:p w14:paraId="709D617F" w14:textId="77777777" w:rsidR="00665BA7" w:rsidRPr="00731984" w:rsidRDefault="00665BA7" w:rsidP="00543D53">
      <w:pPr>
        <w:spacing w:after="0" w:line="240" w:lineRule="auto"/>
        <w:rPr>
          <w:rFonts w:cstheme="minorHAnsi"/>
        </w:rPr>
      </w:pPr>
    </w:p>
    <w:p w14:paraId="60B23CDF" w14:textId="55F12738" w:rsidR="00665BA7" w:rsidRPr="00731984" w:rsidRDefault="00515F41" w:rsidP="00543D53">
      <w:pPr>
        <w:spacing w:after="0" w:line="240" w:lineRule="auto"/>
        <w:outlineLvl w:val="0"/>
        <w:rPr>
          <w:rFonts w:cstheme="minorHAnsi"/>
        </w:rPr>
      </w:pPr>
      <w:r>
        <w:rPr>
          <w:rFonts w:cstheme="minorHAnsi"/>
          <w:b/>
          <w:u w:val="single"/>
        </w:rPr>
        <w:t xml:space="preserve">Broad </w:t>
      </w:r>
      <w:r w:rsidR="00665BA7" w:rsidRPr="00731984">
        <w:rPr>
          <w:rFonts w:cstheme="minorHAnsi"/>
          <w:b/>
          <w:u w:val="single"/>
        </w:rPr>
        <w:t>Course Learning Objectives</w:t>
      </w:r>
    </w:p>
    <w:p w14:paraId="30D61B0B"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Analyze communication situations and audiences to select the most effective way to communicate messages.</w:t>
      </w:r>
      <w:r w:rsidRPr="00731984">
        <w:rPr>
          <w:rFonts w:cstheme="minorHAnsi"/>
        </w:rPr>
        <w:br/>
      </w:r>
    </w:p>
    <w:p w14:paraId="20D83B48"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Use the three-step process of planning, writing (or developing for presentations) and completing business messages.</w:t>
      </w:r>
      <w:r w:rsidRPr="00731984">
        <w:rPr>
          <w:rFonts w:cstheme="minorHAnsi"/>
        </w:rPr>
        <w:br/>
      </w:r>
    </w:p>
    <w:p w14:paraId="2266FB2C"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Write business documents (including visual aids) that are grammatically correct and in the appropriate business style.</w:t>
      </w:r>
      <w:r w:rsidRPr="00731984">
        <w:rPr>
          <w:rFonts w:cstheme="minorHAnsi"/>
        </w:rPr>
        <w:br/>
      </w:r>
    </w:p>
    <w:p w14:paraId="63BE7B6F"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Demonstrate ethical communication.</w:t>
      </w:r>
      <w:r w:rsidRPr="00731984">
        <w:rPr>
          <w:rFonts w:cstheme="minorHAnsi"/>
        </w:rPr>
        <w:br/>
      </w:r>
    </w:p>
    <w:p w14:paraId="1D9230DC"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Self- and peer-assess papers and presentations providing insights that allow for improvement through the revision process.</w:t>
      </w:r>
      <w:r w:rsidRPr="00731984">
        <w:rPr>
          <w:rFonts w:cstheme="minorHAnsi"/>
        </w:rPr>
        <w:br/>
      </w:r>
    </w:p>
    <w:p w14:paraId="0C69321B"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Conduct research to produce well-supported business communication products.</w:t>
      </w:r>
      <w:r w:rsidRPr="00731984">
        <w:rPr>
          <w:rFonts w:cstheme="minorHAnsi"/>
        </w:rPr>
        <w:br/>
      </w:r>
    </w:p>
    <w:p w14:paraId="3AB3E28B"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Reference sources according to the APA style manual.</w:t>
      </w:r>
      <w:r w:rsidRPr="00731984">
        <w:rPr>
          <w:rFonts w:cstheme="minorHAnsi"/>
        </w:rPr>
        <w:br/>
      </w:r>
    </w:p>
    <w:p w14:paraId="2206B2D5"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Develop a thesis/position and create well-developed arguments to support it.</w:t>
      </w:r>
      <w:r w:rsidRPr="00731984">
        <w:rPr>
          <w:rFonts w:cstheme="minorHAnsi"/>
        </w:rPr>
        <w:br/>
      </w:r>
    </w:p>
    <w:p w14:paraId="76076207" w14:textId="77777777" w:rsidR="00665BA7" w:rsidRPr="00731984" w:rsidRDefault="00665BA7" w:rsidP="00543D53">
      <w:pPr>
        <w:numPr>
          <w:ilvl w:val="0"/>
          <w:numId w:val="4"/>
        </w:numPr>
        <w:spacing w:after="0" w:line="240" w:lineRule="auto"/>
        <w:contextualSpacing/>
        <w:rPr>
          <w:rFonts w:cstheme="minorHAnsi"/>
        </w:rPr>
      </w:pPr>
      <w:r w:rsidRPr="00731984">
        <w:rPr>
          <w:rFonts w:cstheme="minorHAnsi"/>
        </w:rPr>
        <w:t>Deliver business presentations appropriate for the audience, purpose and environmental context.</w:t>
      </w:r>
      <w:r w:rsidRPr="00731984">
        <w:rPr>
          <w:rFonts w:cstheme="minorHAnsi"/>
        </w:rPr>
        <w:br/>
      </w:r>
    </w:p>
    <w:p w14:paraId="107CF139" w14:textId="3510B8DE" w:rsidR="006A486C" w:rsidRPr="005218F4" w:rsidRDefault="00665BA7" w:rsidP="005218F4">
      <w:pPr>
        <w:numPr>
          <w:ilvl w:val="0"/>
          <w:numId w:val="4"/>
        </w:numPr>
        <w:spacing w:after="0" w:line="240" w:lineRule="auto"/>
        <w:contextualSpacing/>
        <w:rPr>
          <w:rFonts w:cstheme="minorHAnsi"/>
          <w:b/>
        </w:rPr>
      </w:pPr>
      <w:r w:rsidRPr="00731984">
        <w:rPr>
          <w:rFonts w:cstheme="minorHAnsi"/>
        </w:rPr>
        <w:t>Use communication technology appropriately and effectively.</w:t>
      </w:r>
      <w:r w:rsidRPr="00731984">
        <w:rPr>
          <w:rFonts w:cstheme="minorHAnsi"/>
        </w:rPr>
        <w:br/>
      </w:r>
    </w:p>
    <w:p w14:paraId="41266B3C" w14:textId="77777777" w:rsidR="00665BA7" w:rsidRPr="00731984" w:rsidRDefault="00665BA7" w:rsidP="00665BA7">
      <w:pPr>
        <w:spacing w:after="0"/>
        <w:outlineLvl w:val="0"/>
        <w:rPr>
          <w:rFonts w:cstheme="minorHAnsi"/>
          <w:b/>
          <w:u w:val="single"/>
        </w:rPr>
      </w:pPr>
      <w:r w:rsidRPr="00731984">
        <w:rPr>
          <w:rFonts w:cstheme="minorHAnsi"/>
          <w:b/>
          <w:u w:val="single"/>
        </w:rPr>
        <w:lastRenderedPageBreak/>
        <w:t>Grading Scale and Availability</w:t>
      </w:r>
    </w:p>
    <w:p w14:paraId="79ECC3BF" w14:textId="59C803F6" w:rsidR="00665BA7" w:rsidRPr="00731984" w:rsidRDefault="00665BA7" w:rsidP="00665BA7">
      <w:pPr>
        <w:spacing w:after="0"/>
        <w:rPr>
          <w:rFonts w:cstheme="minorHAnsi"/>
        </w:rPr>
      </w:pPr>
      <w:r w:rsidRPr="00731984">
        <w:rPr>
          <w:rFonts w:cstheme="minorHAnsi"/>
        </w:rPr>
        <w:t xml:space="preserve">The following table provides the grading scale for both individual activities/assignments and for the course. </w:t>
      </w:r>
      <w:r w:rsidR="00CA5DFD">
        <w:rPr>
          <w:rFonts w:cstheme="minorHAnsi"/>
        </w:rPr>
        <w:t>Students</w:t>
      </w:r>
      <w:r w:rsidRPr="00731984">
        <w:rPr>
          <w:rFonts w:cstheme="minorHAnsi"/>
        </w:rPr>
        <w:t xml:space="preserve"> can check </w:t>
      </w:r>
      <w:r w:rsidR="00CA5DFD">
        <w:rPr>
          <w:rFonts w:cstheme="minorHAnsi"/>
        </w:rPr>
        <w:t>their</w:t>
      </w:r>
      <w:r w:rsidRPr="00731984">
        <w:rPr>
          <w:rFonts w:cstheme="minorHAnsi"/>
        </w:rPr>
        <w:t xml:space="preserve"> grades by going to the Grade center in </w:t>
      </w:r>
      <w:r>
        <w:rPr>
          <w:rFonts w:cstheme="minorHAnsi"/>
        </w:rPr>
        <w:t>Canvas</w:t>
      </w:r>
      <w:r w:rsidRPr="00731984">
        <w:rPr>
          <w:rFonts w:cstheme="minorHAnsi"/>
        </w:rPr>
        <w:t>.</w:t>
      </w:r>
      <w:r w:rsidRPr="00731984">
        <w:rPr>
          <w:rFonts w:cstheme="minorHAnsi"/>
        </w:rPr>
        <w:br/>
      </w:r>
    </w:p>
    <w:tbl>
      <w:tblPr>
        <w:tblW w:w="0" w:type="auto"/>
        <w:tblInd w:w="2988" w:type="dxa"/>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1800"/>
        <w:gridCol w:w="1440"/>
      </w:tblGrid>
      <w:tr w:rsidR="00665BA7" w:rsidRPr="00731984" w14:paraId="2845ACCC" w14:textId="77777777" w:rsidTr="002E6256">
        <w:tc>
          <w:tcPr>
            <w:tcW w:w="3240" w:type="dxa"/>
            <w:gridSpan w:val="2"/>
          </w:tcPr>
          <w:p w14:paraId="0B1E6642" w14:textId="77777777" w:rsidR="00665BA7" w:rsidRPr="00731984" w:rsidRDefault="00665BA7" w:rsidP="002E6256">
            <w:pPr>
              <w:spacing w:after="0"/>
              <w:jc w:val="center"/>
              <w:rPr>
                <w:rFonts w:cstheme="minorHAnsi"/>
              </w:rPr>
            </w:pPr>
            <w:r w:rsidRPr="00731984">
              <w:rPr>
                <w:rFonts w:cstheme="minorHAnsi"/>
              </w:rPr>
              <w:t xml:space="preserve">Grading Scale                                            </w:t>
            </w:r>
          </w:p>
        </w:tc>
      </w:tr>
      <w:tr w:rsidR="00665BA7" w:rsidRPr="00731984" w14:paraId="1A9ECABD" w14:textId="77777777" w:rsidTr="002E6256">
        <w:tc>
          <w:tcPr>
            <w:tcW w:w="1800" w:type="dxa"/>
          </w:tcPr>
          <w:p w14:paraId="1402D824" w14:textId="77777777" w:rsidR="00665BA7" w:rsidRPr="00731984" w:rsidRDefault="00665BA7" w:rsidP="002E6256">
            <w:pPr>
              <w:spacing w:after="0"/>
              <w:rPr>
                <w:rFonts w:cstheme="minorHAnsi"/>
              </w:rPr>
            </w:pPr>
            <w:r w:rsidRPr="00731984">
              <w:rPr>
                <w:rFonts w:cstheme="minorHAnsi"/>
              </w:rPr>
              <w:t>Numerical Score</w:t>
            </w:r>
          </w:p>
        </w:tc>
        <w:tc>
          <w:tcPr>
            <w:tcW w:w="1440" w:type="dxa"/>
          </w:tcPr>
          <w:p w14:paraId="4C2AA23D" w14:textId="77777777" w:rsidR="00665BA7" w:rsidRPr="00346DC7" w:rsidRDefault="00665BA7" w:rsidP="002E6256">
            <w:pPr>
              <w:spacing w:after="0"/>
              <w:rPr>
                <w:rFonts w:cstheme="minorHAnsi"/>
              </w:rPr>
            </w:pPr>
            <w:r w:rsidRPr="00346DC7">
              <w:rPr>
                <w:rFonts w:cstheme="minorHAnsi"/>
              </w:rPr>
              <w:t>Letter Grade</w:t>
            </w:r>
          </w:p>
        </w:tc>
      </w:tr>
      <w:tr w:rsidR="009E5B84" w:rsidRPr="00731984" w14:paraId="3443FFB6" w14:textId="77777777" w:rsidTr="002E6256">
        <w:tc>
          <w:tcPr>
            <w:tcW w:w="1800" w:type="dxa"/>
            <w:shd w:val="clear" w:color="auto" w:fill="FFFFFF"/>
          </w:tcPr>
          <w:p w14:paraId="58D48090" w14:textId="5028D77D" w:rsidR="009E5B84" w:rsidRPr="00731984" w:rsidRDefault="00A526F2" w:rsidP="002E6256">
            <w:pPr>
              <w:spacing w:after="0"/>
              <w:rPr>
                <w:rFonts w:cstheme="minorHAnsi"/>
                <w:b/>
              </w:rPr>
            </w:pPr>
            <w:r>
              <w:rPr>
                <w:rFonts w:cstheme="minorHAnsi"/>
              </w:rPr>
              <w:t>93</w:t>
            </w:r>
            <w:r w:rsidR="009E5B84" w:rsidRPr="00731984">
              <w:rPr>
                <w:rFonts w:cstheme="minorHAnsi"/>
              </w:rPr>
              <w:t>-100</w:t>
            </w:r>
          </w:p>
        </w:tc>
        <w:tc>
          <w:tcPr>
            <w:tcW w:w="1440" w:type="dxa"/>
            <w:shd w:val="clear" w:color="auto" w:fill="FFFFFF"/>
          </w:tcPr>
          <w:p w14:paraId="6B54EE39" w14:textId="3F0571B8" w:rsidR="009E5B84" w:rsidRPr="00731984" w:rsidRDefault="009E5B84" w:rsidP="002E6256">
            <w:pPr>
              <w:spacing w:after="0"/>
              <w:rPr>
                <w:rFonts w:cstheme="minorHAnsi"/>
              </w:rPr>
            </w:pPr>
            <w:r w:rsidRPr="00731984">
              <w:rPr>
                <w:rFonts w:cstheme="minorHAnsi"/>
              </w:rPr>
              <w:t>A</w:t>
            </w:r>
          </w:p>
        </w:tc>
      </w:tr>
      <w:tr w:rsidR="009E5B84" w:rsidRPr="00731984" w14:paraId="61C3AECC" w14:textId="77777777" w:rsidTr="002E6256">
        <w:tc>
          <w:tcPr>
            <w:tcW w:w="1800" w:type="dxa"/>
            <w:tcBorders>
              <w:bottom w:val="single" w:sz="8" w:space="0" w:color="404040"/>
            </w:tcBorders>
          </w:tcPr>
          <w:p w14:paraId="2FB5BE76" w14:textId="276202F0" w:rsidR="009E5B84" w:rsidRPr="00731984" w:rsidRDefault="009E5B84" w:rsidP="002E6256">
            <w:pPr>
              <w:spacing w:after="0"/>
              <w:rPr>
                <w:rFonts w:cstheme="minorHAnsi"/>
                <w:b/>
              </w:rPr>
            </w:pPr>
            <w:r w:rsidRPr="00731984">
              <w:rPr>
                <w:rFonts w:cstheme="minorHAnsi"/>
              </w:rPr>
              <w:t>90-9</w:t>
            </w:r>
            <w:r w:rsidR="00A526F2">
              <w:rPr>
                <w:rFonts w:cstheme="minorHAnsi"/>
              </w:rPr>
              <w:t>2</w:t>
            </w:r>
          </w:p>
        </w:tc>
        <w:tc>
          <w:tcPr>
            <w:tcW w:w="1440" w:type="dxa"/>
            <w:tcBorders>
              <w:bottom w:val="single" w:sz="8" w:space="0" w:color="404040"/>
            </w:tcBorders>
          </w:tcPr>
          <w:p w14:paraId="6A588A6F" w14:textId="2BC60E61" w:rsidR="009E5B84" w:rsidRPr="00731984" w:rsidRDefault="009E5B84" w:rsidP="002E6256">
            <w:pPr>
              <w:spacing w:after="0"/>
              <w:rPr>
                <w:rFonts w:cstheme="minorHAnsi"/>
              </w:rPr>
            </w:pPr>
            <w:r w:rsidRPr="00731984">
              <w:rPr>
                <w:rFonts w:cstheme="minorHAnsi"/>
              </w:rPr>
              <w:t>A-</w:t>
            </w:r>
          </w:p>
        </w:tc>
      </w:tr>
      <w:tr w:rsidR="009E5B84" w:rsidRPr="00731984" w14:paraId="435BAF6F" w14:textId="77777777" w:rsidTr="002E6256">
        <w:tc>
          <w:tcPr>
            <w:tcW w:w="1800" w:type="dxa"/>
            <w:shd w:val="clear" w:color="auto" w:fill="D9D9D9"/>
          </w:tcPr>
          <w:p w14:paraId="2B15A639" w14:textId="7EAAEF51" w:rsidR="009E5B84" w:rsidRPr="00731984" w:rsidRDefault="00A526F2" w:rsidP="002E6256">
            <w:pPr>
              <w:spacing w:after="0"/>
              <w:rPr>
                <w:rFonts w:cstheme="minorHAnsi"/>
                <w:b/>
              </w:rPr>
            </w:pPr>
            <w:r>
              <w:rPr>
                <w:rFonts w:cstheme="minorHAnsi"/>
              </w:rPr>
              <w:t>87</w:t>
            </w:r>
            <w:r w:rsidR="009E5B84" w:rsidRPr="00731984">
              <w:rPr>
                <w:rFonts w:cstheme="minorHAnsi"/>
              </w:rPr>
              <w:t>-89</w:t>
            </w:r>
          </w:p>
        </w:tc>
        <w:tc>
          <w:tcPr>
            <w:tcW w:w="1440" w:type="dxa"/>
            <w:shd w:val="clear" w:color="auto" w:fill="D9D9D9"/>
          </w:tcPr>
          <w:p w14:paraId="78969193" w14:textId="0D04F9C5" w:rsidR="009E5B84" w:rsidRPr="00731984" w:rsidRDefault="009E5B84" w:rsidP="002E6256">
            <w:pPr>
              <w:spacing w:after="0"/>
              <w:rPr>
                <w:rFonts w:cstheme="minorHAnsi"/>
              </w:rPr>
            </w:pPr>
            <w:r w:rsidRPr="00731984">
              <w:rPr>
                <w:rFonts w:cstheme="minorHAnsi"/>
              </w:rPr>
              <w:t>B+</w:t>
            </w:r>
          </w:p>
        </w:tc>
      </w:tr>
      <w:tr w:rsidR="009E5B84" w:rsidRPr="00731984" w14:paraId="64CD106A" w14:textId="77777777" w:rsidTr="002E6256">
        <w:tc>
          <w:tcPr>
            <w:tcW w:w="1800" w:type="dxa"/>
            <w:shd w:val="clear" w:color="auto" w:fill="D9D9D9"/>
          </w:tcPr>
          <w:p w14:paraId="2F66190E" w14:textId="1DF821C1" w:rsidR="009E5B84" w:rsidRPr="00731984" w:rsidRDefault="00A526F2" w:rsidP="002E6256">
            <w:pPr>
              <w:spacing w:after="0"/>
              <w:rPr>
                <w:rFonts w:cstheme="minorHAnsi"/>
                <w:b/>
              </w:rPr>
            </w:pPr>
            <w:r>
              <w:rPr>
                <w:rFonts w:cstheme="minorHAnsi"/>
              </w:rPr>
              <w:t>83</w:t>
            </w:r>
            <w:r w:rsidR="009E5B84" w:rsidRPr="00731984">
              <w:rPr>
                <w:rFonts w:cstheme="minorHAnsi"/>
              </w:rPr>
              <w:t>-8</w:t>
            </w:r>
            <w:r>
              <w:rPr>
                <w:rFonts w:cstheme="minorHAnsi"/>
              </w:rPr>
              <w:t>6</w:t>
            </w:r>
          </w:p>
        </w:tc>
        <w:tc>
          <w:tcPr>
            <w:tcW w:w="1440" w:type="dxa"/>
            <w:shd w:val="clear" w:color="auto" w:fill="D9D9D9"/>
          </w:tcPr>
          <w:p w14:paraId="7ADBFEDB" w14:textId="254BE24C" w:rsidR="009E5B84" w:rsidRPr="00731984" w:rsidRDefault="009E5B84" w:rsidP="002E6256">
            <w:pPr>
              <w:spacing w:after="0"/>
              <w:rPr>
                <w:rFonts w:cstheme="minorHAnsi"/>
              </w:rPr>
            </w:pPr>
            <w:r w:rsidRPr="00731984">
              <w:rPr>
                <w:rFonts w:cstheme="minorHAnsi"/>
              </w:rPr>
              <w:t>B</w:t>
            </w:r>
          </w:p>
        </w:tc>
      </w:tr>
      <w:tr w:rsidR="009E5B84" w:rsidRPr="00731984" w14:paraId="6D87C06D" w14:textId="77777777" w:rsidTr="002E6256">
        <w:tc>
          <w:tcPr>
            <w:tcW w:w="1800" w:type="dxa"/>
            <w:tcBorders>
              <w:bottom w:val="single" w:sz="8" w:space="0" w:color="404040"/>
            </w:tcBorders>
            <w:shd w:val="clear" w:color="auto" w:fill="D9D9D9"/>
          </w:tcPr>
          <w:p w14:paraId="29FBB243" w14:textId="7E6CDA20" w:rsidR="009E5B84" w:rsidRPr="00731984" w:rsidRDefault="009E5B84" w:rsidP="002E6256">
            <w:pPr>
              <w:spacing w:after="0"/>
              <w:rPr>
                <w:rFonts w:cstheme="minorHAnsi"/>
                <w:b/>
              </w:rPr>
            </w:pPr>
            <w:r w:rsidRPr="00731984">
              <w:rPr>
                <w:rFonts w:cstheme="minorHAnsi"/>
              </w:rPr>
              <w:t>80-8</w:t>
            </w:r>
            <w:r w:rsidR="00A526F2">
              <w:rPr>
                <w:rFonts w:cstheme="minorHAnsi"/>
              </w:rPr>
              <w:t>2</w:t>
            </w:r>
          </w:p>
        </w:tc>
        <w:tc>
          <w:tcPr>
            <w:tcW w:w="1440" w:type="dxa"/>
            <w:tcBorders>
              <w:bottom w:val="single" w:sz="8" w:space="0" w:color="404040"/>
            </w:tcBorders>
            <w:shd w:val="clear" w:color="auto" w:fill="D9D9D9"/>
          </w:tcPr>
          <w:p w14:paraId="37F28291" w14:textId="13135A9C" w:rsidR="009E5B84" w:rsidRPr="00731984" w:rsidRDefault="009E5B84" w:rsidP="002E6256">
            <w:pPr>
              <w:spacing w:after="0"/>
              <w:rPr>
                <w:rFonts w:cstheme="minorHAnsi"/>
              </w:rPr>
            </w:pPr>
            <w:r w:rsidRPr="00731984">
              <w:rPr>
                <w:rFonts w:cstheme="minorHAnsi"/>
              </w:rPr>
              <w:t>B-</w:t>
            </w:r>
          </w:p>
        </w:tc>
      </w:tr>
      <w:tr w:rsidR="009E5B84" w:rsidRPr="00731984" w14:paraId="0DF23DCE" w14:textId="77777777" w:rsidTr="002E6256">
        <w:tc>
          <w:tcPr>
            <w:tcW w:w="1800" w:type="dxa"/>
            <w:shd w:val="clear" w:color="auto" w:fill="FFFFFF"/>
          </w:tcPr>
          <w:p w14:paraId="0BEE07F1" w14:textId="5D1CE984" w:rsidR="009E5B84" w:rsidRPr="00731984" w:rsidRDefault="00A526F2" w:rsidP="002E6256">
            <w:pPr>
              <w:spacing w:after="0"/>
              <w:rPr>
                <w:rFonts w:cstheme="minorHAnsi"/>
                <w:b/>
              </w:rPr>
            </w:pPr>
            <w:r>
              <w:rPr>
                <w:rFonts w:cstheme="minorHAnsi"/>
              </w:rPr>
              <w:t>77</w:t>
            </w:r>
            <w:r w:rsidR="009E5B84" w:rsidRPr="00731984">
              <w:rPr>
                <w:rFonts w:cstheme="minorHAnsi"/>
              </w:rPr>
              <w:t>-79</w:t>
            </w:r>
          </w:p>
        </w:tc>
        <w:tc>
          <w:tcPr>
            <w:tcW w:w="1440" w:type="dxa"/>
            <w:shd w:val="clear" w:color="auto" w:fill="FFFFFF"/>
          </w:tcPr>
          <w:p w14:paraId="45B36338" w14:textId="422DCCD5" w:rsidR="009E5B84" w:rsidRPr="00731984" w:rsidRDefault="009E5B84" w:rsidP="002E6256">
            <w:pPr>
              <w:spacing w:after="0"/>
              <w:rPr>
                <w:rFonts w:cstheme="minorHAnsi"/>
              </w:rPr>
            </w:pPr>
            <w:r w:rsidRPr="00731984">
              <w:rPr>
                <w:rFonts w:cstheme="minorHAnsi"/>
              </w:rPr>
              <w:t>C+</w:t>
            </w:r>
          </w:p>
        </w:tc>
      </w:tr>
      <w:tr w:rsidR="009E5B84" w:rsidRPr="00731984" w14:paraId="5A7A04D6" w14:textId="77777777" w:rsidTr="002E6256">
        <w:tc>
          <w:tcPr>
            <w:tcW w:w="1800" w:type="dxa"/>
            <w:shd w:val="clear" w:color="auto" w:fill="FFFFFF"/>
          </w:tcPr>
          <w:p w14:paraId="2139AEE0" w14:textId="13B46D8D" w:rsidR="009E5B84" w:rsidRPr="00731984" w:rsidRDefault="00A526F2" w:rsidP="002E6256">
            <w:pPr>
              <w:spacing w:after="0"/>
              <w:rPr>
                <w:rFonts w:cstheme="minorHAnsi"/>
                <w:b/>
              </w:rPr>
            </w:pPr>
            <w:r>
              <w:rPr>
                <w:rFonts w:cstheme="minorHAnsi"/>
              </w:rPr>
              <w:t>73</w:t>
            </w:r>
            <w:r w:rsidR="009E5B84" w:rsidRPr="00731984">
              <w:rPr>
                <w:rFonts w:cstheme="minorHAnsi"/>
              </w:rPr>
              <w:t>-7</w:t>
            </w:r>
            <w:r>
              <w:rPr>
                <w:rFonts w:cstheme="minorHAnsi"/>
              </w:rPr>
              <w:t>6</w:t>
            </w:r>
          </w:p>
        </w:tc>
        <w:tc>
          <w:tcPr>
            <w:tcW w:w="1440" w:type="dxa"/>
            <w:shd w:val="clear" w:color="auto" w:fill="FFFFFF"/>
          </w:tcPr>
          <w:p w14:paraId="3CF69334" w14:textId="01C4AA95" w:rsidR="009E5B84" w:rsidRPr="00731984" w:rsidRDefault="009E5B84" w:rsidP="002E6256">
            <w:pPr>
              <w:spacing w:after="0"/>
              <w:rPr>
                <w:rFonts w:cstheme="minorHAnsi"/>
              </w:rPr>
            </w:pPr>
            <w:r w:rsidRPr="00731984">
              <w:rPr>
                <w:rFonts w:cstheme="minorHAnsi"/>
              </w:rPr>
              <w:t>C</w:t>
            </w:r>
          </w:p>
        </w:tc>
      </w:tr>
      <w:tr w:rsidR="009E5B84" w:rsidRPr="00731984" w14:paraId="336DBB99" w14:textId="77777777" w:rsidTr="002E6256">
        <w:tc>
          <w:tcPr>
            <w:tcW w:w="1800" w:type="dxa"/>
            <w:tcBorders>
              <w:bottom w:val="single" w:sz="8" w:space="0" w:color="404040"/>
            </w:tcBorders>
            <w:shd w:val="clear" w:color="auto" w:fill="FFFFFF"/>
          </w:tcPr>
          <w:p w14:paraId="16186282" w14:textId="7C4E5AB9" w:rsidR="009E5B84" w:rsidRPr="00731984" w:rsidRDefault="009E5B84" w:rsidP="002E6256">
            <w:pPr>
              <w:spacing w:after="0"/>
              <w:rPr>
                <w:rFonts w:cstheme="minorHAnsi"/>
                <w:b/>
              </w:rPr>
            </w:pPr>
            <w:r w:rsidRPr="00731984">
              <w:rPr>
                <w:rFonts w:cstheme="minorHAnsi"/>
              </w:rPr>
              <w:t>70-7</w:t>
            </w:r>
            <w:r w:rsidR="00A526F2">
              <w:rPr>
                <w:rFonts w:cstheme="minorHAnsi"/>
              </w:rPr>
              <w:t>2</w:t>
            </w:r>
          </w:p>
        </w:tc>
        <w:tc>
          <w:tcPr>
            <w:tcW w:w="1440" w:type="dxa"/>
            <w:tcBorders>
              <w:bottom w:val="single" w:sz="8" w:space="0" w:color="404040"/>
            </w:tcBorders>
            <w:shd w:val="clear" w:color="auto" w:fill="FFFFFF"/>
          </w:tcPr>
          <w:p w14:paraId="4087C3C2" w14:textId="3EE045EF" w:rsidR="009E5B84" w:rsidRPr="00731984" w:rsidRDefault="009E5B84" w:rsidP="002E6256">
            <w:pPr>
              <w:spacing w:after="0"/>
              <w:rPr>
                <w:rFonts w:cstheme="minorHAnsi"/>
              </w:rPr>
            </w:pPr>
            <w:r w:rsidRPr="00731984">
              <w:rPr>
                <w:rFonts w:cstheme="minorHAnsi"/>
              </w:rPr>
              <w:t>C-</w:t>
            </w:r>
          </w:p>
        </w:tc>
      </w:tr>
      <w:tr w:rsidR="009E5B84" w:rsidRPr="00731984" w14:paraId="0BF80F4D" w14:textId="77777777" w:rsidTr="002E6256">
        <w:tc>
          <w:tcPr>
            <w:tcW w:w="1800" w:type="dxa"/>
            <w:shd w:val="clear" w:color="auto" w:fill="D9D9D9"/>
          </w:tcPr>
          <w:p w14:paraId="13C2B96C" w14:textId="198E6CC3" w:rsidR="009E5B84" w:rsidRPr="00731984" w:rsidRDefault="00A526F2" w:rsidP="002E6256">
            <w:pPr>
              <w:spacing w:after="0"/>
              <w:rPr>
                <w:rFonts w:cstheme="minorHAnsi"/>
                <w:b/>
              </w:rPr>
            </w:pPr>
            <w:r>
              <w:rPr>
                <w:rFonts w:cstheme="minorHAnsi"/>
              </w:rPr>
              <w:t>67</w:t>
            </w:r>
            <w:r w:rsidR="009E5B84" w:rsidRPr="00731984">
              <w:rPr>
                <w:rFonts w:cstheme="minorHAnsi"/>
              </w:rPr>
              <w:t>-69</w:t>
            </w:r>
          </w:p>
        </w:tc>
        <w:tc>
          <w:tcPr>
            <w:tcW w:w="1440" w:type="dxa"/>
            <w:shd w:val="clear" w:color="auto" w:fill="D9D9D9"/>
          </w:tcPr>
          <w:p w14:paraId="305019BC" w14:textId="6DDFD175" w:rsidR="009E5B84" w:rsidRPr="00731984" w:rsidRDefault="009E5B84" w:rsidP="002E6256">
            <w:pPr>
              <w:spacing w:after="0"/>
              <w:rPr>
                <w:rFonts w:cstheme="minorHAnsi"/>
              </w:rPr>
            </w:pPr>
            <w:r w:rsidRPr="00731984">
              <w:rPr>
                <w:rFonts w:cstheme="minorHAnsi"/>
              </w:rPr>
              <w:t>D+</w:t>
            </w:r>
          </w:p>
        </w:tc>
      </w:tr>
      <w:tr w:rsidR="009E5B84" w:rsidRPr="00731984" w14:paraId="5FF89B3F" w14:textId="77777777" w:rsidTr="002E6256">
        <w:tc>
          <w:tcPr>
            <w:tcW w:w="1800" w:type="dxa"/>
            <w:shd w:val="clear" w:color="auto" w:fill="D9D9D9"/>
          </w:tcPr>
          <w:p w14:paraId="466FB3D2" w14:textId="4CB2F352" w:rsidR="009E5B84" w:rsidRPr="00731984" w:rsidRDefault="00A526F2" w:rsidP="002E6256">
            <w:pPr>
              <w:spacing w:after="0"/>
              <w:rPr>
                <w:rFonts w:cstheme="minorHAnsi"/>
                <w:b/>
              </w:rPr>
            </w:pPr>
            <w:r>
              <w:rPr>
                <w:rFonts w:cstheme="minorHAnsi"/>
              </w:rPr>
              <w:t>63</w:t>
            </w:r>
            <w:r w:rsidR="009E5B84" w:rsidRPr="00731984">
              <w:rPr>
                <w:rFonts w:cstheme="minorHAnsi"/>
              </w:rPr>
              <w:t>-6</w:t>
            </w:r>
            <w:r>
              <w:rPr>
                <w:rFonts w:cstheme="minorHAnsi"/>
              </w:rPr>
              <w:t>6</w:t>
            </w:r>
          </w:p>
        </w:tc>
        <w:tc>
          <w:tcPr>
            <w:tcW w:w="1440" w:type="dxa"/>
            <w:shd w:val="clear" w:color="auto" w:fill="D9D9D9"/>
          </w:tcPr>
          <w:p w14:paraId="465257A1" w14:textId="65C995EE" w:rsidR="009E5B84" w:rsidRPr="00731984" w:rsidRDefault="009E5B84" w:rsidP="002E6256">
            <w:pPr>
              <w:spacing w:after="0"/>
              <w:rPr>
                <w:rFonts w:cstheme="minorHAnsi"/>
              </w:rPr>
            </w:pPr>
            <w:r w:rsidRPr="00731984">
              <w:rPr>
                <w:rFonts w:cstheme="minorHAnsi"/>
              </w:rPr>
              <w:t>D</w:t>
            </w:r>
          </w:p>
        </w:tc>
      </w:tr>
      <w:tr w:rsidR="009E5B84" w:rsidRPr="00731984" w14:paraId="737A8642" w14:textId="77777777" w:rsidTr="002E6256">
        <w:tc>
          <w:tcPr>
            <w:tcW w:w="1800" w:type="dxa"/>
            <w:shd w:val="clear" w:color="auto" w:fill="D9D9D9"/>
          </w:tcPr>
          <w:p w14:paraId="5F689EF8" w14:textId="52158C03" w:rsidR="009E5B84" w:rsidRPr="00731984" w:rsidRDefault="009E5B84" w:rsidP="002E6256">
            <w:pPr>
              <w:spacing w:after="0"/>
              <w:rPr>
                <w:rFonts w:cstheme="minorHAnsi"/>
              </w:rPr>
            </w:pPr>
            <w:r w:rsidRPr="00731984">
              <w:rPr>
                <w:rFonts w:cstheme="minorHAnsi"/>
              </w:rPr>
              <w:t>60-6</w:t>
            </w:r>
            <w:r w:rsidR="00A526F2">
              <w:rPr>
                <w:rFonts w:cstheme="minorHAnsi"/>
              </w:rPr>
              <w:t>2</w:t>
            </w:r>
          </w:p>
        </w:tc>
        <w:tc>
          <w:tcPr>
            <w:tcW w:w="1440" w:type="dxa"/>
            <w:shd w:val="clear" w:color="auto" w:fill="D9D9D9"/>
          </w:tcPr>
          <w:p w14:paraId="4BA77D30" w14:textId="3C6A3F99" w:rsidR="009E5B84" w:rsidRPr="00731984" w:rsidRDefault="009E5B84" w:rsidP="002E6256">
            <w:pPr>
              <w:spacing w:after="0"/>
              <w:rPr>
                <w:rFonts w:cstheme="minorHAnsi"/>
              </w:rPr>
            </w:pPr>
            <w:r w:rsidRPr="00731984">
              <w:rPr>
                <w:rFonts w:cstheme="minorHAnsi"/>
              </w:rPr>
              <w:t>D-</w:t>
            </w:r>
          </w:p>
        </w:tc>
      </w:tr>
      <w:tr w:rsidR="009E5B84" w:rsidRPr="00731984" w14:paraId="047EE965" w14:textId="77777777" w:rsidTr="002E6256">
        <w:tc>
          <w:tcPr>
            <w:tcW w:w="1800" w:type="dxa"/>
          </w:tcPr>
          <w:p w14:paraId="3E7D7A6D" w14:textId="26AA7D69" w:rsidR="009E5B84" w:rsidRPr="00731984" w:rsidRDefault="009E5B84" w:rsidP="002E6256">
            <w:pPr>
              <w:spacing w:after="0"/>
              <w:rPr>
                <w:rFonts w:cstheme="minorHAnsi"/>
              </w:rPr>
            </w:pPr>
            <w:r w:rsidRPr="00731984">
              <w:rPr>
                <w:rFonts w:cstheme="minorHAnsi"/>
              </w:rPr>
              <w:t>0-59</w:t>
            </w:r>
          </w:p>
        </w:tc>
        <w:tc>
          <w:tcPr>
            <w:tcW w:w="1440" w:type="dxa"/>
          </w:tcPr>
          <w:p w14:paraId="6ECE8987" w14:textId="2DD8323D" w:rsidR="009E5B84" w:rsidRPr="00731984" w:rsidRDefault="009E5B84" w:rsidP="002E6256">
            <w:pPr>
              <w:spacing w:after="0"/>
              <w:rPr>
                <w:rFonts w:cstheme="minorHAnsi"/>
              </w:rPr>
            </w:pPr>
            <w:r w:rsidRPr="00731984">
              <w:rPr>
                <w:rFonts w:cstheme="minorHAnsi"/>
              </w:rPr>
              <w:t>F</w:t>
            </w:r>
          </w:p>
        </w:tc>
      </w:tr>
    </w:tbl>
    <w:p w14:paraId="13CC8A28" w14:textId="77777777" w:rsidR="00665BA7" w:rsidRPr="00731984" w:rsidRDefault="00665BA7" w:rsidP="00665BA7">
      <w:pPr>
        <w:spacing w:after="0"/>
        <w:rPr>
          <w:rFonts w:cstheme="minorHAnsi"/>
        </w:rPr>
      </w:pPr>
    </w:p>
    <w:p w14:paraId="28DCD86E" w14:textId="77777777" w:rsidR="00665BA7" w:rsidRPr="00731984" w:rsidRDefault="00665BA7" w:rsidP="00665BA7">
      <w:pPr>
        <w:spacing w:after="0"/>
        <w:outlineLvl w:val="0"/>
        <w:rPr>
          <w:rFonts w:cstheme="minorHAnsi"/>
        </w:rPr>
      </w:pPr>
      <w:r w:rsidRPr="00543D53">
        <w:rPr>
          <w:rFonts w:cstheme="minorHAnsi"/>
          <w:b/>
          <w:u w:val="single"/>
        </w:rPr>
        <w:t>Course Evaluation Method</w:t>
      </w:r>
    </w:p>
    <w:p w14:paraId="0E3BD51B" w14:textId="16BED037" w:rsidR="00665BA7" w:rsidRPr="005F14D9" w:rsidRDefault="00665BA7" w:rsidP="00665BA7">
      <w:pPr>
        <w:spacing w:after="0"/>
        <w:contextualSpacing/>
        <w:rPr>
          <w:rFonts w:cstheme="minorHAnsi"/>
        </w:rPr>
      </w:pPr>
      <w:r w:rsidRPr="00731984">
        <w:rPr>
          <w:rFonts w:cstheme="minorHAnsi"/>
        </w:rPr>
        <w:t xml:space="preserve">The following items constitute </w:t>
      </w:r>
      <w:r w:rsidR="00CA5DFD">
        <w:rPr>
          <w:rFonts w:cstheme="minorHAnsi"/>
        </w:rPr>
        <w:t>students’</w:t>
      </w:r>
      <w:r w:rsidRPr="00731984">
        <w:rPr>
          <w:rFonts w:cstheme="minorHAnsi"/>
        </w:rPr>
        <w:t xml:space="preserve"> grade for the course and the weight (in percentages). </w:t>
      </w:r>
      <w:r w:rsidR="00956AF3">
        <w:rPr>
          <w:rFonts w:cstheme="minorHAnsi"/>
        </w:rPr>
        <w:t xml:space="preserve">Students will complete drafts of the Professional Memo and </w:t>
      </w:r>
      <w:r w:rsidR="005F14D9">
        <w:rPr>
          <w:rFonts w:cstheme="minorHAnsi"/>
        </w:rPr>
        <w:t xml:space="preserve">the thesis-driven </w:t>
      </w:r>
      <w:r w:rsidR="00956AF3">
        <w:rPr>
          <w:rFonts w:cstheme="minorHAnsi"/>
        </w:rPr>
        <w:t>Recommendation Report, and they will revise these drafts based on</w:t>
      </w:r>
      <w:r w:rsidR="005F14D9">
        <w:rPr>
          <w:rFonts w:cstheme="minorHAnsi"/>
        </w:rPr>
        <w:t xml:space="preserve"> peer- and instructor-feedback. </w:t>
      </w:r>
      <w:r w:rsidR="00BC59EA">
        <w:rPr>
          <w:rFonts w:cstheme="minorHAnsi"/>
        </w:rPr>
        <w:t xml:space="preserve">Substantive </w:t>
      </w:r>
      <w:r w:rsidR="00956AF3">
        <w:rPr>
          <w:rFonts w:cstheme="minorHAnsi"/>
        </w:rPr>
        <w:t xml:space="preserve">written </w:t>
      </w:r>
      <w:r w:rsidR="00BC59EA">
        <w:rPr>
          <w:rFonts w:cstheme="minorHAnsi"/>
        </w:rPr>
        <w:t>feedback</w:t>
      </w:r>
      <w:r w:rsidR="00F83CED">
        <w:rPr>
          <w:rFonts w:cstheme="minorHAnsi"/>
        </w:rPr>
        <w:t xml:space="preserve"> from the instructor</w:t>
      </w:r>
      <w:r w:rsidR="00BC59EA">
        <w:rPr>
          <w:rFonts w:cstheme="minorHAnsi"/>
        </w:rPr>
        <w:t xml:space="preserve"> on all major assignments (Career Writing, Professional Memo, Proposal Presentation, Recommendation Report, Recommendation Presentation) will be provided in Canvas. </w:t>
      </w:r>
    </w:p>
    <w:tbl>
      <w:tblPr>
        <w:tblpPr w:leftFromText="180" w:rightFromText="180" w:vertAnchor="text" w:horzAnchor="margin" w:tblpXSpec="center" w:tblpY="256"/>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6390"/>
        <w:gridCol w:w="1890"/>
      </w:tblGrid>
      <w:tr w:rsidR="00665BA7" w:rsidRPr="00731984" w14:paraId="03E8BFC2" w14:textId="77777777" w:rsidTr="002E6256">
        <w:tc>
          <w:tcPr>
            <w:tcW w:w="6390" w:type="dxa"/>
          </w:tcPr>
          <w:p w14:paraId="286B1E57" w14:textId="77777777" w:rsidR="00665BA7" w:rsidRPr="00731984" w:rsidRDefault="00665BA7" w:rsidP="002E6256">
            <w:pPr>
              <w:spacing w:after="0"/>
              <w:contextualSpacing/>
              <w:jc w:val="center"/>
              <w:rPr>
                <w:rFonts w:cstheme="minorHAnsi"/>
                <w:bCs/>
              </w:rPr>
            </w:pPr>
            <w:r w:rsidRPr="00731984">
              <w:rPr>
                <w:rFonts w:cstheme="minorHAnsi"/>
              </w:rPr>
              <w:t>Assignment</w:t>
            </w:r>
          </w:p>
          <w:p w14:paraId="3077A58E" w14:textId="77777777" w:rsidR="00665BA7" w:rsidRPr="00731984" w:rsidRDefault="00665BA7" w:rsidP="002E6256">
            <w:pPr>
              <w:spacing w:after="0"/>
              <w:contextualSpacing/>
              <w:jc w:val="center"/>
              <w:rPr>
                <w:rFonts w:cstheme="minorHAnsi"/>
                <w:b/>
                <w:bCs/>
              </w:rPr>
            </w:pPr>
            <w:r w:rsidRPr="00731984">
              <w:rPr>
                <w:rFonts w:cstheme="minorHAnsi"/>
                <w:i/>
              </w:rPr>
              <w:t>W</w:t>
            </w:r>
            <w:r w:rsidRPr="00731984">
              <w:rPr>
                <w:rFonts w:cstheme="minorHAnsi"/>
              </w:rPr>
              <w:t xml:space="preserve"> = Written and </w:t>
            </w:r>
            <w:r w:rsidRPr="00731984">
              <w:rPr>
                <w:rFonts w:cstheme="minorHAnsi"/>
                <w:i/>
              </w:rPr>
              <w:t>P</w:t>
            </w:r>
            <w:r w:rsidRPr="00731984">
              <w:rPr>
                <w:rFonts w:cstheme="minorHAnsi"/>
              </w:rPr>
              <w:t xml:space="preserve"> = Presentation Assignment</w:t>
            </w:r>
          </w:p>
        </w:tc>
        <w:tc>
          <w:tcPr>
            <w:tcW w:w="1890" w:type="dxa"/>
          </w:tcPr>
          <w:p w14:paraId="79170A08" w14:textId="77777777" w:rsidR="00665BA7" w:rsidRPr="00731984" w:rsidRDefault="00665BA7" w:rsidP="002E6256">
            <w:pPr>
              <w:spacing w:after="0"/>
              <w:contextualSpacing/>
              <w:jc w:val="center"/>
              <w:rPr>
                <w:rFonts w:cstheme="minorHAnsi"/>
                <w:bCs/>
              </w:rPr>
            </w:pPr>
            <w:r w:rsidRPr="00731984">
              <w:rPr>
                <w:rFonts w:cstheme="minorHAnsi"/>
              </w:rPr>
              <w:t>Percentage of Grade</w:t>
            </w:r>
          </w:p>
        </w:tc>
      </w:tr>
      <w:tr w:rsidR="00665BA7" w:rsidRPr="00731984" w14:paraId="76E2CF23" w14:textId="77777777" w:rsidTr="002E6256">
        <w:tc>
          <w:tcPr>
            <w:tcW w:w="6390" w:type="dxa"/>
          </w:tcPr>
          <w:p w14:paraId="131129DB" w14:textId="3E0B9BB6" w:rsidR="00665BA7" w:rsidRPr="00731984" w:rsidRDefault="006212B6" w:rsidP="00962C5F">
            <w:pPr>
              <w:spacing w:after="0"/>
              <w:contextualSpacing/>
              <w:rPr>
                <w:rFonts w:cstheme="minorHAnsi"/>
                <w:b/>
              </w:rPr>
            </w:pPr>
            <w:r>
              <w:rPr>
                <w:rFonts w:cstheme="minorHAnsi"/>
              </w:rPr>
              <w:t xml:space="preserve">In-class Participation &amp; Scaffolding </w:t>
            </w:r>
            <w:r w:rsidR="00962C5F">
              <w:rPr>
                <w:rFonts w:cstheme="minorHAnsi"/>
              </w:rPr>
              <w:t>Exercises</w:t>
            </w:r>
            <w:r>
              <w:rPr>
                <w:rFonts w:cstheme="minorHAnsi"/>
              </w:rPr>
              <w:t xml:space="preserve"> (W/P)</w:t>
            </w:r>
          </w:p>
        </w:tc>
        <w:tc>
          <w:tcPr>
            <w:tcW w:w="1890" w:type="dxa"/>
          </w:tcPr>
          <w:p w14:paraId="147F68C3" w14:textId="23495BD0" w:rsidR="00665BA7" w:rsidRPr="00731984" w:rsidRDefault="00665BA7" w:rsidP="002E6256">
            <w:pPr>
              <w:spacing w:after="0"/>
              <w:contextualSpacing/>
              <w:jc w:val="center"/>
              <w:rPr>
                <w:rFonts w:cstheme="minorHAnsi"/>
              </w:rPr>
            </w:pPr>
            <w:r w:rsidRPr="00731984">
              <w:rPr>
                <w:rFonts w:cstheme="minorHAnsi"/>
              </w:rPr>
              <w:t>1</w:t>
            </w:r>
            <w:r w:rsidR="00564C30">
              <w:rPr>
                <w:rFonts w:cstheme="minorHAnsi"/>
              </w:rPr>
              <w:t>5</w:t>
            </w:r>
          </w:p>
        </w:tc>
      </w:tr>
      <w:tr w:rsidR="00665BA7" w:rsidRPr="00731984" w14:paraId="56DE7BBA" w14:textId="77777777" w:rsidTr="002E6256">
        <w:tc>
          <w:tcPr>
            <w:tcW w:w="6390" w:type="dxa"/>
          </w:tcPr>
          <w:p w14:paraId="758629CB" w14:textId="00C2F8D5" w:rsidR="00665BA7" w:rsidRPr="00731984" w:rsidRDefault="00A14A76" w:rsidP="002E6256">
            <w:pPr>
              <w:spacing w:after="0"/>
              <w:contextualSpacing/>
              <w:rPr>
                <w:rFonts w:cstheme="minorHAnsi"/>
                <w:b/>
                <w:bCs/>
              </w:rPr>
            </w:pPr>
            <w:r>
              <w:rPr>
                <w:rFonts w:cstheme="minorHAnsi"/>
              </w:rPr>
              <w:t>Career Writing</w:t>
            </w:r>
            <w:r w:rsidR="00665BA7" w:rsidRPr="00731984">
              <w:rPr>
                <w:rFonts w:cstheme="minorHAnsi"/>
              </w:rPr>
              <w:t xml:space="preserve"> (W) </w:t>
            </w:r>
          </w:p>
        </w:tc>
        <w:tc>
          <w:tcPr>
            <w:tcW w:w="1890" w:type="dxa"/>
          </w:tcPr>
          <w:p w14:paraId="36FE5A64" w14:textId="04806ABB" w:rsidR="00665BA7" w:rsidRPr="00731984" w:rsidRDefault="00665BA7" w:rsidP="002E6256">
            <w:pPr>
              <w:spacing w:after="0"/>
              <w:contextualSpacing/>
              <w:jc w:val="center"/>
              <w:rPr>
                <w:rFonts w:cstheme="minorHAnsi"/>
              </w:rPr>
            </w:pPr>
            <w:r w:rsidRPr="00731984">
              <w:rPr>
                <w:rFonts w:cstheme="minorHAnsi"/>
              </w:rPr>
              <w:t>1</w:t>
            </w:r>
            <w:r w:rsidR="006212B6">
              <w:rPr>
                <w:rFonts w:cstheme="minorHAnsi"/>
              </w:rPr>
              <w:t>5</w:t>
            </w:r>
          </w:p>
        </w:tc>
      </w:tr>
      <w:tr w:rsidR="00665BA7" w:rsidRPr="00731984" w14:paraId="7EDC7AC7" w14:textId="77777777" w:rsidTr="002E6256">
        <w:tc>
          <w:tcPr>
            <w:tcW w:w="6390" w:type="dxa"/>
          </w:tcPr>
          <w:p w14:paraId="303D80C3" w14:textId="22FF7325" w:rsidR="00665BA7" w:rsidRPr="00731984" w:rsidRDefault="00A14A76" w:rsidP="002E6256">
            <w:pPr>
              <w:spacing w:after="0"/>
              <w:contextualSpacing/>
              <w:rPr>
                <w:rFonts w:cstheme="minorHAnsi"/>
                <w:b/>
                <w:bCs/>
              </w:rPr>
            </w:pPr>
            <w:r>
              <w:rPr>
                <w:rFonts w:cstheme="minorHAnsi"/>
              </w:rPr>
              <w:t>Professional Memo (W</w:t>
            </w:r>
            <w:r w:rsidR="00665BA7" w:rsidRPr="00731984">
              <w:rPr>
                <w:rFonts w:cstheme="minorHAnsi"/>
              </w:rPr>
              <w:t>)</w:t>
            </w:r>
          </w:p>
        </w:tc>
        <w:tc>
          <w:tcPr>
            <w:tcW w:w="1890" w:type="dxa"/>
          </w:tcPr>
          <w:p w14:paraId="42818BC9" w14:textId="56E49D63" w:rsidR="00665BA7" w:rsidRPr="00731984" w:rsidRDefault="00665BA7" w:rsidP="002E6256">
            <w:pPr>
              <w:spacing w:after="0"/>
              <w:contextualSpacing/>
              <w:jc w:val="center"/>
              <w:rPr>
                <w:rFonts w:cstheme="minorHAnsi"/>
              </w:rPr>
            </w:pPr>
            <w:r w:rsidRPr="00731984">
              <w:rPr>
                <w:rFonts w:cstheme="minorHAnsi"/>
              </w:rPr>
              <w:t>1</w:t>
            </w:r>
            <w:r w:rsidR="00A24785">
              <w:rPr>
                <w:rFonts w:cstheme="minorHAnsi"/>
              </w:rPr>
              <w:t>5</w:t>
            </w:r>
          </w:p>
        </w:tc>
      </w:tr>
      <w:tr w:rsidR="00665BA7" w:rsidRPr="00731984" w14:paraId="29168AC1" w14:textId="77777777" w:rsidTr="002E6256">
        <w:tc>
          <w:tcPr>
            <w:tcW w:w="6390" w:type="dxa"/>
          </w:tcPr>
          <w:p w14:paraId="6B5F1F8C" w14:textId="774C476C" w:rsidR="00665BA7" w:rsidRPr="00731984" w:rsidRDefault="00A14A76" w:rsidP="002E6256">
            <w:pPr>
              <w:spacing w:after="0"/>
              <w:contextualSpacing/>
              <w:rPr>
                <w:rFonts w:cstheme="minorHAnsi"/>
                <w:b/>
                <w:bCs/>
              </w:rPr>
            </w:pPr>
            <w:r>
              <w:rPr>
                <w:rFonts w:cstheme="minorHAnsi"/>
              </w:rPr>
              <w:t>Proposal presentation (P</w:t>
            </w:r>
            <w:r w:rsidR="00665BA7" w:rsidRPr="00731984">
              <w:rPr>
                <w:rFonts w:cstheme="minorHAnsi"/>
              </w:rPr>
              <w:t>)</w:t>
            </w:r>
          </w:p>
        </w:tc>
        <w:tc>
          <w:tcPr>
            <w:tcW w:w="1890" w:type="dxa"/>
          </w:tcPr>
          <w:p w14:paraId="3B4A366B" w14:textId="41A2E77E" w:rsidR="00665BA7" w:rsidRPr="00731984" w:rsidRDefault="00665BA7" w:rsidP="002E6256">
            <w:pPr>
              <w:spacing w:after="0"/>
              <w:contextualSpacing/>
              <w:jc w:val="center"/>
              <w:rPr>
                <w:rFonts w:cstheme="minorHAnsi"/>
              </w:rPr>
            </w:pPr>
            <w:r w:rsidRPr="00731984">
              <w:rPr>
                <w:rFonts w:cstheme="minorHAnsi"/>
              </w:rPr>
              <w:t>1</w:t>
            </w:r>
            <w:r w:rsidR="00564C30">
              <w:rPr>
                <w:rFonts w:cstheme="minorHAnsi"/>
              </w:rPr>
              <w:t>5</w:t>
            </w:r>
          </w:p>
        </w:tc>
      </w:tr>
      <w:tr w:rsidR="00665BA7" w:rsidRPr="00731984" w14:paraId="101FEA54" w14:textId="77777777" w:rsidTr="002E6256">
        <w:tc>
          <w:tcPr>
            <w:tcW w:w="6390" w:type="dxa"/>
          </w:tcPr>
          <w:p w14:paraId="60D5C675" w14:textId="7E72E8C4" w:rsidR="00665BA7" w:rsidRPr="00731984" w:rsidRDefault="00A14A76" w:rsidP="002E6256">
            <w:pPr>
              <w:spacing w:after="0"/>
              <w:contextualSpacing/>
              <w:rPr>
                <w:rFonts w:cstheme="minorHAnsi"/>
                <w:b/>
                <w:bCs/>
              </w:rPr>
            </w:pPr>
            <w:r>
              <w:rPr>
                <w:rFonts w:cstheme="minorHAnsi"/>
              </w:rPr>
              <w:t>Recommendation r</w:t>
            </w:r>
            <w:r w:rsidR="0076274D">
              <w:rPr>
                <w:rFonts w:cstheme="minorHAnsi"/>
              </w:rPr>
              <w:t>eport (W)</w:t>
            </w:r>
          </w:p>
        </w:tc>
        <w:tc>
          <w:tcPr>
            <w:tcW w:w="1890" w:type="dxa"/>
          </w:tcPr>
          <w:p w14:paraId="042B6720" w14:textId="77777777" w:rsidR="00665BA7" w:rsidRPr="00731984" w:rsidRDefault="00665BA7" w:rsidP="002E6256">
            <w:pPr>
              <w:spacing w:after="0"/>
              <w:contextualSpacing/>
              <w:jc w:val="center"/>
              <w:rPr>
                <w:rFonts w:cstheme="minorHAnsi"/>
              </w:rPr>
            </w:pPr>
            <w:r w:rsidRPr="00731984">
              <w:rPr>
                <w:rFonts w:cstheme="minorHAnsi"/>
              </w:rPr>
              <w:t>20</w:t>
            </w:r>
          </w:p>
        </w:tc>
      </w:tr>
      <w:tr w:rsidR="00665BA7" w:rsidRPr="00731984" w14:paraId="4B040EB7" w14:textId="77777777" w:rsidTr="002E6256">
        <w:tc>
          <w:tcPr>
            <w:tcW w:w="6390" w:type="dxa"/>
          </w:tcPr>
          <w:p w14:paraId="336D58BB" w14:textId="757D3A77" w:rsidR="00665BA7" w:rsidRPr="00731984" w:rsidRDefault="00A14A76" w:rsidP="002E6256">
            <w:pPr>
              <w:spacing w:after="0"/>
              <w:contextualSpacing/>
              <w:rPr>
                <w:rFonts w:cstheme="minorHAnsi"/>
                <w:b/>
                <w:bCs/>
              </w:rPr>
            </w:pPr>
            <w:r>
              <w:rPr>
                <w:rFonts w:cstheme="minorHAnsi"/>
              </w:rPr>
              <w:t>Recommendation p</w:t>
            </w:r>
            <w:r w:rsidR="0076274D">
              <w:rPr>
                <w:rFonts w:cstheme="minorHAnsi"/>
              </w:rPr>
              <w:t>resentation (P)</w:t>
            </w:r>
          </w:p>
        </w:tc>
        <w:tc>
          <w:tcPr>
            <w:tcW w:w="1890" w:type="dxa"/>
          </w:tcPr>
          <w:p w14:paraId="04F1CAF7" w14:textId="07058A78" w:rsidR="00665BA7" w:rsidRPr="00731984" w:rsidRDefault="006212B6" w:rsidP="002E6256">
            <w:pPr>
              <w:spacing w:after="0"/>
              <w:contextualSpacing/>
              <w:jc w:val="center"/>
              <w:rPr>
                <w:rFonts w:cstheme="minorHAnsi"/>
              </w:rPr>
            </w:pPr>
            <w:r>
              <w:rPr>
                <w:rFonts w:cstheme="minorHAnsi"/>
              </w:rPr>
              <w:t>20</w:t>
            </w:r>
          </w:p>
        </w:tc>
      </w:tr>
    </w:tbl>
    <w:p w14:paraId="75B56A07" w14:textId="77777777" w:rsidR="00665BA7" w:rsidRPr="00731984" w:rsidRDefault="00665BA7" w:rsidP="00665BA7">
      <w:pPr>
        <w:spacing w:after="0"/>
        <w:rPr>
          <w:rFonts w:cstheme="minorHAnsi"/>
        </w:rPr>
      </w:pPr>
    </w:p>
    <w:p w14:paraId="4BB18FCB" w14:textId="5AFFFF68" w:rsidR="00665BA7" w:rsidRPr="00731984" w:rsidRDefault="00414FE3" w:rsidP="00665BA7">
      <w:pPr>
        <w:spacing w:after="0"/>
        <w:rPr>
          <w:rFonts w:cstheme="minorHAnsi"/>
        </w:rPr>
      </w:pPr>
      <w:r>
        <w:rPr>
          <w:rFonts w:cstheme="minorHAnsi"/>
        </w:rPr>
        <w:t xml:space="preserve">The first two weeks of the semester will be dedicated to career development, and students will segue into the sustained research and inquiry project by the third week of the semester. The following paragraphs provide brief insight into the major assignments; Canvas will provide substantive guidance. </w:t>
      </w:r>
    </w:p>
    <w:p w14:paraId="53584D74" w14:textId="77777777" w:rsidR="005F14D9" w:rsidRPr="00731984" w:rsidRDefault="005F14D9" w:rsidP="00665BA7">
      <w:pPr>
        <w:spacing w:after="0"/>
        <w:rPr>
          <w:rFonts w:cstheme="minorHAnsi"/>
        </w:rPr>
      </w:pPr>
    </w:p>
    <w:p w14:paraId="1DFE4E2E" w14:textId="093CEF24" w:rsidR="00665BA7" w:rsidRPr="00731984" w:rsidRDefault="00301A0E" w:rsidP="00665BA7">
      <w:pPr>
        <w:spacing w:after="0"/>
        <w:outlineLvl w:val="0"/>
        <w:rPr>
          <w:rFonts w:cstheme="minorHAnsi"/>
          <w:b/>
          <w:i/>
        </w:rPr>
      </w:pPr>
      <w:r>
        <w:rPr>
          <w:rFonts w:cstheme="minorHAnsi"/>
          <w:b/>
          <w:i/>
        </w:rPr>
        <w:t>In-class Participation &amp; Scaffolding Exercises</w:t>
      </w:r>
    </w:p>
    <w:p w14:paraId="1886F5EE" w14:textId="77777777" w:rsidR="006A486C" w:rsidRDefault="00665BA7" w:rsidP="006A486C">
      <w:pPr>
        <w:spacing w:after="0"/>
        <w:rPr>
          <w:rFonts w:cstheme="minorHAnsi"/>
        </w:rPr>
      </w:pPr>
      <w:r w:rsidRPr="00731984">
        <w:rPr>
          <w:rFonts w:cstheme="minorHAnsi"/>
        </w:rPr>
        <w:t xml:space="preserve">Class attendance will be taken daily, and peer reviews will accompany every major assignment. </w:t>
      </w:r>
      <w:r w:rsidR="00C37FE4">
        <w:rPr>
          <w:rFonts w:cstheme="minorHAnsi"/>
        </w:rPr>
        <w:t>Students</w:t>
      </w:r>
      <w:r w:rsidRPr="00731984">
        <w:rPr>
          <w:rFonts w:cstheme="minorHAnsi"/>
        </w:rPr>
        <w:t xml:space="preserve"> will attend office hours twice over the course of the semester to discuss </w:t>
      </w:r>
      <w:r w:rsidR="00C37FE4">
        <w:rPr>
          <w:rFonts w:cstheme="minorHAnsi"/>
        </w:rPr>
        <w:t>their</w:t>
      </w:r>
      <w:r w:rsidRPr="00731984">
        <w:rPr>
          <w:rFonts w:cstheme="minorHAnsi"/>
        </w:rPr>
        <w:t xml:space="preserve"> current progress and establish goals for the remainder of the semester. These appointments may take place during </w:t>
      </w:r>
      <w:r w:rsidRPr="00731984">
        <w:rPr>
          <w:rFonts w:cstheme="minorHAnsi"/>
        </w:rPr>
        <w:lastRenderedPageBreak/>
        <w:t>established office hours or by appointment.</w:t>
      </w:r>
      <w:r w:rsidR="006F7528">
        <w:rPr>
          <w:rFonts w:cstheme="minorHAnsi"/>
        </w:rPr>
        <w:t xml:space="preserve"> Given the research-intensive nature of this course, students will complete numerous scaffolding </w:t>
      </w:r>
      <w:r w:rsidR="003C4B04">
        <w:rPr>
          <w:rFonts w:cstheme="minorHAnsi"/>
        </w:rPr>
        <w:t>activities, which may include</w:t>
      </w:r>
      <w:r w:rsidR="006F7528">
        <w:rPr>
          <w:rFonts w:cstheme="minorHAnsi"/>
        </w:rPr>
        <w:t xml:space="preserve">, but are not limited to: </w:t>
      </w:r>
      <w:r w:rsidR="003C4B04">
        <w:rPr>
          <w:rFonts w:cstheme="minorHAnsi"/>
        </w:rPr>
        <w:t xml:space="preserve">brainstorming, outlining, </w:t>
      </w:r>
      <w:r w:rsidR="006F7528">
        <w:rPr>
          <w:rFonts w:cstheme="minorHAnsi"/>
        </w:rPr>
        <w:t xml:space="preserve">drafting, revising, cooperative learning, </w:t>
      </w:r>
      <w:r w:rsidR="003C4B04">
        <w:rPr>
          <w:rFonts w:cstheme="minorHAnsi"/>
        </w:rPr>
        <w:t>formulating questions, analyzing source credibility, applying research to bu</w:t>
      </w:r>
      <w:r w:rsidR="00F274A7">
        <w:rPr>
          <w:rFonts w:cstheme="minorHAnsi"/>
        </w:rPr>
        <w:t>siness decisions, and so forth.</w:t>
      </w:r>
    </w:p>
    <w:p w14:paraId="57C7D115" w14:textId="77777777" w:rsidR="00956AF3" w:rsidRDefault="00956AF3" w:rsidP="006A486C">
      <w:pPr>
        <w:spacing w:after="0"/>
        <w:rPr>
          <w:rFonts w:cstheme="minorHAnsi"/>
          <w:b/>
          <w:i/>
        </w:rPr>
      </w:pPr>
    </w:p>
    <w:p w14:paraId="569BDFE3" w14:textId="0C9564DC" w:rsidR="00665BA7" w:rsidRPr="006A486C" w:rsidRDefault="00665BA7" w:rsidP="006A486C">
      <w:pPr>
        <w:spacing w:after="0"/>
        <w:rPr>
          <w:rFonts w:cstheme="minorHAnsi"/>
        </w:rPr>
      </w:pPr>
      <w:r w:rsidRPr="00731984">
        <w:rPr>
          <w:rFonts w:cstheme="minorHAnsi"/>
          <w:b/>
          <w:i/>
        </w:rPr>
        <w:t>Career Writing</w:t>
      </w:r>
    </w:p>
    <w:p w14:paraId="34E8EDF8" w14:textId="418EF995" w:rsidR="00665BA7" w:rsidRPr="00731984" w:rsidRDefault="00C37FE4" w:rsidP="00665BA7">
      <w:pPr>
        <w:spacing w:after="0"/>
        <w:rPr>
          <w:rFonts w:cstheme="minorHAnsi"/>
        </w:rPr>
      </w:pPr>
      <w:r>
        <w:rPr>
          <w:rFonts w:cstheme="minorHAnsi"/>
        </w:rPr>
        <w:t>Students</w:t>
      </w:r>
      <w:r w:rsidR="00665BA7" w:rsidRPr="00731984">
        <w:rPr>
          <w:rFonts w:cstheme="minorHAnsi"/>
        </w:rPr>
        <w:t xml:space="preserve"> will conduct a job search and select a position </w:t>
      </w:r>
      <w:r>
        <w:rPr>
          <w:rFonts w:cstheme="minorHAnsi"/>
        </w:rPr>
        <w:t>or internship that interests them</w:t>
      </w:r>
      <w:r w:rsidR="00665BA7" w:rsidRPr="00731984">
        <w:rPr>
          <w:rFonts w:cstheme="minorHAnsi"/>
        </w:rPr>
        <w:t xml:space="preserve">. </w:t>
      </w:r>
      <w:r>
        <w:rPr>
          <w:rFonts w:cstheme="minorHAnsi"/>
        </w:rPr>
        <w:t>After analyzing the target audience, students will create</w:t>
      </w:r>
      <w:r w:rsidR="00665BA7" w:rsidRPr="00731984">
        <w:rPr>
          <w:rFonts w:cstheme="minorHAnsi"/>
        </w:rPr>
        <w:t xml:space="preserve"> a cover letter and resume that highlight </w:t>
      </w:r>
      <w:r>
        <w:rPr>
          <w:rFonts w:cstheme="minorHAnsi"/>
        </w:rPr>
        <w:t>the</w:t>
      </w:r>
      <w:r w:rsidR="00665BA7" w:rsidRPr="00731984">
        <w:rPr>
          <w:rFonts w:cstheme="minorHAnsi"/>
        </w:rPr>
        <w:t xml:space="preserve"> qualifications</w:t>
      </w:r>
      <w:r>
        <w:rPr>
          <w:rFonts w:cstheme="minorHAnsi"/>
        </w:rPr>
        <w:t xml:space="preserve"> sought by the target audience</w:t>
      </w:r>
      <w:r w:rsidR="00665BA7" w:rsidRPr="00731984">
        <w:rPr>
          <w:rFonts w:cstheme="minorHAnsi"/>
        </w:rPr>
        <w:t xml:space="preserve">. </w:t>
      </w:r>
      <w:r w:rsidR="00BC59EA">
        <w:rPr>
          <w:rFonts w:cstheme="minorHAnsi"/>
        </w:rPr>
        <w:t xml:space="preserve">Students will be evaluated on organization, content, analysis, conciseness, and mechanics.  </w:t>
      </w:r>
    </w:p>
    <w:p w14:paraId="66FE0926" w14:textId="77777777" w:rsidR="00665BA7" w:rsidRDefault="00665BA7" w:rsidP="00665BA7">
      <w:pPr>
        <w:spacing w:after="0"/>
        <w:rPr>
          <w:rFonts w:cstheme="minorHAnsi"/>
          <w:b/>
          <w:i/>
        </w:rPr>
      </w:pPr>
    </w:p>
    <w:p w14:paraId="753750FB" w14:textId="0E39417E" w:rsidR="00414FE3" w:rsidRDefault="00414FE3" w:rsidP="00665BA7">
      <w:pPr>
        <w:spacing w:after="0"/>
        <w:rPr>
          <w:rFonts w:cstheme="minorHAnsi"/>
          <w:b/>
        </w:rPr>
      </w:pPr>
      <w:r>
        <w:rPr>
          <w:rFonts w:cstheme="minorHAnsi"/>
          <w:b/>
        </w:rPr>
        <w:t>Sustained Research &amp; Inquiry Project</w:t>
      </w:r>
    </w:p>
    <w:p w14:paraId="662AACEF" w14:textId="7EB22AC5" w:rsidR="00414FE3" w:rsidRPr="00414FE3" w:rsidRDefault="00414FE3" w:rsidP="00414FE3">
      <w:r>
        <w:t xml:space="preserve">In this project, students will ultimately recommend a single country for a company’s expansion, based on economic, sociocultural, and ethical considerations, and they will clearly express the reasoning for this recommendation in the final report and presentation. Throughout this project, students will continuously refine their abilities in strategic thinking and creative problem-solving, as well as developing their professional communication skills in an array of communication mediums (informal, formal, written, oral, and so forth). </w:t>
      </w:r>
      <w:r w:rsidR="006A486C">
        <w:t xml:space="preserve">In this project, students individually will write a minimum of 5,000 words (including the drafts, revisions, and final versions). </w:t>
      </w:r>
    </w:p>
    <w:p w14:paraId="3AB1F0A4" w14:textId="318935FD" w:rsidR="00665BA7" w:rsidRPr="00731984" w:rsidRDefault="00301A0E" w:rsidP="00665BA7">
      <w:pPr>
        <w:spacing w:after="0"/>
        <w:outlineLvl w:val="0"/>
        <w:rPr>
          <w:rFonts w:cstheme="minorHAnsi"/>
          <w:b/>
        </w:rPr>
      </w:pPr>
      <w:r>
        <w:rPr>
          <w:rFonts w:cstheme="minorHAnsi"/>
          <w:b/>
          <w:i/>
        </w:rPr>
        <w:t>Professional Memo</w:t>
      </w:r>
    </w:p>
    <w:p w14:paraId="57698464" w14:textId="0EAC20CB" w:rsidR="00665BA7" w:rsidRPr="00731984" w:rsidRDefault="00C37FE4" w:rsidP="00665BA7">
      <w:pPr>
        <w:spacing w:after="0"/>
        <w:rPr>
          <w:rFonts w:cstheme="minorHAnsi"/>
        </w:rPr>
      </w:pPr>
      <w:r>
        <w:rPr>
          <w:rFonts w:cstheme="minorHAnsi"/>
        </w:rPr>
        <w:t xml:space="preserve">The professional memo is the first part of the sustained research and inquiry project. In this memo, students will write to </w:t>
      </w:r>
      <w:r w:rsidR="00414FE3">
        <w:t>a theoretical company supervisor and identify the company’s reasoning for expansion to the particular world region, the logic underlying the selection of two countries within the particular world region, and the specific questions related to economic, sociocultural, and ethical considerations the student intends to research in significantly greater detail to arrive at a final recommendation. This memo will also briefly identify the formal avenues of research that the student intends to use, including databases, academic journal articles, and other credible references.</w:t>
      </w:r>
      <w:r w:rsidR="00BC59EA">
        <w:t xml:space="preserve"> </w:t>
      </w:r>
      <w:r w:rsidR="00BC59EA">
        <w:rPr>
          <w:rFonts w:cstheme="minorHAnsi"/>
        </w:rPr>
        <w:t xml:space="preserve">Students will be evaluated on organization, content, analysis, conciseness, mechanics, and APA. </w:t>
      </w:r>
    </w:p>
    <w:p w14:paraId="0608CEBE" w14:textId="77777777" w:rsidR="00665BA7" w:rsidRPr="00731984" w:rsidRDefault="00665BA7" w:rsidP="00665BA7">
      <w:pPr>
        <w:spacing w:after="0"/>
        <w:rPr>
          <w:rFonts w:cstheme="minorHAnsi"/>
        </w:rPr>
      </w:pPr>
    </w:p>
    <w:p w14:paraId="1AEFFD68" w14:textId="767A282F" w:rsidR="00665BA7" w:rsidRPr="00731984" w:rsidRDefault="00301A0E" w:rsidP="00665BA7">
      <w:pPr>
        <w:spacing w:after="0"/>
        <w:outlineLvl w:val="0"/>
        <w:rPr>
          <w:rFonts w:cstheme="minorHAnsi"/>
          <w:b/>
        </w:rPr>
      </w:pPr>
      <w:r>
        <w:rPr>
          <w:rFonts w:cstheme="minorHAnsi"/>
          <w:b/>
          <w:i/>
        </w:rPr>
        <w:t>Proposal Presentation</w:t>
      </w:r>
    </w:p>
    <w:p w14:paraId="03D942F8" w14:textId="16C0D079" w:rsidR="00665BA7" w:rsidRPr="00A01101" w:rsidRDefault="00414FE3" w:rsidP="00665BA7">
      <w:pPr>
        <w:spacing w:after="0"/>
        <w:rPr>
          <w:rFonts w:cstheme="minorHAnsi"/>
        </w:rPr>
      </w:pPr>
      <w:r>
        <w:rPr>
          <w:rFonts w:cstheme="minorHAnsi"/>
        </w:rPr>
        <w:t xml:space="preserve">The proposal presentation is the second part of the sustained research and inquiry project. In this </w:t>
      </w:r>
      <w:r w:rsidR="00543D53">
        <w:rPr>
          <w:rFonts w:cstheme="minorHAnsi"/>
        </w:rPr>
        <w:t xml:space="preserve">informative </w:t>
      </w:r>
      <w:r>
        <w:rPr>
          <w:rFonts w:cstheme="minorHAnsi"/>
        </w:rPr>
        <w:t xml:space="preserve">presentation, students will transform </w:t>
      </w:r>
      <w:r w:rsidR="00543D53">
        <w:rPr>
          <w:rFonts w:cstheme="minorHAnsi"/>
        </w:rPr>
        <w:t xml:space="preserve">their professional memo into a </w:t>
      </w:r>
      <w:r>
        <w:rPr>
          <w:rFonts w:cstheme="minorHAnsi"/>
        </w:rPr>
        <w:t xml:space="preserve">presentation delivered to </w:t>
      </w:r>
      <w:r w:rsidR="00543D53">
        <w:rPr>
          <w:rFonts w:cstheme="minorHAnsi"/>
        </w:rPr>
        <w:t>their theoretical colleagues</w:t>
      </w:r>
      <w:r w:rsidR="00204795">
        <w:rPr>
          <w:rFonts w:cstheme="minorHAnsi"/>
        </w:rPr>
        <w:t xml:space="preserve">, outlining </w:t>
      </w:r>
      <w:r w:rsidR="00EC518A">
        <w:rPr>
          <w:rFonts w:cstheme="minorHAnsi"/>
        </w:rPr>
        <w:t xml:space="preserve">their company’s specific research plans and </w:t>
      </w:r>
      <w:r w:rsidR="00543D53">
        <w:rPr>
          <w:rFonts w:cstheme="minorHAnsi"/>
        </w:rPr>
        <w:t>concluding with a brief Q&amp;A session with the audience.</w:t>
      </w:r>
      <w:r w:rsidR="00BC59EA">
        <w:rPr>
          <w:rFonts w:cstheme="minorHAnsi"/>
        </w:rPr>
        <w:t xml:space="preserve"> Students will be evaluated on organization, content, analysis, verbal communication, nonverbal communication, and visuals.  </w:t>
      </w:r>
    </w:p>
    <w:p w14:paraId="40EAE2CF" w14:textId="77777777" w:rsidR="00665BA7" w:rsidRPr="00731984" w:rsidRDefault="00665BA7" w:rsidP="00665BA7">
      <w:pPr>
        <w:spacing w:after="0"/>
        <w:rPr>
          <w:rFonts w:cstheme="minorHAnsi"/>
          <w:b/>
          <w:i/>
        </w:rPr>
      </w:pPr>
    </w:p>
    <w:p w14:paraId="0E0BFA51" w14:textId="2F87DA58" w:rsidR="00665BA7" w:rsidRPr="00731984" w:rsidRDefault="00301A0E" w:rsidP="00665BA7">
      <w:pPr>
        <w:spacing w:after="0"/>
        <w:outlineLvl w:val="0"/>
        <w:rPr>
          <w:rFonts w:cstheme="minorHAnsi"/>
          <w:b/>
          <w:i/>
        </w:rPr>
      </w:pPr>
      <w:r>
        <w:rPr>
          <w:rFonts w:cstheme="minorHAnsi"/>
          <w:b/>
          <w:i/>
        </w:rPr>
        <w:t>Recommendation Report</w:t>
      </w:r>
    </w:p>
    <w:p w14:paraId="073A7FDF" w14:textId="6DFCC99C" w:rsidR="00665BA7" w:rsidRPr="005F14D9" w:rsidRDefault="00543D53" w:rsidP="005F14D9">
      <w:pPr>
        <w:spacing w:after="0"/>
        <w:rPr>
          <w:rFonts w:cstheme="minorHAnsi"/>
        </w:rPr>
      </w:pPr>
      <w:r>
        <w:rPr>
          <w:rFonts w:cstheme="minorHAnsi"/>
        </w:rPr>
        <w:t xml:space="preserve">The recommendation report is the third part of the sustained research and inquiry project. In this recommendation report, </w:t>
      </w:r>
      <w:r>
        <w:t xml:space="preserve">students will ultimately recommend one country to their theoretical supervisor on the basis of various economic, sociocultural, and ethical considerations through stringent analysis and critical thinking. Through creative problem-solving, they will also create a plan of action by detailing the specific implementation of the recommendation. The specific implementation may include the following elements: a reasonable time frame, various marketing strategies, and other essential actions a </w:t>
      </w:r>
      <w:r>
        <w:lastRenderedPageBreak/>
        <w:t>company must take to achieve a successful international expansion.</w:t>
      </w:r>
      <w:r w:rsidR="00BC59EA">
        <w:t xml:space="preserve"> </w:t>
      </w:r>
      <w:r w:rsidR="00BC59EA">
        <w:rPr>
          <w:rFonts w:cstheme="minorHAnsi"/>
        </w:rPr>
        <w:t xml:space="preserve">Students will be evaluated on organization, content, analysis, conciseness, mechanics, and APA. </w:t>
      </w:r>
    </w:p>
    <w:p w14:paraId="7D3AE749" w14:textId="77777777" w:rsidR="00956AF3" w:rsidRDefault="00956AF3" w:rsidP="00665BA7">
      <w:pPr>
        <w:spacing w:after="0"/>
        <w:outlineLvl w:val="0"/>
        <w:rPr>
          <w:rFonts w:cstheme="minorHAnsi"/>
          <w:b/>
          <w:i/>
        </w:rPr>
      </w:pPr>
    </w:p>
    <w:p w14:paraId="7041B2E0" w14:textId="2EB2B7A8" w:rsidR="00665BA7" w:rsidRDefault="00301A0E" w:rsidP="00665BA7">
      <w:pPr>
        <w:spacing w:after="0"/>
        <w:rPr>
          <w:rFonts w:cstheme="minorHAnsi"/>
        </w:rPr>
      </w:pPr>
      <w:r>
        <w:rPr>
          <w:rFonts w:cstheme="minorHAnsi"/>
          <w:b/>
          <w:i/>
        </w:rPr>
        <w:t xml:space="preserve">Recommendation Presentation </w:t>
      </w:r>
      <w:r w:rsidR="00665BA7" w:rsidRPr="00731984">
        <w:rPr>
          <w:rFonts w:cstheme="minorHAnsi"/>
        </w:rPr>
        <w:t xml:space="preserve">  </w:t>
      </w:r>
    </w:p>
    <w:p w14:paraId="456B05FB" w14:textId="3A6D4802" w:rsidR="00665BA7" w:rsidRDefault="00543D53" w:rsidP="00665BA7">
      <w:pPr>
        <w:spacing w:after="0"/>
        <w:rPr>
          <w:rFonts w:cstheme="minorHAnsi"/>
        </w:rPr>
      </w:pPr>
      <w:r>
        <w:rPr>
          <w:rFonts w:cstheme="minorHAnsi"/>
        </w:rPr>
        <w:t xml:space="preserve">The recommendation presentation is the fourth part of the sustained research and inquiry project. In this persuasive presentation, </w:t>
      </w:r>
      <w:r>
        <w:t>students have several major objectives: to present the persuasive reasoning for their recommended country, to delineate the implementation plan for entering the recommended country, and to address any concerns/questions raised by the audience. The audience will be required to ask several questions of the students at the end of each presentation.</w:t>
      </w:r>
      <w:r w:rsidR="00956AF3">
        <w:t xml:space="preserve"> </w:t>
      </w:r>
      <w:r w:rsidR="00956AF3">
        <w:rPr>
          <w:rFonts w:cstheme="minorHAnsi"/>
        </w:rPr>
        <w:t xml:space="preserve">Students will be evaluated on organization, content, analysis, verbal communication, nonverbal communication, and visuals.  </w:t>
      </w:r>
    </w:p>
    <w:p w14:paraId="2A39BFE4" w14:textId="77777777" w:rsidR="00F274A7" w:rsidRPr="00543D53" w:rsidRDefault="00F274A7" w:rsidP="00665BA7">
      <w:pPr>
        <w:spacing w:after="0"/>
        <w:rPr>
          <w:rFonts w:cstheme="minorHAnsi"/>
        </w:rPr>
      </w:pPr>
    </w:p>
    <w:p w14:paraId="35D14327" w14:textId="77777777" w:rsidR="00665BA7" w:rsidRPr="00731984" w:rsidRDefault="00665BA7" w:rsidP="00665BA7">
      <w:pPr>
        <w:spacing w:after="0"/>
        <w:jc w:val="center"/>
        <w:outlineLvl w:val="0"/>
        <w:rPr>
          <w:rFonts w:cstheme="minorHAnsi"/>
        </w:rPr>
      </w:pPr>
      <w:r w:rsidRPr="00731984">
        <w:rPr>
          <w:rFonts w:cstheme="minorHAnsi"/>
          <w:b/>
        </w:rPr>
        <w:t>Additional Policies</w:t>
      </w:r>
    </w:p>
    <w:p w14:paraId="380A0842" w14:textId="77777777" w:rsidR="00665BA7" w:rsidRPr="00731984" w:rsidRDefault="00665BA7" w:rsidP="00665BA7">
      <w:pPr>
        <w:spacing w:after="0"/>
        <w:outlineLvl w:val="0"/>
        <w:rPr>
          <w:rFonts w:cstheme="minorHAnsi"/>
          <w:b/>
          <w:u w:val="single"/>
        </w:rPr>
      </w:pPr>
      <w:r w:rsidRPr="00731984">
        <w:rPr>
          <w:rFonts w:cstheme="minorHAnsi"/>
          <w:b/>
          <w:u w:val="single"/>
        </w:rPr>
        <w:t>Late Assignments</w:t>
      </w:r>
    </w:p>
    <w:p w14:paraId="16860D33" w14:textId="1E1A627F" w:rsidR="00301A0E" w:rsidRPr="00543D53" w:rsidRDefault="00665BA7" w:rsidP="00543D53">
      <w:pPr>
        <w:spacing w:after="0"/>
        <w:rPr>
          <w:rFonts w:cstheme="minorHAnsi"/>
          <w:b/>
          <w:color w:val="000000"/>
          <w:u w:val="single"/>
        </w:rPr>
      </w:pPr>
      <w:r w:rsidRPr="00731984">
        <w:rPr>
          <w:rFonts w:cstheme="minorHAnsi"/>
        </w:rPr>
        <w:t xml:space="preserve">Assignments/activities are due when specified. </w:t>
      </w:r>
      <w:r w:rsidRPr="00731984">
        <w:rPr>
          <w:rFonts w:cstheme="minorHAnsi"/>
          <w:b/>
        </w:rPr>
        <w:t xml:space="preserve">Skill-building activities must </w:t>
      </w:r>
      <w:r>
        <w:rPr>
          <w:rFonts w:cstheme="minorHAnsi"/>
          <w:b/>
        </w:rPr>
        <w:t>be completed by the due date—no</w:t>
      </w:r>
      <w:r w:rsidRPr="00731984">
        <w:rPr>
          <w:rFonts w:cstheme="minorHAnsi"/>
          <w:b/>
        </w:rPr>
        <w:t xml:space="preserve"> late work accepted</w:t>
      </w:r>
      <w:r w:rsidRPr="00731984">
        <w:rPr>
          <w:rFonts w:cstheme="minorHAnsi"/>
        </w:rPr>
        <w:t xml:space="preserve">. </w:t>
      </w:r>
      <w:r w:rsidRPr="00731984">
        <w:rPr>
          <w:rFonts w:cstheme="minorHAnsi"/>
          <w:color w:val="000000"/>
        </w:rPr>
        <w:t xml:space="preserve">For every day a major assignment is late, whether it is an hour or 20 hours late, </w:t>
      </w:r>
      <w:r w:rsidRPr="00731984">
        <w:rPr>
          <w:rFonts w:cstheme="minorHAnsi"/>
          <w:b/>
          <w:color w:val="000000"/>
        </w:rPr>
        <w:t>5% of its total points will be deducted</w:t>
      </w:r>
      <w:r w:rsidRPr="00731984">
        <w:rPr>
          <w:rFonts w:cstheme="minorHAnsi"/>
          <w:color w:val="000000"/>
        </w:rPr>
        <w:t xml:space="preserve">. </w:t>
      </w:r>
    </w:p>
    <w:p w14:paraId="16ABA116" w14:textId="77777777" w:rsidR="00665BA7" w:rsidRPr="00731984" w:rsidRDefault="00665BA7" w:rsidP="00665BA7">
      <w:pPr>
        <w:spacing w:after="0"/>
        <w:rPr>
          <w:rFonts w:cstheme="minorHAnsi"/>
        </w:rPr>
      </w:pPr>
    </w:p>
    <w:p w14:paraId="01F64A28" w14:textId="01BF2C7D" w:rsidR="00665BA7" w:rsidRPr="00543D53" w:rsidRDefault="00665BA7" w:rsidP="00543D53">
      <w:pPr>
        <w:spacing w:after="0"/>
        <w:contextualSpacing/>
        <w:outlineLvl w:val="0"/>
        <w:rPr>
          <w:rFonts w:cstheme="minorHAnsi"/>
          <w:b/>
          <w:u w:val="single"/>
        </w:rPr>
      </w:pPr>
      <w:r w:rsidRPr="00731984">
        <w:rPr>
          <w:rFonts w:cstheme="minorHAnsi"/>
          <w:b/>
          <w:u w:val="single"/>
        </w:rPr>
        <w:t>Communication Policy</w:t>
      </w:r>
      <w:r w:rsidRPr="00543D53">
        <w:rPr>
          <w:rFonts w:cstheme="minorHAnsi"/>
        </w:rPr>
        <w:br/>
      </w:r>
    </w:p>
    <w:p w14:paraId="6087A457" w14:textId="6E6574A0" w:rsidR="00665BA7" w:rsidRPr="00731984" w:rsidRDefault="00665BA7" w:rsidP="00665BA7">
      <w:pPr>
        <w:numPr>
          <w:ilvl w:val="0"/>
          <w:numId w:val="8"/>
        </w:numPr>
        <w:spacing w:after="0" w:line="240" w:lineRule="auto"/>
        <w:ind w:left="806"/>
        <w:contextualSpacing/>
        <w:rPr>
          <w:rFonts w:cstheme="minorHAnsi"/>
        </w:rPr>
      </w:pPr>
      <w:r w:rsidRPr="00731984">
        <w:rPr>
          <w:rFonts w:cstheme="minorHAnsi"/>
          <w:u w:val="single"/>
        </w:rPr>
        <w:t>Email Accounts</w:t>
      </w:r>
      <w:r w:rsidRPr="00731984">
        <w:rPr>
          <w:rFonts w:cstheme="minorHAnsi"/>
        </w:rPr>
        <w:t xml:space="preserve">: </w:t>
      </w:r>
      <w:r w:rsidRPr="00731984">
        <w:rPr>
          <w:rFonts w:cstheme="minorHAnsi"/>
          <w:b/>
        </w:rPr>
        <w:t xml:space="preserve">FAU requires all students use their assigned fau.edu email address.  </w:t>
      </w:r>
      <w:r w:rsidRPr="00731984">
        <w:rPr>
          <w:rFonts w:cstheme="minorHAnsi"/>
        </w:rPr>
        <w:t xml:space="preserve">If </w:t>
      </w:r>
      <w:r w:rsidR="00CA5DFD">
        <w:rPr>
          <w:rFonts w:cstheme="minorHAnsi"/>
        </w:rPr>
        <w:t>students</w:t>
      </w:r>
      <w:r w:rsidRPr="00731984">
        <w:rPr>
          <w:rFonts w:cstheme="minorHAnsi"/>
        </w:rPr>
        <w:t xml:space="preserve"> do not use </w:t>
      </w:r>
      <w:r w:rsidR="00CA5DFD">
        <w:rPr>
          <w:rFonts w:cstheme="minorHAnsi"/>
        </w:rPr>
        <w:t>their</w:t>
      </w:r>
      <w:r w:rsidRPr="00731984">
        <w:rPr>
          <w:rFonts w:cstheme="minorHAnsi"/>
        </w:rPr>
        <w:t xml:space="preserve"> FAU account </w:t>
      </w:r>
      <w:r w:rsidRPr="00731984">
        <w:rPr>
          <w:rFonts w:cstheme="minorHAnsi"/>
          <w:b/>
        </w:rPr>
        <w:t xml:space="preserve">or if </w:t>
      </w:r>
      <w:r w:rsidR="00CA5DFD">
        <w:rPr>
          <w:rFonts w:cstheme="minorHAnsi"/>
          <w:b/>
        </w:rPr>
        <w:t>students</w:t>
      </w:r>
      <w:r w:rsidRPr="00731984">
        <w:rPr>
          <w:rFonts w:cstheme="minorHAnsi"/>
          <w:b/>
        </w:rPr>
        <w:t xml:space="preserve"> forward </w:t>
      </w:r>
      <w:r w:rsidR="00784725">
        <w:rPr>
          <w:rFonts w:cstheme="minorHAnsi"/>
          <w:b/>
        </w:rPr>
        <w:t>their</w:t>
      </w:r>
      <w:r w:rsidRPr="00731984">
        <w:rPr>
          <w:rFonts w:cstheme="minorHAnsi"/>
          <w:b/>
        </w:rPr>
        <w:t xml:space="preserve"> mail to another account</w:t>
      </w:r>
      <w:r w:rsidRPr="00731984">
        <w:rPr>
          <w:rFonts w:cstheme="minorHAnsi"/>
        </w:rPr>
        <w:t xml:space="preserve">, </w:t>
      </w:r>
      <w:r w:rsidR="00CA5DFD">
        <w:rPr>
          <w:rFonts w:cstheme="minorHAnsi"/>
        </w:rPr>
        <w:t>students</w:t>
      </w:r>
      <w:r w:rsidRPr="00731984">
        <w:rPr>
          <w:rFonts w:cstheme="minorHAnsi"/>
        </w:rPr>
        <w:t xml:space="preserve"> may well miss the email messages sent through FAU: </w:t>
      </w:r>
      <w:r w:rsidR="00CA5DFD">
        <w:rPr>
          <w:rFonts w:cstheme="minorHAnsi"/>
          <w:b/>
        </w:rPr>
        <w:t>Students</w:t>
      </w:r>
      <w:r w:rsidRPr="00731984">
        <w:rPr>
          <w:rFonts w:cstheme="minorHAnsi"/>
          <w:b/>
        </w:rPr>
        <w:t xml:space="preserve"> are responsible for being able to receive messages sent to </w:t>
      </w:r>
      <w:r w:rsidR="00CA5DFD">
        <w:rPr>
          <w:rFonts w:cstheme="minorHAnsi"/>
          <w:b/>
        </w:rPr>
        <w:t>their</w:t>
      </w:r>
      <w:r w:rsidRPr="00731984">
        <w:rPr>
          <w:rFonts w:cstheme="minorHAnsi"/>
          <w:b/>
        </w:rPr>
        <w:t xml:space="preserve"> FAU email address.</w:t>
      </w:r>
      <w:r w:rsidRPr="00731984">
        <w:rPr>
          <w:rFonts w:cstheme="minorHAnsi"/>
          <w:u w:val="single"/>
        </w:rPr>
        <w:br/>
      </w:r>
    </w:p>
    <w:p w14:paraId="4EB88635" w14:textId="3B8000B3" w:rsidR="00665BA7" w:rsidRPr="00DC3E6F" w:rsidRDefault="00665BA7" w:rsidP="00665BA7">
      <w:pPr>
        <w:numPr>
          <w:ilvl w:val="0"/>
          <w:numId w:val="8"/>
        </w:numPr>
        <w:spacing w:after="0" w:line="240" w:lineRule="auto"/>
        <w:contextualSpacing/>
        <w:rPr>
          <w:rFonts w:cstheme="minorHAnsi"/>
          <w:b/>
          <w:u w:val="single"/>
        </w:rPr>
      </w:pPr>
      <w:r w:rsidRPr="00731984">
        <w:rPr>
          <w:rFonts w:cstheme="minorHAnsi"/>
          <w:u w:val="single"/>
        </w:rPr>
        <w:t>Netiquette</w:t>
      </w:r>
      <w:r w:rsidRPr="00731984">
        <w:rPr>
          <w:rFonts w:cstheme="minorHAnsi"/>
        </w:rPr>
        <w:t xml:space="preserve">: </w:t>
      </w:r>
      <w:r w:rsidR="00784725">
        <w:rPr>
          <w:rFonts w:cstheme="minorHAnsi"/>
        </w:rPr>
        <w:t xml:space="preserve"> Click on the following link for guidelines regarding </w:t>
      </w:r>
      <w:r w:rsidRPr="00731984">
        <w:rPr>
          <w:rFonts w:cstheme="minorHAnsi"/>
        </w:rPr>
        <w:t xml:space="preserve">proper netiquette: </w:t>
      </w:r>
      <w:hyperlink r:id="rId11" w:anchor="brief" w:history="1">
        <w:r w:rsidRPr="00731984">
          <w:rPr>
            <w:rStyle w:val="Hyperlink"/>
            <w:rFonts w:cstheme="minorHAnsi"/>
          </w:rPr>
          <w:t>http://www.albion.com/netiquette/corerules.html</w:t>
        </w:r>
      </w:hyperlink>
      <w:r w:rsidRPr="00731984">
        <w:rPr>
          <w:rFonts w:cstheme="minorHAnsi"/>
        </w:rPr>
        <w:t xml:space="preserve">. </w:t>
      </w:r>
    </w:p>
    <w:p w14:paraId="18017F9D" w14:textId="77777777" w:rsidR="00665BA7" w:rsidRPr="00731984" w:rsidRDefault="00665BA7" w:rsidP="00665BA7">
      <w:pPr>
        <w:spacing w:after="0" w:line="240" w:lineRule="auto"/>
        <w:contextualSpacing/>
        <w:rPr>
          <w:rFonts w:cstheme="minorHAnsi"/>
          <w:b/>
          <w:u w:val="single"/>
        </w:rPr>
      </w:pPr>
    </w:p>
    <w:p w14:paraId="0C897425" w14:textId="77777777" w:rsidR="00665BA7" w:rsidRPr="00731984" w:rsidRDefault="00665BA7" w:rsidP="00665BA7">
      <w:pPr>
        <w:spacing w:after="0"/>
        <w:outlineLvl w:val="0"/>
        <w:rPr>
          <w:rFonts w:cstheme="minorHAnsi"/>
          <w:b/>
        </w:rPr>
      </w:pPr>
      <w:r w:rsidRPr="00731984">
        <w:rPr>
          <w:rFonts w:cstheme="minorHAnsi"/>
          <w:b/>
          <w:u w:val="single"/>
        </w:rPr>
        <w:t>Anti-plagiarism Software</w:t>
      </w:r>
      <w:r w:rsidRPr="00731984">
        <w:rPr>
          <w:rFonts w:cstheme="minorHAnsi"/>
          <w:b/>
        </w:rPr>
        <w:t xml:space="preserve"> </w:t>
      </w:r>
    </w:p>
    <w:p w14:paraId="10395535" w14:textId="77777777" w:rsidR="00665BA7" w:rsidRPr="00731984" w:rsidRDefault="00665BA7" w:rsidP="00665BA7">
      <w:pPr>
        <w:spacing w:after="0"/>
        <w:rPr>
          <w:rFonts w:cstheme="minorHAnsi"/>
          <w:b/>
        </w:rPr>
      </w:pPr>
      <w:r w:rsidRPr="00731984">
        <w:rPr>
          <w:rFonts w:cstheme="minorHAnsi"/>
        </w:rPr>
        <w:t xml:space="preserve">Written components of any assignment or project will be submitted to anti-plagiarism software to evaluate the originality of the work.  Any students found to be submitting work that is not their own will be deemed in violation of the University’s honor code discussed below.  </w:t>
      </w:r>
    </w:p>
    <w:p w14:paraId="02869AB7" w14:textId="77777777" w:rsidR="00665BA7" w:rsidRPr="00731984" w:rsidRDefault="00665BA7" w:rsidP="00665BA7">
      <w:pPr>
        <w:spacing w:after="0"/>
        <w:rPr>
          <w:rFonts w:cstheme="minorHAnsi"/>
        </w:rPr>
      </w:pPr>
    </w:p>
    <w:p w14:paraId="00EA0466" w14:textId="77777777" w:rsidR="00665BA7" w:rsidRPr="00731984" w:rsidRDefault="00665BA7" w:rsidP="00665BA7">
      <w:pPr>
        <w:spacing w:after="0"/>
        <w:outlineLvl w:val="0"/>
        <w:rPr>
          <w:rFonts w:cstheme="minorHAnsi"/>
          <w:b/>
          <w:color w:val="000000"/>
          <w:u w:val="single"/>
        </w:rPr>
      </w:pPr>
      <w:r w:rsidRPr="00731984">
        <w:rPr>
          <w:rFonts w:cstheme="minorHAnsi"/>
          <w:b/>
          <w:color w:val="000000"/>
          <w:u w:val="single"/>
        </w:rPr>
        <w:t>Code of Academic Integrity Policy Statement</w:t>
      </w:r>
    </w:p>
    <w:p w14:paraId="72135A6C" w14:textId="15FCFABB" w:rsidR="00665BA7" w:rsidRPr="00731984" w:rsidRDefault="00665BA7" w:rsidP="00EC518A">
      <w:pPr>
        <w:spacing w:after="0"/>
        <w:rPr>
          <w:rFonts w:cstheme="minorHAnsi"/>
        </w:rPr>
      </w:pPr>
      <w:r w:rsidRPr="00731984">
        <w:rPr>
          <w:rFonts w:cstheme="minorHAnsi"/>
          <w:color w:val="000000"/>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r w:rsidRPr="00731984">
        <w:rPr>
          <w:rFonts w:cstheme="minorHAnsi"/>
        </w:rPr>
        <w:t xml:space="preserve"> </w:t>
      </w:r>
      <w:r w:rsidRPr="00731984">
        <w:rPr>
          <w:rFonts w:cstheme="minorHAnsi"/>
          <w:color w:val="000000"/>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r w:rsidRPr="00731984">
        <w:rPr>
          <w:rFonts w:cstheme="minorHAnsi"/>
        </w:rPr>
        <w:t xml:space="preserve">Such violations are </w:t>
      </w:r>
      <w:r w:rsidRPr="00731984">
        <w:rPr>
          <w:rFonts w:cstheme="minorHAnsi"/>
          <w:b/>
          <w:u w:val="single"/>
        </w:rPr>
        <w:t>serious</w:t>
      </w:r>
      <w:r w:rsidRPr="00731984">
        <w:rPr>
          <w:rFonts w:cstheme="minorHAnsi"/>
        </w:rPr>
        <w:t xml:space="preserve"> offenses and may result in </w:t>
      </w:r>
      <w:r w:rsidR="00784725">
        <w:rPr>
          <w:rFonts w:cstheme="minorHAnsi"/>
        </w:rPr>
        <w:t>students’</w:t>
      </w:r>
      <w:r w:rsidRPr="00731984">
        <w:rPr>
          <w:rFonts w:cstheme="minorHAnsi"/>
        </w:rPr>
        <w:t xml:space="preserve"> receiving an “F” for the course and whatever other disciplinary action is allowed </w:t>
      </w:r>
      <w:r w:rsidR="00784725">
        <w:rPr>
          <w:rFonts w:cstheme="minorHAnsi"/>
        </w:rPr>
        <w:t>by the College and University. Please see the following link for</w:t>
      </w:r>
      <w:r w:rsidRPr="00731984">
        <w:rPr>
          <w:rFonts w:cstheme="minorHAnsi"/>
        </w:rPr>
        <w:t xml:space="preserve"> FAU’s Academic Integrity Code: </w:t>
      </w:r>
      <w:hyperlink r:id="rId12" w:history="1">
        <w:r w:rsidRPr="00731984">
          <w:rPr>
            <w:rStyle w:val="Hyperlink"/>
            <w:rFonts w:cstheme="minorHAnsi"/>
          </w:rPr>
          <w:t>http://www.fau.edu/regulations/chapter4/4.001_Code_of_Academic_Integrity.pdf</w:t>
        </w:r>
      </w:hyperlink>
      <w:r w:rsidRPr="00731984">
        <w:rPr>
          <w:rFonts w:cstheme="minorHAnsi"/>
        </w:rPr>
        <w:t xml:space="preserve"> </w:t>
      </w:r>
    </w:p>
    <w:p w14:paraId="286C4930" w14:textId="77777777" w:rsidR="00665BA7" w:rsidRPr="00731984" w:rsidRDefault="00665BA7" w:rsidP="00665BA7">
      <w:pPr>
        <w:spacing w:after="0"/>
        <w:rPr>
          <w:rFonts w:cstheme="minorHAnsi"/>
          <w:b/>
          <w:u w:val="single"/>
        </w:rPr>
      </w:pPr>
    </w:p>
    <w:p w14:paraId="15CF45CF" w14:textId="77777777" w:rsidR="005F14D9" w:rsidRDefault="005F14D9" w:rsidP="00665BA7">
      <w:pPr>
        <w:spacing w:after="0"/>
        <w:outlineLvl w:val="0"/>
        <w:rPr>
          <w:rFonts w:cstheme="minorHAnsi"/>
          <w:b/>
          <w:u w:val="single"/>
        </w:rPr>
      </w:pPr>
    </w:p>
    <w:p w14:paraId="5D408915" w14:textId="77777777" w:rsidR="00665BA7" w:rsidRPr="00731984" w:rsidRDefault="00665BA7" w:rsidP="00665BA7">
      <w:pPr>
        <w:spacing w:after="0"/>
        <w:outlineLvl w:val="0"/>
        <w:rPr>
          <w:rFonts w:cstheme="minorHAnsi"/>
          <w:b/>
        </w:rPr>
      </w:pPr>
      <w:r w:rsidRPr="00731984">
        <w:rPr>
          <w:rFonts w:cstheme="minorHAnsi"/>
          <w:b/>
          <w:u w:val="single"/>
        </w:rPr>
        <w:lastRenderedPageBreak/>
        <w:t>Disability Policy Statement</w:t>
      </w:r>
      <w:r w:rsidRPr="00731984">
        <w:rPr>
          <w:rFonts w:cstheme="minorHAnsi"/>
          <w:b/>
        </w:rPr>
        <w:t xml:space="preserve">  </w:t>
      </w:r>
    </w:p>
    <w:p w14:paraId="1B0E7186" w14:textId="4A5A1741" w:rsidR="00665BA7" w:rsidRDefault="00BE4D1A" w:rsidP="00665BA7">
      <w:pPr>
        <w:spacing w:after="0"/>
        <w:rPr>
          <w:rFonts w:cstheme="minorHAnsi"/>
        </w:rPr>
      </w:pPr>
      <w:r>
        <w:rPr>
          <w:rFonts w:cstheme="minorHAnsi"/>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117 (561-799-8585)</w:t>
      </w:r>
      <w:r w:rsidR="00956AF3">
        <w:rPr>
          <w:rFonts w:cstheme="minorHAnsi"/>
        </w:rPr>
        <w:t>.</w:t>
      </w:r>
    </w:p>
    <w:p w14:paraId="4BB5CB79" w14:textId="77777777" w:rsidR="005F14D9" w:rsidRPr="00731984" w:rsidRDefault="005F14D9" w:rsidP="00665BA7">
      <w:pPr>
        <w:spacing w:after="0"/>
        <w:rPr>
          <w:rFonts w:cstheme="minorHAnsi"/>
        </w:rPr>
      </w:pPr>
    </w:p>
    <w:p w14:paraId="1425E63E" w14:textId="77777777" w:rsidR="00665BA7" w:rsidRPr="00731984" w:rsidRDefault="00665BA7" w:rsidP="00665BA7">
      <w:pPr>
        <w:spacing w:after="0"/>
        <w:outlineLvl w:val="0"/>
        <w:rPr>
          <w:rFonts w:cstheme="minorHAnsi"/>
          <w:b/>
          <w:u w:val="single"/>
        </w:rPr>
      </w:pPr>
      <w:r w:rsidRPr="00731984">
        <w:rPr>
          <w:rFonts w:cstheme="minorHAnsi"/>
          <w:b/>
          <w:u w:val="single"/>
        </w:rPr>
        <w:t xml:space="preserve">Religious Accommodation Policy Statement  </w:t>
      </w:r>
    </w:p>
    <w:p w14:paraId="0CFE93B8" w14:textId="77777777" w:rsidR="00665BA7" w:rsidRDefault="00665BA7" w:rsidP="00665BA7">
      <w:pPr>
        <w:spacing w:after="0"/>
        <w:rPr>
          <w:rFonts w:cstheme="minorHAnsi"/>
        </w:rPr>
      </w:pPr>
      <w:r w:rsidRPr="00731984">
        <w:rPr>
          <w:rFonts w:cstheme="minorHAnsi"/>
        </w:rPr>
        <w:t xml:space="preserve">In accordance with rules of the Florida Board of Education and Florida law, students have the right to reasonable accommodations from the University in order to observe religious practices </w:t>
      </w:r>
      <w:r w:rsidRPr="00731984">
        <w:rPr>
          <w:rFonts w:cstheme="minorHAnsi"/>
          <w:b/>
        </w:rPr>
        <w:t>and beliefs with regard to admissions, registration, class attendance and the scheduling of</w:t>
      </w:r>
      <w:r w:rsidRPr="00731984">
        <w:rPr>
          <w:rFonts w:cstheme="minorHAnsi"/>
        </w:rPr>
        <w:t xml:space="preserve"> examinations and work assignments.  For further information, please see Academic Policies and Regulations.  </w:t>
      </w:r>
    </w:p>
    <w:p w14:paraId="1D75C05B" w14:textId="77777777" w:rsidR="00665BA7" w:rsidRPr="00731984" w:rsidRDefault="00665BA7" w:rsidP="00665BA7">
      <w:pPr>
        <w:spacing w:after="0"/>
        <w:rPr>
          <w:rFonts w:cstheme="minorHAnsi"/>
        </w:rPr>
      </w:pPr>
    </w:p>
    <w:p w14:paraId="4961139D" w14:textId="77777777" w:rsidR="00665BA7" w:rsidRPr="00731984" w:rsidRDefault="00665BA7" w:rsidP="00665BA7">
      <w:pPr>
        <w:spacing w:after="0"/>
        <w:outlineLvl w:val="0"/>
        <w:rPr>
          <w:rFonts w:cstheme="minorHAnsi"/>
          <w:b/>
        </w:rPr>
      </w:pPr>
      <w:r w:rsidRPr="00731984">
        <w:rPr>
          <w:rFonts w:cstheme="minorHAnsi"/>
          <w:b/>
          <w:u w:val="single"/>
        </w:rPr>
        <w:t xml:space="preserve">University Approved Absence Policy Statement  </w:t>
      </w:r>
    </w:p>
    <w:p w14:paraId="2C3A3C7D" w14:textId="77777777" w:rsidR="00665BA7" w:rsidRPr="00731984" w:rsidRDefault="00665BA7" w:rsidP="00665BA7">
      <w:pPr>
        <w:spacing w:after="0"/>
        <w:rPr>
          <w:rFonts w:cstheme="minorHAnsi"/>
        </w:rPr>
      </w:pPr>
      <w:r w:rsidRPr="00731984">
        <w:rPr>
          <w:rFonts w:cstheme="minorHAnsi"/>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512F41B4" w14:textId="77777777" w:rsidR="00665BA7" w:rsidRPr="00731984" w:rsidRDefault="00665BA7" w:rsidP="00665BA7">
      <w:pPr>
        <w:spacing w:after="0"/>
        <w:rPr>
          <w:rFonts w:cstheme="minorHAnsi"/>
        </w:rPr>
      </w:pPr>
    </w:p>
    <w:p w14:paraId="1CF87C5F" w14:textId="77777777" w:rsidR="00665BA7" w:rsidRPr="00731984" w:rsidRDefault="00665BA7" w:rsidP="00665BA7">
      <w:pPr>
        <w:spacing w:after="0"/>
        <w:outlineLvl w:val="0"/>
        <w:rPr>
          <w:rFonts w:cstheme="minorHAnsi"/>
          <w:b/>
        </w:rPr>
      </w:pPr>
      <w:r w:rsidRPr="00731984">
        <w:rPr>
          <w:rFonts w:cstheme="minorHAnsi"/>
          <w:b/>
          <w:u w:val="single"/>
        </w:rPr>
        <w:t>College of Business Minimum Grade Policy Statement</w:t>
      </w:r>
      <w:r w:rsidRPr="00731984">
        <w:rPr>
          <w:rFonts w:cstheme="minorHAnsi"/>
          <w:b/>
        </w:rPr>
        <w:t xml:space="preserve">  </w:t>
      </w:r>
    </w:p>
    <w:p w14:paraId="03C80429" w14:textId="77777777" w:rsidR="00665BA7" w:rsidRDefault="00665BA7" w:rsidP="00665BA7">
      <w:pPr>
        <w:spacing w:after="0"/>
        <w:rPr>
          <w:rFonts w:cstheme="minorHAnsi"/>
        </w:rPr>
      </w:pPr>
      <w:r w:rsidRPr="00731984">
        <w:rPr>
          <w:rFonts w:cstheme="minorHAnsi"/>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14:paraId="6FA12971" w14:textId="77777777" w:rsidR="00EC518A" w:rsidRDefault="00EC518A" w:rsidP="00665BA7">
      <w:pPr>
        <w:spacing w:after="0"/>
        <w:rPr>
          <w:rFonts w:cstheme="minorHAnsi"/>
        </w:rPr>
      </w:pPr>
    </w:p>
    <w:p w14:paraId="2B543C7D" w14:textId="77777777" w:rsidR="00665BA7" w:rsidRPr="00A01101" w:rsidRDefault="00665BA7" w:rsidP="00665BA7">
      <w:pPr>
        <w:spacing w:after="0"/>
        <w:rPr>
          <w:rFonts w:cstheme="minorHAnsi"/>
        </w:rPr>
      </w:pPr>
      <w:r w:rsidRPr="00731984">
        <w:rPr>
          <w:rFonts w:cstheme="minorHAnsi"/>
          <w:b/>
          <w:u w:val="single"/>
        </w:rPr>
        <w:t>Incomplete Grade Policy Statement</w:t>
      </w:r>
      <w:r w:rsidRPr="00731984">
        <w:rPr>
          <w:rFonts w:cstheme="minorHAnsi"/>
          <w:b/>
        </w:rPr>
        <w:t xml:space="preserve"> </w:t>
      </w:r>
    </w:p>
    <w:p w14:paraId="59A14599" w14:textId="77777777" w:rsidR="00665BA7" w:rsidRPr="00731984" w:rsidRDefault="00665BA7" w:rsidP="00665BA7">
      <w:pPr>
        <w:spacing w:after="0"/>
        <w:rPr>
          <w:rFonts w:cstheme="minorHAnsi"/>
        </w:rPr>
      </w:pPr>
      <w:r w:rsidRPr="00731984">
        <w:rPr>
          <w:rFonts w:cstheme="minorHAnsi"/>
        </w:rPr>
        <w:t xml:space="preserve">Incompletes are issued only in extreme circumstances (e.g., hospitalization). Documentation is required.  Incompletes are given only to students who have finished most of the course requirements and are otherwise passing.  </w:t>
      </w:r>
    </w:p>
    <w:p w14:paraId="1AF7F5A5" w14:textId="77777777" w:rsidR="00665BA7" w:rsidRPr="00731984" w:rsidRDefault="00665BA7" w:rsidP="00665BA7">
      <w:pPr>
        <w:spacing w:after="0"/>
        <w:rPr>
          <w:rFonts w:cstheme="minorHAnsi"/>
          <w:b/>
        </w:rPr>
      </w:pPr>
    </w:p>
    <w:p w14:paraId="35978678" w14:textId="77777777" w:rsidR="00665BA7" w:rsidRPr="00731984" w:rsidRDefault="00665BA7" w:rsidP="00665BA7">
      <w:pPr>
        <w:spacing w:after="0"/>
        <w:outlineLvl w:val="0"/>
        <w:rPr>
          <w:rFonts w:cstheme="minorHAnsi"/>
          <w:b/>
        </w:rPr>
      </w:pPr>
      <w:r w:rsidRPr="00731984">
        <w:rPr>
          <w:rFonts w:cstheme="minorHAnsi"/>
          <w:b/>
          <w:u w:val="single"/>
        </w:rPr>
        <w:t>Withdrawals</w:t>
      </w:r>
    </w:p>
    <w:p w14:paraId="110E8708" w14:textId="228BF4E3" w:rsidR="00665BA7" w:rsidRPr="00731984" w:rsidRDefault="00665BA7" w:rsidP="00665BA7">
      <w:pPr>
        <w:spacing w:after="0"/>
        <w:rPr>
          <w:rFonts w:cstheme="minorHAnsi"/>
        </w:rPr>
      </w:pPr>
      <w:r w:rsidRPr="00731984">
        <w:rPr>
          <w:rFonts w:cstheme="minorHAnsi"/>
        </w:rPr>
        <w:t xml:space="preserve">Any student who decides to drop is responsible for completing the proper paper work required to withdraw from the course. </w:t>
      </w:r>
      <w:r w:rsidR="00F317AF">
        <w:rPr>
          <w:rFonts w:cstheme="minorHAnsi"/>
        </w:rPr>
        <w:t>Students</w:t>
      </w:r>
      <w:r w:rsidRPr="00731984">
        <w:rPr>
          <w:rFonts w:cstheme="minorHAnsi"/>
        </w:rPr>
        <w:t xml:space="preserve"> are responsible for initiating this process. If </w:t>
      </w:r>
      <w:r w:rsidR="00F317AF">
        <w:rPr>
          <w:rFonts w:cstheme="minorHAnsi"/>
        </w:rPr>
        <w:t>a student</w:t>
      </w:r>
      <w:r w:rsidRPr="00731984">
        <w:rPr>
          <w:rFonts w:cstheme="minorHAnsi"/>
        </w:rPr>
        <w:t xml:space="preserve"> do</w:t>
      </w:r>
      <w:r w:rsidR="00F317AF">
        <w:rPr>
          <w:rFonts w:cstheme="minorHAnsi"/>
        </w:rPr>
        <w:t>es</w:t>
      </w:r>
      <w:r w:rsidRPr="00731984">
        <w:rPr>
          <w:rFonts w:cstheme="minorHAnsi"/>
        </w:rPr>
        <w:t xml:space="preserve"> not formally withdraw and </w:t>
      </w:r>
      <w:r w:rsidR="00F317AF">
        <w:rPr>
          <w:rFonts w:cstheme="minorHAnsi"/>
        </w:rPr>
        <w:t>his or her</w:t>
      </w:r>
      <w:r w:rsidRPr="00731984">
        <w:rPr>
          <w:rFonts w:cstheme="minorHAnsi"/>
        </w:rPr>
        <w:t xml:space="preserve"> name appears as a gradable entry on the grade sheet, </w:t>
      </w:r>
      <w:r w:rsidR="00F317AF">
        <w:rPr>
          <w:rFonts w:cstheme="minorHAnsi"/>
        </w:rPr>
        <w:t>his or her</w:t>
      </w:r>
      <w:r w:rsidRPr="00731984">
        <w:rPr>
          <w:rFonts w:cstheme="minorHAnsi"/>
        </w:rPr>
        <w:t xml:space="preserve"> grade will be an </w:t>
      </w:r>
      <w:r w:rsidRPr="00731984">
        <w:rPr>
          <w:rFonts w:cstheme="minorHAnsi"/>
          <w:i/>
        </w:rPr>
        <w:t>F</w:t>
      </w:r>
      <w:r w:rsidRPr="00731984">
        <w:rPr>
          <w:rFonts w:cstheme="minorHAnsi"/>
        </w:rPr>
        <w:t>.</w:t>
      </w:r>
    </w:p>
    <w:p w14:paraId="755F04C9" w14:textId="77777777" w:rsidR="00665BA7" w:rsidRPr="00731984" w:rsidRDefault="00665BA7" w:rsidP="00665BA7">
      <w:pPr>
        <w:spacing w:after="0"/>
        <w:rPr>
          <w:rFonts w:cstheme="minorHAnsi"/>
        </w:rPr>
      </w:pPr>
    </w:p>
    <w:p w14:paraId="7C373BC4" w14:textId="184BC06B" w:rsidR="005F14D9" w:rsidRPr="005F14D9" w:rsidRDefault="00665BA7" w:rsidP="00665BA7">
      <w:pPr>
        <w:spacing w:after="0"/>
        <w:rPr>
          <w:rFonts w:cstheme="minorHAnsi"/>
        </w:rPr>
      </w:pPr>
      <w:r w:rsidRPr="00731984">
        <w:rPr>
          <w:rFonts w:cstheme="minorHAnsi"/>
          <w:b/>
          <w:u w:val="single"/>
        </w:rPr>
        <w:t>Disruptive Behavior Policy Statement</w:t>
      </w:r>
      <w:r w:rsidRPr="00731984">
        <w:rPr>
          <w:rFonts w:cstheme="minorHAnsi"/>
        </w:rPr>
        <w:t xml:space="preserve"> </w:t>
      </w:r>
      <w:r w:rsidRPr="00731984">
        <w:rPr>
          <w:rFonts w:cstheme="minorHAnsi"/>
          <w:u w:val="single"/>
        </w:rPr>
        <w:br/>
      </w:r>
      <w:r w:rsidRPr="00731984">
        <w:rPr>
          <w:rFonts w:cstheme="minorHAnsi"/>
        </w:rPr>
        <w:t xml:space="preserve">Disruptive behavior is defined in the FAU Student Code of Conduct as </w:t>
      </w:r>
      <w:r w:rsidRPr="00731984">
        <w:rPr>
          <w:rFonts w:cstheme="minorHAnsi"/>
          <w:i/>
        </w:rPr>
        <w:t>“... activities which interfere with the educational mission within classroom.”</w:t>
      </w:r>
      <w:r w:rsidRPr="00731984">
        <w:rPr>
          <w:rFonts w:cstheme="minorHAnsi"/>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1FA1E70A" w14:textId="7596A804" w:rsidR="00485C02" w:rsidRPr="00F159BF" w:rsidRDefault="00E87B17" w:rsidP="00665BA7">
      <w:pPr>
        <w:spacing w:after="0"/>
        <w:rPr>
          <w:rFonts w:cstheme="minorHAnsi"/>
          <w:b/>
        </w:rPr>
      </w:pPr>
      <w:r w:rsidRPr="00F159BF">
        <w:rPr>
          <w:rFonts w:cstheme="minorHAnsi"/>
          <w:b/>
        </w:rPr>
        <w:lastRenderedPageBreak/>
        <w:t>Weekly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5261"/>
        <w:gridCol w:w="2626"/>
      </w:tblGrid>
      <w:tr w:rsidR="00665BA7" w:rsidRPr="00A73966" w14:paraId="372C78CC" w14:textId="77777777" w:rsidTr="002E6256">
        <w:trPr>
          <w:trHeight w:val="143"/>
        </w:trPr>
        <w:tc>
          <w:tcPr>
            <w:tcW w:w="9576" w:type="dxa"/>
            <w:gridSpan w:val="3"/>
          </w:tcPr>
          <w:p w14:paraId="787838EB" w14:textId="77777777"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1</w:t>
            </w:r>
          </w:p>
        </w:tc>
      </w:tr>
      <w:tr w:rsidR="00A348D2" w:rsidRPr="00A73966" w14:paraId="4DDDB8FF" w14:textId="77777777" w:rsidTr="00CA1D61">
        <w:trPr>
          <w:trHeight w:hRule="exact" w:val="1108"/>
        </w:trPr>
        <w:tc>
          <w:tcPr>
            <w:tcW w:w="1689" w:type="dxa"/>
          </w:tcPr>
          <w:p w14:paraId="4022F377" w14:textId="2BCC5AA4" w:rsidR="00665BA7" w:rsidRPr="002D44FA" w:rsidRDefault="007D7C8D" w:rsidP="002E6256">
            <w:pPr>
              <w:spacing w:after="0"/>
              <w:rPr>
                <w:rFonts w:cstheme="minorHAnsi"/>
                <w:sz w:val="18"/>
                <w:szCs w:val="18"/>
              </w:rPr>
            </w:pPr>
            <w:r>
              <w:rPr>
                <w:rFonts w:cstheme="minorHAnsi"/>
                <w:sz w:val="18"/>
                <w:szCs w:val="18"/>
              </w:rPr>
              <w:t>January 11</w:t>
            </w:r>
          </w:p>
        </w:tc>
        <w:tc>
          <w:tcPr>
            <w:tcW w:w="5261" w:type="dxa"/>
          </w:tcPr>
          <w:p w14:paraId="17E2EF67"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78070DB8" w14:textId="77777777" w:rsidR="00665BA7" w:rsidRPr="002D44FA" w:rsidRDefault="00665BA7" w:rsidP="008C379E">
            <w:pPr>
              <w:numPr>
                <w:ilvl w:val="0"/>
                <w:numId w:val="11"/>
              </w:numPr>
              <w:spacing w:after="0" w:line="240" w:lineRule="auto"/>
              <w:rPr>
                <w:rFonts w:cstheme="minorHAnsi"/>
                <w:sz w:val="18"/>
                <w:szCs w:val="18"/>
              </w:rPr>
            </w:pPr>
            <w:r w:rsidRPr="002D44FA">
              <w:rPr>
                <w:rFonts w:cstheme="minorHAnsi"/>
                <w:sz w:val="18"/>
                <w:szCs w:val="18"/>
              </w:rPr>
              <w:t>“Ice Breaker” Activity</w:t>
            </w:r>
          </w:p>
          <w:p w14:paraId="2AE4EF6C" w14:textId="77777777" w:rsidR="00665BA7" w:rsidRDefault="00665BA7" w:rsidP="008C379E">
            <w:pPr>
              <w:numPr>
                <w:ilvl w:val="0"/>
                <w:numId w:val="11"/>
              </w:numPr>
              <w:spacing w:after="0" w:line="240" w:lineRule="auto"/>
              <w:rPr>
                <w:rFonts w:cstheme="minorHAnsi"/>
                <w:sz w:val="18"/>
                <w:szCs w:val="18"/>
              </w:rPr>
            </w:pPr>
            <w:r w:rsidRPr="002D44FA">
              <w:rPr>
                <w:rFonts w:cstheme="minorHAnsi"/>
                <w:sz w:val="18"/>
                <w:szCs w:val="18"/>
              </w:rPr>
              <w:t xml:space="preserve">Syllabus &amp; </w:t>
            </w:r>
            <w:r>
              <w:rPr>
                <w:rFonts w:cstheme="minorHAnsi"/>
                <w:sz w:val="18"/>
                <w:szCs w:val="18"/>
              </w:rPr>
              <w:t>Canvas</w:t>
            </w:r>
            <w:r w:rsidRPr="002D44FA">
              <w:rPr>
                <w:rFonts w:cstheme="minorHAnsi"/>
                <w:sz w:val="18"/>
                <w:szCs w:val="18"/>
              </w:rPr>
              <w:t xml:space="preserve"> Overview</w:t>
            </w:r>
          </w:p>
          <w:p w14:paraId="2BC1C8D2" w14:textId="225A3B56" w:rsidR="008C379E" w:rsidRPr="002D44FA" w:rsidRDefault="00F159BF" w:rsidP="008C379E">
            <w:pPr>
              <w:numPr>
                <w:ilvl w:val="0"/>
                <w:numId w:val="11"/>
              </w:numPr>
              <w:spacing w:after="0" w:line="240" w:lineRule="auto"/>
              <w:rPr>
                <w:rFonts w:cstheme="minorHAnsi"/>
                <w:sz w:val="18"/>
                <w:szCs w:val="18"/>
              </w:rPr>
            </w:pPr>
            <w:r>
              <w:rPr>
                <w:rFonts w:cstheme="minorHAnsi"/>
                <w:sz w:val="18"/>
                <w:szCs w:val="18"/>
              </w:rPr>
              <w:t>Career Writing Overview</w:t>
            </w:r>
          </w:p>
          <w:p w14:paraId="41A63ABD" w14:textId="00900088" w:rsidR="008C379E" w:rsidRPr="002D44FA" w:rsidRDefault="008C379E" w:rsidP="008C379E">
            <w:pPr>
              <w:numPr>
                <w:ilvl w:val="0"/>
                <w:numId w:val="11"/>
              </w:numPr>
              <w:spacing w:after="0" w:line="240" w:lineRule="auto"/>
              <w:rPr>
                <w:rFonts w:cstheme="minorHAnsi"/>
                <w:sz w:val="18"/>
                <w:szCs w:val="18"/>
              </w:rPr>
            </w:pPr>
            <w:r>
              <w:rPr>
                <w:rFonts w:cstheme="minorHAnsi"/>
                <w:sz w:val="18"/>
                <w:szCs w:val="18"/>
              </w:rPr>
              <w:t xml:space="preserve">Job Search </w:t>
            </w:r>
            <w:r w:rsidR="00F159BF">
              <w:rPr>
                <w:rFonts w:cstheme="minorHAnsi"/>
                <w:sz w:val="18"/>
                <w:szCs w:val="18"/>
              </w:rPr>
              <w:t xml:space="preserve">Discussion &amp; </w:t>
            </w:r>
            <w:r>
              <w:rPr>
                <w:rFonts w:cstheme="minorHAnsi"/>
                <w:sz w:val="18"/>
                <w:szCs w:val="18"/>
              </w:rPr>
              <w:t>Workshop</w:t>
            </w:r>
          </w:p>
        </w:tc>
        <w:tc>
          <w:tcPr>
            <w:tcW w:w="2626" w:type="dxa"/>
          </w:tcPr>
          <w:p w14:paraId="212837E8" w14:textId="77777777" w:rsidR="00665BA7" w:rsidRPr="002D44FA" w:rsidRDefault="00665BA7" w:rsidP="002E6256">
            <w:pPr>
              <w:spacing w:after="0"/>
              <w:rPr>
                <w:rFonts w:cstheme="minorHAnsi"/>
                <w:b/>
                <w:sz w:val="18"/>
                <w:szCs w:val="18"/>
              </w:rPr>
            </w:pPr>
            <w:r w:rsidRPr="002D44FA">
              <w:rPr>
                <w:rFonts w:cstheme="minorHAnsi"/>
                <w:b/>
                <w:sz w:val="18"/>
                <w:szCs w:val="18"/>
              </w:rPr>
              <w:t>Due:</w:t>
            </w:r>
          </w:p>
          <w:p w14:paraId="1EF5918E" w14:textId="77777777" w:rsidR="00665BA7" w:rsidRPr="002D44FA" w:rsidRDefault="00665BA7" w:rsidP="002E6256">
            <w:pPr>
              <w:spacing w:after="0"/>
              <w:rPr>
                <w:rFonts w:cstheme="minorHAnsi"/>
                <w:sz w:val="18"/>
                <w:szCs w:val="18"/>
              </w:rPr>
            </w:pPr>
          </w:p>
        </w:tc>
      </w:tr>
      <w:tr w:rsidR="00665BA7" w:rsidRPr="00A73966" w14:paraId="4BD4B4AB" w14:textId="77777777" w:rsidTr="002E6256">
        <w:tc>
          <w:tcPr>
            <w:tcW w:w="9576" w:type="dxa"/>
            <w:gridSpan w:val="3"/>
          </w:tcPr>
          <w:p w14:paraId="7FD28F69" w14:textId="77777777"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2</w:t>
            </w:r>
          </w:p>
        </w:tc>
      </w:tr>
      <w:tr w:rsidR="00A348D2" w:rsidRPr="00A73966" w14:paraId="2B23E37F" w14:textId="77777777" w:rsidTr="00C263F8">
        <w:trPr>
          <w:trHeight w:hRule="exact" w:val="919"/>
        </w:trPr>
        <w:tc>
          <w:tcPr>
            <w:tcW w:w="1689" w:type="dxa"/>
          </w:tcPr>
          <w:p w14:paraId="3A23D1F9" w14:textId="6D41039E" w:rsidR="00665BA7" w:rsidRPr="002D44FA" w:rsidRDefault="007D7C8D" w:rsidP="002E6256">
            <w:pPr>
              <w:spacing w:after="0"/>
              <w:rPr>
                <w:rFonts w:cstheme="minorHAnsi"/>
                <w:sz w:val="18"/>
                <w:szCs w:val="18"/>
              </w:rPr>
            </w:pPr>
            <w:r>
              <w:rPr>
                <w:rFonts w:cstheme="minorHAnsi"/>
                <w:sz w:val="18"/>
                <w:szCs w:val="18"/>
              </w:rPr>
              <w:t>January 18</w:t>
            </w:r>
          </w:p>
        </w:tc>
        <w:tc>
          <w:tcPr>
            <w:tcW w:w="5261" w:type="dxa"/>
          </w:tcPr>
          <w:p w14:paraId="7D847EB9" w14:textId="5167CC57" w:rsidR="00665BA7" w:rsidRDefault="008C379E" w:rsidP="002E6256">
            <w:pPr>
              <w:numPr>
                <w:ilvl w:val="0"/>
                <w:numId w:val="16"/>
              </w:numPr>
              <w:spacing w:after="0" w:line="240" w:lineRule="auto"/>
              <w:rPr>
                <w:rFonts w:cstheme="minorHAnsi"/>
                <w:sz w:val="18"/>
                <w:szCs w:val="18"/>
              </w:rPr>
            </w:pPr>
            <w:r>
              <w:rPr>
                <w:rFonts w:cstheme="minorHAnsi"/>
                <w:sz w:val="18"/>
                <w:szCs w:val="18"/>
              </w:rPr>
              <w:t xml:space="preserve">Cover Letter Workshop </w:t>
            </w:r>
          </w:p>
          <w:p w14:paraId="16170238" w14:textId="77777777" w:rsidR="008C379E" w:rsidRDefault="008C379E" w:rsidP="002E6256">
            <w:pPr>
              <w:numPr>
                <w:ilvl w:val="0"/>
                <w:numId w:val="16"/>
              </w:numPr>
              <w:spacing w:after="0" w:line="240" w:lineRule="auto"/>
              <w:rPr>
                <w:rFonts w:cstheme="minorHAnsi"/>
                <w:sz w:val="18"/>
                <w:szCs w:val="18"/>
              </w:rPr>
            </w:pPr>
            <w:r>
              <w:rPr>
                <w:rFonts w:cstheme="minorHAnsi"/>
                <w:sz w:val="18"/>
                <w:szCs w:val="18"/>
              </w:rPr>
              <w:t>Resume Workshop</w:t>
            </w:r>
          </w:p>
          <w:p w14:paraId="0BBCE54E" w14:textId="77777777" w:rsidR="008C379E" w:rsidRDefault="008C379E" w:rsidP="002E6256">
            <w:pPr>
              <w:numPr>
                <w:ilvl w:val="0"/>
                <w:numId w:val="16"/>
              </w:numPr>
              <w:spacing w:after="0" w:line="240" w:lineRule="auto"/>
              <w:rPr>
                <w:rFonts w:cstheme="minorHAnsi"/>
                <w:sz w:val="18"/>
                <w:szCs w:val="18"/>
              </w:rPr>
            </w:pPr>
            <w:r>
              <w:rPr>
                <w:rFonts w:cstheme="minorHAnsi"/>
                <w:sz w:val="18"/>
                <w:szCs w:val="18"/>
              </w:rPr>
              <w:t xml:space="preserve">LinkedIn Discussion </w:t>
            </w:r>
          </w:p>
          <w:p w14:paraId="73644283" w14:textId="5E6C6C9F" w:rsidR="008C379E" w:rsidRPr="002D44FA" w:rsidRDefault="007E0C7C" w:rsidP="00F159BF">
            <w:pPr>
              <w:numPr>
                <w:ilvl w:val="0"/>
                <w:numId w:val="16"/>
              </w:numPr>
              <w:spacing w:after="0" w:line="240" w:lineRule="auto"/>
              <w:rPr>
                <w:rFonts w:cstheme="minorHAnsi"/>
                <w:sz w:val="18"/>
                <w:szCs w:val="18"/>
              </w:rPr>
            </w:pPr>
            <w:r>
              <w:rPr>
                <w:rFonts w:cstheme="minorHAnsi"/>
                <w:sz w:val="18"/>
                <w:szCs w:val="18"/>
              </w:rPr>
              <w:t xml:space="preserve">Job Interview </w:t>
            </w:r>
            <w:r w:rsidR="00F159BF">
              <w:rPr>
                <w:rFonts w:cstheme="minorHAnsi"/>
                <w:sz w:val="18"/>
                <w:szCs w:val="18"/>
              </w:rPr>
              <w:t>Practice</w:t>
            </w:r>
          </w:p>
        </w:tc>
        <w:tc>
          <w:tcPr>
            <w:tcW w:w="2626" w:type="dxa"/>
          </w:tcPr>
          <w:p w14:paraId="6858A0F6" w14:textId="77777777" w:rsidR="00665BA7" w:rsidRPr="002D44FA" w:rsidRDefault="00665BA7" w:rsidP="002E6256">
            <w:pPr>
              <w:spacing w:after="0"/>
              <w:rPr>
                <w:rFonts w:cstheme="minorHAnsi"/>
                <w:b/>
                <w:sz w:val="18"/>
                <w:szCs w:val="18"/>
              </w:rPr>
            </w:pPr>
            <w:r w:rsidRPr="002D44FA">
              <w:rPr>
                <w:rFonts w:cstheme="minorHAnsi"/>
                <w:b/>
                <w:sz w:val="18"/>
                <w:szCs w:val="18"/>
              </w:rPr>
              <w:t>Due:</w:t>
            </w:r>
          </w:p>
        </w:tc>
      </w:tr>
      <w:tr w:rsidR="00665BA7" w:rsidRPr="00A73966" w14:paraId="01A6DF63" w14:textId="77777777" w:rsidTr="002E6256">
        <w:tc>
          <w:tcPr>
            <w:tcW w:w="9576" w:type="dxa"/>
            <w:gridSpan w:val="3"/>
          </w:tcPr>
          <w:p w14:paraId="20DAB6E3" w14:textId="68B59556"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3</w:t>
            </w:r>
          </w:p>
        </w:tc>
      </w:tr>
      <w:tr w:rsidR="00A348D2" w:rsidRPr="00A73966" w14:paraId="3FED939C" w14:textId="77777777" w:rsidTr="003816F6">
        <w:trPr>
          <w:trHeight w:hRule="exact" w:val="1396"/>
        </w:trPr>
        <w:tc>
          <w:tcPr>
            <w:tcW w:w="1689" w:type="dxa"/>
          </w:tcPr>
          <w:p w14:paraId="1FED05C2" w14:textId="28F50A30" w:rsidR="00665BA7" w:rsidRPr="002D44FA" w:rsidRDefault="007D7C8D" w:rsidP="002E6256">
            <w:pPr>
              <w:spacing w:after="0"/>
              <w:rPr>
                <w:rFonts w:cstheme="minorHAnsi"/>
                <w:sz w:val="18"/>
                <w:szCs w:val="18"/>
              </w:rPr>
            </w:pPr>
            <w:r>
              <w:rPr>
                <w:rFonts w:cstheme="minorHAnsi"/>
                <w:sz w:val="18"/>
                <w:szCs w:val="18"/>
              </w:rPr>
              <w:t>January 25</w:t>
            </w:r>
          </w:p>
        </w:tc>
        <w:tc>
          <w:tcPr>
            <w:tcW w:w="5261" w:type="dxa"/>
          </w:tcPr>
          <w:p w14:paraId="6302B320"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360C04D1" w14:textId="00A991B7" w:rsidR="006D0780" w:rsidRDefault="006D0780" w:rsidP="009E5B84">
            <w:pPr>
              <w:numPr>
                <w:ilvl w:val="0"/>
                <w:numId w:val="17"/>
              </w:numPr>
              <w:spacing w:after="0" w:line="240" w:lineRule="auto"/>
              <w:rPr>
                <w:rFonts w:cstheme="minorHAnsi"/>
                <w:sz w:val="18"/>
                <w:szCs w:val="18"/>
              </w:rPr>
            </w:pPr>
            <w:r>
              <w:rPr>
                <w:rFonts w:cstheme="minorHAnsi"/>
                <w:sz w:val="18"/>
                <w:szCs w:val="18"/>
              </w:rPr>
              <w:t>Major Project Overview</w:t>
            </w:r>
            <w:r w:rsidR="00AD647B">
              <w:rPr>
                <w:rFonts w:cstheme="minorHAnsi"/>
                <w:sz w:val="18"/>
                <w:szCs w:val="18"/>
              </w:rPr>
              <w:t xml:space="preserve"> (Memo, Report, </w:t>
            </w:r>
            <w:r w:rsidR="004018F4">
              <w:rPr>
                <w:rFonts w:cstheme="minorHAnsi"/>
                <w:sz w:val="18"/>
                <w:szCs w:val="18"/>
              </w:rPr>
              <w:t xml:space="preserve">2 </w:t>
            </w:r>
            <w:r w:rsidR="00AD647B">
              <w:rPr>
                <w:rFonts w:cstheme="minorHAnsi"/>
                <w:sz w:val="18"/>
                <w:szCs w:val="18"/>
              </w:rPr>
              <w:t>Presentation</w:t>
            </w:r>
            <w:r w:rsidR="004018F4">
              <w:rPr>
                <w:rFonts w:cstheme="minorHAnsi"/>
                <w:sz w:val="18"/>
                <w:szCs w:val="18"/>
              </w:rPr>
              <w:t>s</w:t>
            </w:r>
            <w:r w:rsidR="00AD647B">
              <w:rPr>
                <w:rFonts w:cstheme="minorHAnsi"/>
                <w:sz w:val="18"/>
                <w:szCs w:val="18"/>
              </w:rPr>
              <w:t>)</w:t>
            </w:r>
          </w:p>
          <w:p w14:paraId="23425265" w14:textId="0686322A" w:rsidR="00AD647B" w:rsidRDefault="00E52382" w:rsidP="009E5B84">
            <w:pPr>
              <w:numPr>
                <w:ilvl w:val="0"/>
                <w:numId w:val="17"/>
              </w:numPr>
              <w:spacing w:after="0" w:line="240" w:lineRule="auto"/>
              <w:rPr>
                <w:rFonts w:cstheme="minorHAnsi"/>
                <w:sz w:val="18"/>
                <w:szCs w:val="18"/>
              </w:rPr>
            </w:pPr>
            <w:r>
              <w:rPr>
                <w:rFonts w:cstheme="minorHAnsi"/>
                <w:sz w:val="18"/>
                <w:szCs w:val="18"/>
              </w:rPr>
              <w:t>Current Events Activity</w:t>
            </w:r>
            <w:r w:rsidR="00A348D2">
              <w:rPr>
                <w:rFonts w:cstheme="minorHAnsi"/>
                <w:sz w:val="18"/>
                <w:szCs w:val="18"/>
              </w:rPr>
              <w:t xml:space="preserve"> re: International Expansion</w:t>
            </w:r>
            <w:r>
              <w:rPr>
                <w:rFonts w:cstheme="minorHAnsi"/>
                <w:sz w:val="18"/>
                <w:szCs w:val="18"/>
              </w:rPr>
              <w:t xml:space="preserve"> [SLO 1]</w:t>
            </w:r>
          </w:p>
          <w:p w14:paraId="527C7991" w14:textId="295EAF4D" w:rsidR="006D0780" w:rsidRDefault="00AD647B" w:rsidP="009E5B84">
            <w:pPr>
              <w:numPr>
                <w:ilvl w:val="0"/>
                <w:numId w:val="17"/>
              </w:numPr>
              <w:spacing w:after="0" w:line="240" w:lineRule="auto"/>
              <w:rPr>
                <w:rFonts w:cstheme="minorHAnsi"/>
                <w:sz w:val="18"/>
                <w:szCs w:val="18"/>
              </w:rPr>
            </w:pPr>
            <w:r>
              <w:rPr>
                <w:rFonts w:cstheme="minorHAnsi"/>
                <w:sz w:val="18"/>
                <w:szCs w:val="18"/>
              </w:rPr>
              <w:t>Question Development Session</w:t>
            </w:r>
            <w:r w:rsidR="004A4E17">
              <w:rPr>
                <w:rFonts w:cstheme="minorHAnsi"/>
                <w:sz w:val="18"/>
                <w:szCs w:val="18"/>
              </w:rPr>
              <w:t xml:space="preserve"> #1</w:t>
            </w:r>
            <w:r w:rsidR="003816F6">
              <w:rPr>
                <w:rFonts w:cstheme="minorHAnsi"/>
                <w:sz w:val="18"/>
                <w:szCs w:val="18"/>
              </w:rPr>
              <w:t>—</w:t>
            </w:r>
            <w:r w:rsidR="008670F9">
              <w:rPr>
                <w:rFonts w:cstheme="minorHAnsi"/>
                <w:sz w:val="18"/>
                <w:szCs w:val="18"/>
              </w:rPr>
              <w:t>Companies</w:t>
            </w:r>
            <w:r w:rsidR="003816F6">
              <w:rPr>
                <w:rFonts w:cstheme="minorHAnsi"/>
                <w:sz w:val="18"/>
                <w:szCs w:val="18"/>
              </w:rPr>
              <w:t xml:space="preserve">, World Regions, </w:t>
            </w:r>
            <w:r w:rsidR="00090F89">
              <w:rPr>
                <w:rFonts w:cstheme="minorHAnsi"/>
                <w:sz w:val="18"/>
                <w:szCs w:val="18"/>
              </w:rPr>
              <w:t xml:space="preserve">Global Concerns </w:t>
            </w:r>
            <w:r w:rsidR="001D1DBA">
              <w:rPr>
                <w:rFonts w:cstheme="minorHAnsi"/>
                <w:sz w:val="18"/>
                <w:szCs w:val="18"/>
              </w:rPr>
              <w:t>[SLO 2]</w:t>
            </w:r>
          </w:p>
          <w:p w14:paraId="67C886E4" w14:textId="6BB5923C" w:rsidR="00962C5F" w:rsidRDefault="00962C5F" w:rsidP="009E5B84">
            <w:pPr>
              <w:numPr>
                <w:ilvl w:val="0"/>
                <w:numId w:val="17"/>
              </w:numPr>
              <w:spacing w:after="0" w:line="240" w:lineRule="auto"/>
              <w:rPr>
                <w:rFonts w:cstheme="minorHAnsi"/>
                <w:sz w:val="18"/>
                <w:szCs w:val="18"/>
              </w:rPr>
            </w:pPr>
            <w:r>
              <w:rPr>
                <w:rFonts w:cstheme="minorHAnsi"/>
                <w:sz w:val="18"/>
                <w:szCs w:val="18"/>
              </w:rPr>
              <w:t xml:space="preserve">Company </w:t>
            </w:r>
            <w:r w:rsidR="004F3843">
              <w:rPr>
                <w:rFonts w:cstheme="minorHAnsi"/>
                <w:sz w:val="18"/>
                <w:szCs w:val="18"/>
              </w:rPr>
              <w:t xml:space="preserve">&amp; World Region </w:t>
            </w:r>
            <w:r>
              <w:rPr>
                <w:rFonts w:cstheme="minorHAnsi"/>
                <w:sz w:val="18"/>
                <w:szCs w:val="18"/>
              </w:rPr>
              <w:t>Research Workshop [SLO 1]</w:t>
            </w:r>
          </w:p>
          <w:p w14:paraId="57C6BD57" w14:textId="64A9F8D0" w:rsidR="00AD647B" w:rsidRPr="002D44FA" w:rsidRDefault="00AD647B" w:rsidP="009F2DB1">
            <w:pPr>
              <w:spacing w:after="0" w:line="240" w:lineRule="auto"/>
              <w:ind w:left="360"/>
              <w:rPr>
                <w:rFonts w:cstheme="minorHAnsi"/>
                <w:sz w:val="18"/>
                <w:szCs w:val="18"/>
              </w:rPr>
            </w:pPr>
          </w:p>
        </w:tc>
        <w:tc>
          <w:tcPr>
            <w:tcW w:w="2626" w:type="dxa"/>
          </w:tcPr>
          <w:p w14:paraId="7E5A9AAD" w14:textId="77777777" w:rsidR="00665BA7" w:rsidRPr="002D44FA" w:rsidRDefault="00665BA7" w:rsidP="002E6256">
            <w:pPr>
              <w:spacing w:after="0"/>
              <w:rPr>
                <w:rFonts w:cstheme="minorHAnsi"/>
                <w:b/>
                <w:sz w:val="18"/>
                <w:szCs w:val="18"/>
              </w:rPr>
            </w:pPr>
            <w:r w:rsidRPr="002D44FA">
              <w:rPr>
                <w:rFonts w:cstheme="minorHAnsi"/>
                <w:b/>
                <w:sz w:val="18"/>
                <w:szCs w:val="18"/>
              </w:rPr>
              <w:t>Due:</w:t>
            </w:r>
          </w:p>
          <w:p w14:paraId="74ECEA83" w14:textId="4AA5501A" w:rsidR="00665BA7" w:rsidRPr="002D44FA" w:rsidRDefault="00665BA7" w:rsidP="00220309">
            <w:pPr>
              <w:pStyle w:val="ListParagraph"/>
              <w:numPr>
                <w:ilvl w:val="0"/>
                <w:numId w:val="24"/>
              </w:numPr>
              <w:spacing w:after="0"/>
              <w:rPr>
                <w:rFonts w:cstheme="minorHAnsi"/>
                <w:b/>
                <w:sz w:val="18"/>
                <w:szCs w:val="18"/>
              </w:rPr>
            </w:pPr>
            <w:r w:rsidRPr="002D44FA">
              <w:rPr>
                <w:rFonts w:cstheme="minorHAnsi"/>
                <w:b/>
                <w:color w:val="0000FF"/>
                <w:sz w:val="18"/>
                <w:szCs w:val="18"/>
              </w:rPr>
              <w:t>CW (</w:t>
            </w:r>
            <w:r w:rsidR="00220309">
              <w:rPr>
                <w:rFonts w:cstheme="minorHAnsi"/>
                <w:b/>
                <w:color w:val="0000FF"/>
                <w:sz w:val="18"/>
                <w:szCs w:val="18"/>
              </w:rPr>
              <w:t>Final</w:t>
            </w:r>
            <w:r w:rsidRPr="002D44FA">
              <w:rPr>
                <w:rFonts w:cstheme="minorHAnsi"/>
                <w:b/>
                <w:color w:val="0000FF"/>
                <w:sz w:val="18"/>
                <w:szCs w:val="18"/>
              </w:rPr>
              <w:t>)</w:t>
            </w:r>
          </w:p>
        </w:tc>
      </w:tr>
      <w:tr w:rsidR="00665BA7" w:rsidRPr="00A73966" w14:paraId="19658DC0" w14:textId="77777777" w:rsidTr="002E6256">
        <w:tc>
          <w:tcPr>
            <w:tcW w:w="9576" w:type="dxa"/>
            <w:gridSpan w:val="3"/>
          </w:tcPr>
          <w:p w14:paraId="1844906E" w14:textId="32D24AB3"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4</w:t>
            </w:r>
          </w:p>
        </w:tc>
      </w:tr>
      <w:tr w:rsidR="00A348D2" w:rsidRPr="00A73966" w14:paraId="6A4935E7" w14:textId="77777777" w:rsidTr="008670F9">
        <w:trPr>
          <w:trHeight w:hRule="exact" w:val="1414"/>
        </w:trPr>
        <w:tc>
          <w:tcPr>
            <w:tcW w:w="1689" w:type="dxa"/>
          </w:tcPr>
          <w:p w14:paraId="67FBC4A8" w14:textId="71AE6FA0" w:rsidR="00665BA7" w:rsidRPr="002D44FA" w:rsidRDefault="007D7C8D" w:rsidP="002E6256">
            <w:pPr>
              <w:spacing w:after="0"/>
              <w:rPr>
                <w:rFonts w:cstheme="minorHAnsi"/>
                <w:sz w:val="18"/>
                <w:szCs w:val="18"/>
              </w:rPr>
            </w:pPr>
            <w:r>
              <w:rPr>
                <w:rFonts w:cstheme="minorHAnsi"/>
                <w:sz w:val="18"/>
                <w:szCs w:val="18"/>
              </w:rPr>
              <w:t>February 1</w:t>
            </w:r>
          </w:p>
        </w:tc>
        <w:tc>
          <w:tcPr>
            <w:tcW w:w="5261" w:type="dxa"/>
          </w:tcPr>
          <w:p w14:paraId="40B44CEE"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4F0CF998" w14:textId="3FD01ADB" w:rsidR="004A4E17" w:rsidRDefault="004A4E17" w:rsidP="004F3843">
            <w:pPr>
              <w:numPr>
                <w:ilvl w:val="0"/>
                <w:numId w:val="17"/>
              </w:numPr>
              <w:spacing w:after="0" w:line="240" w:lineRule="auto"/>
              <w:rPr>
                <w:rFonts w:cstheme="minorHAnsi"/>
                <w:sz w:val="18"/>
                <w:szCs w:val="18"/>
              </w:rPr>
            </w:pPr>
            <w:r>
              <w:rPr>
                <w:rFonts w:cstheme="minorHAnsi"/>
                <w:sz w:val="18"/>
                <w:szCs w:val="18"/>
              </w:rPr>
              <w:t>Key Definitions (Economic, Sociocultural, Ethical) [SLO 1]</w:t>
            </w:r>
          </w:p>
          <w:p w14:paraId="1E80D235" w14:textId="01240BC5" w:rsidR="004A4E17" w:rsidRDefault="004A4E17" w:rsidP="004F3843">
            <w:pPr>
              <w:numPr>
                <w:ilvl w:val="0"/>
                <w:numId w:val="17"/>
              </w:numPr>
              <w:spacing w:after="0" w:line="240" w:lineRule="auto"/>
              <w:rPr>
                <w:rFonts w:cstheme="minorHAnsi"/>
                <w:sz w:val="18"/>
                <w:szCs w:val="18"/>
              </w:rPr>
            </w:pPr>
            <w:r>
              <w:rPr>
                <w:rFonts w:cstheme="minorHAnsi"/>
                <w:sz w:val="18"/>
                <w:szCs w:val="18"/>
              </w:rPr>
              <w:t>Question Development Session #2</w:t>
            </w:r>
            <w:r w:rsidR="00505691">
              <w:rPr>
                <w:rFonts w:cstheme="minorHAnsi"/>
                <w:sz w:val="18"/>
                <w:szCs w:val="18"/>
              </w:rPr>
              <w:t>—Economic, Sociocultural, and Ethical Business Issues</w:t>
            </w:r>
            <w:r>
              <w:rPr>
                <w:rFonts w:cstheme="minorHAnsi"/>
                <w:sz w:val="18"/>
                <w:szCs w:val="18"/>
              </w:rPr>
              <w:t xml:space="preserve"> [SLO 2]</w:t>
            </w:r>
          </w:p>
          <w:p w14:paraId="40854BDA" w14:textId="77C9CDB9" w:rsidR="004F3843" w:rsidRPr="004F3843" w:rsidRDefault="004F3843" w:rsidP="004F3843">
            <w:pPr>
              <w:numPr>
                <w:ilvl w:val="0"/>
                <w:numId w:val="17"/>
              </w:numPr>
              <w:spacing w:after="0" w:line="240" w:lineRule="auto"/>
              <w:rPr>
                <w:rFonts w:cstheme="minorHAnsi"/>
                <w:sz w:val="18"/>
                <w:szCs w:val="18"/>
              </w:rPr>
            </w:pPr>
            <w:r>
              <w:rPr>
                <w:rFonts w:cstheme="minorHAnsi"/>
                <w:sz w:val="18"/>
                <w:szCs w:val="18"/>
              </w:rPr>
              <w:t>Information Literacy &amp; Source Credibility Activity [SLO 1]</w:t>
            </w:r>
          </w:p>
          <w:p w14:paraId="4A78189D" w14:textId="1BC5AA85" w:rsidR="004A4E17" w:rsidRPr="004A4E17" w:rsidRDefault="004F3843" w:rsidP="004F3843">
            <w:pPr>
              <w:numPr>
                <w:ilvl w:val="0"/>
                <w:numId w:val="17"/>
              </w:numPr>
              <w:spacing w:after="0" w:line="240" w:lineRule="auto"/>
              <w:rPr>
                <w:rFonts w:cstheme="minorHAnsi"/>
                <w:sz w:val="18"/>
                <w:szCs w:val="18"/>
              </w:rPr>
            </w:pPr>
            <w:r>
              <w:rPr>
                <w:rFonts w:cstheme="minorHAnsi"/>
                <w:sz w:val="18"/>
                <w:szCs w:val="18"/>
              </w:rPr>
              <w:t>Country</w:t>
            </w:r>
            <w:r w:rsidR="004A4E17">
              <w:rPr>
                <w:rFonts w:cstheme="minorHAnsi"/>
                <w:sz w:val="18"/>
                <w:szCs w:val="18"/>
              </w:rPr>
              <w:t xml:space="preserve"> </w:t>
            </w:r>
            <w:r w:rsidR="00D71CE2">
              <w:rPr>
                <w:rFonts w:cstheme="minorHAnsi"/>
                <w:sz w:val="18"/>
                <w:szCs w:val="18"/>
              </w:rPr>
              <w:t xml:space="preserve">Brainstorming </w:t>
            </w:r>
            <w:r w:rsidR="004A4E17">
              <w:rPr>
                <w:rFonts w:cstheme="minorHAnsi"/>
                <w:sz w:val="18"/>
                <w:szCs w:val="18"/>
              </w:rPr>
              <w:t>Research Workshop [SLO 1]</w:t>
            </w:r>
          </w:p>
        </w:tc>
        <w:tc>
          <w:tcPr>
            <w:tcW w:w="2626" w:type="dxa"/>
          </w:tcPr>
          <w:p w14:paraId="7C551AD2" w14:textId="77777777" w:rsidR="00665BA7" w:rsidRPr="002D44FA" w:rsidRDefault="00665BA7" w:rsidP="002E6256">
            <w:pPr>
              <w:spacing w:after="0"/>
              <w:rPr>
                <w:rFonts w:cstheme="minorHAnsi"/>
                <w:b/>
                <w:sz w:val="18"/>
                <w:szCs w:val="18"/>
              </w:rPr>
            </w:pPr>
            <w:r w:rsidRPr="002D44FA">
              <w:rPr>
                <w:rFonts w:cstheme="minorHAnsi"/>
                <w:b/>
                <w:sz w:val="18"/>
                <w:szCs w:val="18"/>
              </w:rPr>
              <w:t>Due:</w:t>
            </w:r>
          </w:p>
          <w:p w14:paraId="67F2D7AF" w14:textId="6137531D" w:rsidR="00665BA7" w:rsidRPr="001D1DBA" w:rsidRDefault="00665BA7" w:rsidP="001D1DBA">
            <w:pPr>
              <w:spacing w:after="0"/>
              <w:rPr>
                <w:rFonts w:cstheme="minorHAnsi"/>
                <w:b/>
                <w:sz w:val="18"/>
                <w:szCs w:val="18"/>
              </w:rPr>
            </w:pPr>
          </w:p>
        </w:tc>
      </w:tr>
      <w:tr w:rsidR="00665BA7" w:rsidRPr="00A73966" w14:paraId="7152CDF9" w14:textId="77777777" w:rsidTr="002E6256">
        <w:tc>
          <w:tcPr>
            <w:tcW w:w="9576" w:type="dxa"/>
            <w:gridSpan w:val="3"/>
          </w:tcPr>
          <w:p w14:paraId="025E28E0" w14:textId="0B456659"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5</w:t>
            </w:r>
          </w:p>
        </w:tc>
      </w:tr>
      <w:tr w:rsidR="00A348D2" w:rsidRPr="00A73966" w14:paraId="2E42916B" w14:textId="77777777" w:rsidTr="00090F89">
        <w:trPr>
          <w:trHeight w:val="1574"/>
        </w:trPr>
        <w:tc>
          <w:tcPr>
            <w:tcW w:w="1689" w:type="dxa"/>
          </w:tcPr>
          <w:p w14:paraId="10B4B6EF" w14:textId="4F4A4429" w:rsidR="00665BA7" w:rsidRPr="002D44FA" w:rsidRDefault="007D7C8D" w:rsidP="002E6256">
            <w:pPr>
              <w:spacing w:after="0"/>
              <w:rPr>
                <w:rFonts w:cstheme="minorHAnsi"/>
                <w:sz w:val="18"/>
                <w:szCs w:val="18"/>
              </w:rPr>
            </w:pPr>
            <w:r>
              <w:rPr>
                <w:rFonts w:cstheme="minorHAnsi"/>
                <w:sz w:val="18"/>
                <w:szCs w:val="18"/>
              </w:rPr>
              <w:t>February 8</w:t>
            </w:r>
          </w:p>
        </w:tc>
        <w:tc>
          <w:tcPr>
            <w:tcW w:w="5261" w:type="dxa"/>
          </w:tcPr>
          <w:p w14:paraId="7FDAA166"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146DBB8B" w14:textId="16E197F6" w:rsidR="004A4E17" w:rsidRDefault="008A5CB9" w:rsidP="004A4E17">
            <w:pPr>
              <w:numPr>
                <w:ilvl w:val="0"/>
                <w:numId w:val="18"/>
              </w:numPr>
              <w:spacing w:after="0" w:line="240" w:lineRule="auto"/>
              <w:rPr>
                <w:rFonts w:cstheme="minorHAnsi"/>
                <w:sz w:val="18"/>
                <w:szCs w:val="18"/>
              </w:rPr>
            </w:pPr>
            <w:r>
              <w:rPr>
                <w:rFonts w:cstheme="minorHAnsi"/>
                <w:sz w:val="18"/>
                <w:szCs w:val="18"/>
              </w:rPr>
              <w:t xml:space="preserve">Qualitative v. Quantitative Research </w:t>
            </w:r>
            <w:r w:rsidR="00E6243D">
              <w:rPr>
                <w:rFonts w:cstheme="minorHAnsi"/>
                <w:sz w:val="18"/>
                <w:szCs w:val="18"/>
              </w:rPr>
              <w:t xml:space="preserve">Discussion [SLO 1] </w:t>
            </w:r>
          </w:p>
          <w:p w14:paraId="6C04EFBB" w14:textId="6D975A48" w:rsidR="004A4E17" w:rsidRDefault="000E7DB5" w:rsidP="004A4E17">
            <w:pPr>
              <w:numPr>
                <w:ilvl w:val="0"/>
                <w:numId w:val="18"/>
              </w:numPr>
              <w:spacing w:after="0" w:line="240" w:lineRule="auto"/>
              <w:rPr>
                <w:rFonts w:cstheme="minorHAnsi"/>
                <w:sz w:val="18"/>
                <w:szCs w:val="18"/>
              </w:rPr>
            </w:pPr>
            <w:r>
              <w:rPr>
                <w:rFonts w:cstheme="minorHAnsi"/>
                <w:sz w:val="18"/>
                <w:szCs w:val="18"/>
              </w:rPr>
              <w:t>Analysis Activity #1—</w:t>
            </w:r>
            <w:r w:rsidR="00485E39">
              <w:rPr>
                <w:rFonts w:cstheme="minorHAnsi"/>
                <w:sz w:val="18"/>
                <w:szCs w:val="18"/>
              </w:rPr>
              <w:t xml:space="preserve">Application of </w:t>
            </w:r>
            <w:r w:rsidR="00BE386F">
              <w:rPr>
                <w:rFonts w:cstheme="minorHAnsi"/>
                <w:sz w:val="18"/>
                <w:szCs w:val="18"/>
              </w:rPr>
              <w:t>Key Terminology</w:t>
            </w:r>
            <w:r w:rsidR="00485E39">
              <w:rPr>
                <w:rFonts w:cstheme="minorHAnsi"/>
                <w:sz w:val="18"/>
                <w:szCs w:val="18"/>
              </w:rPr>
              <w:t xml:space="preserve"> to Initial Business Problem-Solving </w:t>
            </w:r>
            <w:r>
              <w:rPr>
                <w:rFonts w:cstheme="minorHAnsi"/>
                <w:sz w:val="18"/>
                <w:szCs w:val="18"/>
              </w:rPr>
              <w:t xml:space="preserve">[SLO 4] </w:t>
            </w:r>
          </w:p>
          <w:p w14:paraId="5DB56DA9" w14:textId="729CE0DC" w:rsidR="006D0780" w:rsidRPr="00733EA5" w:rsidRDefault="00E6243D" w:rsidP="004A4E17">
            <w:pPr>
              <w:numPr>
                <w:ilvl w:val="0"/>
                <w:numId w:val="18"/>
              </w:numPr>
              <w:spacing w:after="0" w:line="240" w:lineRule="auto"/>
              <w:rPr>
                <w:rFonts w:cstheme="minorHAnsi"/>
                <w:sz w:val="18"/>
                <w:szCs w:val="18"/>
              </w:rPr>
            </w:pPr>
            <w:r>
              <w:rPr>
                <w:rFonts w:cstheme="minorHAnsi"/>
                <w:sz w:val="18"/>
                <w:szCs w:val="18"/>
              </w:rPr>
              <w:t>Question Development Session #3</w:t>
            </w:r>
            <w:r w:rsidR="0092527F">
              <w:rPr>
                <w:rFonts w:cstheme="minorHAnsi"/>
                <w:sz w:val="18"/>
                <w:szCs w:val="18"/>
              </w:rPr>
              <w:t>—</w:t>
            </w:r>
            <w:r w:rsidR="001F2A79">
              <w:rPr>
                <w:rFonts w:cstheme="minorHAnsi"/>
                <w:sz w:val="18"/>
                <w:szCs w:val="18"/>
              </w:rPr>
              <w:t xml:space="preserve">Qualitative, Quantitative, Primary, and Secondary Research </w:t>
            </w:r>
            <w:r w:rsidR="0092527F">
              <w:rPr>
                <w:rFonts w:cstheme="minorHAnsi"/>
                <w:sz w:val="18"/>
                <w:szCs w:val="18"/>
              </w:rPr>
              <w:t>[SLO 3]</w:t>
            </w:r>
          </w:p>
          <w:p w14:paraId="0F76DDCC" w14:textId="4D0AD335" w:rsidR="006D0780" w:rsidRPr="002D44FA" w:rsidRDefault="002D4399" w:rsidP="004A4E17">
            <w:pPr>
              <w:numPr>
                <w:ilvl w:val="0"/>
                <w:numId w:val="18"/>
              </w:numPr>
              <w:spacing w:after="0" w:line="240" w:lineRule="auto"/>
              <w:rPr>
                <w:rFonts w:cstheme="minorHAnsi"/>
                <w:sz w:val="18"/>
                <w:szCs w:val="18"/>
              </w:rPr>
            </w:pPr>
            <w:r>
              <w:rPr>
                <w:rFonts w:cstheme="minorHAnsi"/>
                <w:sz w:val="18"/>
                <w:szCs w:val="18"/>
              </w:rPr>
              <w:t xml:space="preserve">Professional Memo Peer </w:t>
            </w:r>
            <w:r w:rsidR="004018F4">
              <w:rPr>
                <w:rFonts w:cstheme="minorHAnsi"/>
                <w:sz w:val="18"/>
                <w:szCs w:val="18"/>
              </w:rPr>
              <w:t>Review</w:t>
            </w:r>
            <w:r w:rsidR="004F3843">
              <w:rPr>
                <w:rFonts w:cstheme="minorHAnsi"/>
                <w:sz w:val="18"/>
                <w:szCs w:val="18"/>
              </w:rPr>
              <w:t xml:space="preserve"> Workshop [SLO 6</w:t>
            </w:r>
            <w:r w:rsidR="00733EA5">
              <w:rPr>
                <w:rFonts w:cstheme="minorHAnsi"/>
                <w:sz w:val="18"/>
                <w:szCs w:val="18"/>
              </w:rPr>
              <w:t>]</w:t>
            </w:r>
          </w:p>
        </w:tc>
        <w:tc>
          <w:tcPr>
            <w:tcW w:w="2626" w:type="dxa"/>
          </w:tcPr>
          <w:p w14:paraId="0F9709D6" w14:textId="77777777" w:rsidR="004F3843" w:rsidRPr="002D44FA" w:rsidRDefault="004F3843" w:rsidP="004F3843">
            <w:pPr>
              <w:spacing w:after="0"/>
              <w:rPr>
                <w:rFonts w:cstheme="minorHAnsi"/>
                <w:b/>
                <w:sz w:val="18"/>
                <w:szCs w:val="18"/>
              </w:rPr>
            </w:pPr>
            <w:r w:rsidRPr="002D44FA">
              <w:rPr>
                <w:rFonts w:cstheme="minorHAnsi"/>
                <w:b/>
                <w:sz w:val="18"/>
                <w:szCs w:val="18"/>
              </w:rPr>
              <w:t>Due:</w:t>
            </w:r>
          </w:p>
          <w:p w14:paraId="30611310" w14:textId="77777777" w:rsidR="004F3843" w:rsidRPr="00D50F18" w:rsidRDefault="004F3843" w:rsidP="004F3843">
            <w:pPr>
              <w:pStyle w:val="ListParagraph"/>
              <w:numPr>
                <w:ilvl w:val="0"/>
                <w:numId w:val="24"/>
              </w:numPr>
              <w:spacing w:after="0"/>
              <w:rPr>
                <w:rFonts w:cstheme="minorHAnsi"/>
                <w:b/>
                <w:sz w:val="18"/>
                <w:szCs w:val="18"/>
              </w:rPr>
            </w:pPr>
            <w:r w:rsidRPr="00D50F18">
              <w:rPr>
                <w:rFonts w:cstheme="minorHAnsi"/>
                <w:b/>
                <w:color w:val="0000FF"/>
                <w:sz w:val="18"/>
                <w:szCs w:val="18"/>
              </w:rPr>
              <w:t>Professional Memo (Draft)</w:t>
            </w:r>
          </w:p>
          <w:p w14:paraId="5E278C69" w14:textId="16D21CD4" w:rsidR="00665BA7" w:rsidRPr="00D50F18" w:rsidRDefault="00665BA7" w:rsidP="00D50F18">
            <w:pPr>
              <w:spacing w:after="0"/>
              <w:rPr>
                <w:rFonts w:cstheme="minorHAnsi"/>
                <w:b/>
                <w:sz w:val="18"/>
                <w:szCs w:val="18"/>
              </w:rPr>
            </w:pPr>
          </w:p>
        </w:tc>
      </w:tr>
      <w:tr w:rsidR="00665BA7" w:rsidRPr="00A73966" w14:paraId="45EDA122" w14:textId="77777777" w:rsidTr="002E6256">
        <w:tc>
          <w:tcPr>
            <w:tcW w:w="9576" w:type="dxa"/>
            <w:gridSpan w:val="3"/>
          </w:tcPr>
          <w:p w14:paraId="0C5F7A90" w14:textId="143CD167"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6</w:t>
            </w:r>
          </w:p>
        </w:tc>
      </w:tr>
      <w:tr w:rsidR="00A348D2" w:rsidRPr="00A73966" w14:paraId="08DEBC1D" w14:textId="77777777" w:rsidTr="00090F89">
        <w:trPr>
          <w:trHeight w:hRule="exact" w:val="1468"/>
        </w:trPr>
        <w:tc>
          <w:tcPr>
            <w:tcW w:w="1689" w:type="dxa"/>
          </w:tcPr>
          <w:p w14:paraId="484B5F61" w14:textId="16EA2994" w:rsidR="00665BA7" w:rsidRPr="002D44FA" w:rsidRDefault="007D7C8D" w:rsidP="002E6256">
            <w:pPr>
              <w:spacing w:after="0"/>
              <w:rPr>
                <w:rFonts w:cstheme="minorHAnsi"/>
                <w:sz w:val="18"/>
                <w:szCs w:val="18"/>
              </w:rPr>
            </w:pPr>
            <w:r>
              <w:rPr>
                <w:rFonts w:cstheme="minorHAnsi"/>
                <w:sz w:val="18"/>
                <w:szCs w:val="18"/>
              </w:rPr>
              <w:t>February 15</w:t>
            </w:r>
          </w:p>
        </w:tc>
        <w:tc>
          <w:tcPr>
            <w:tcW w:w="5261" w:type="dxa"/>
          </w:tcPr>
          <w:p w14:paraId="0E96F7C4"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6CC975E7" w14:textId="3F60CEBD" w:rsidR="004F3843" w:rsidRDefault="004018F4" w:rsidP="004A4E17">
            <w:pPr>
              <w:numPr>
                <w:ilvl w:val="0"/>
                <w:numId w:val="25"/>
              </w:numPr>
              <w:spacing w:after="0" w:line="240" w:lineRule="auto"/>
              <w:rPr>
                <w:rFonts w:cstheme="minorHAnsi"/>
                <w:sz w:val="18"/>
                <w:szCs w:val="18"/>
              </w:rPr>
            </w:pPr>
            <w:r>
              <w:rPr>
                <w:rFonts w:cstheme="minorHAnsi"/>
                <w:sz w:val="18"/>
                <w:szCs w:val="18"/>
              </w:rPr>
              <w:t>Proposal Presentation Overview</w:t>
            </w:r>
            <w:r w:rsidR="004F3843">
              <w:rPr>
                <w:rFonts w:cstheme="minorHAnsi"/>
                <w:sz w:val="18"/>
                <w:szCs w:val="18"/>
              </w:rPr>
              <w:t xml:space="preserve"> </w:t>
            </w:r>
          </w:p>
          <w:p w14:paraId="340D4F65" w14:textId="33BA59DF" w:rsidR="006D0780" w:rsidRDefault="00CF4BE1" w:rsidP="004A4E17">
            <w:pPr>
              <w:pStyle w:val="ListParagraph"/>
              <w:numPr>
                <w:ilvl w:val="0"/>
                <w:numId w:val="25"/>
              </w:numPr>
              <w:spacing w:after="0" w:line="240" w:lineRule="auto"/>
              <w:rPr>
                <w:rFonts w:cstheme="minorHAnsi"/>
                <w:sz w:val="18"/>
                <w:szCs w:val="18"/>
              </w:rPr>
            </w:pPr>
            <w:r>
              <w:rPr>
                <w:rFonts w:cstheme="minorHAnsi"/>
                <w:sz w:val="18"/>
                <w:szCs w:val="18"/>
              </w:rPr>
              <w:t xml:space="preserve">Audience Profile Activity [SLO 4] </w:t>
            </w:r>
          </w:p>
          <w:p w14:paraId="25640446" w14:textId="3C61FB1D" w:rsidR="006D0780" w:rsidRDefault="00E6243D" w:rsidP="004F3843">
            <w:pPr>
              <w:pStyle w:val="ListParagraph"/>
              <w:numPr>
                <w:ilvl w:val="0"/>
                <w:numId w:val="25"/>
              </w:numPr>
              <w:spacing w:after="0" w:line="240" w:lineRule="auto"/>
              <w:rPr>
                <w:rFonts w:cstheme="minorHAnsi"/>
                <w:sz w:val="18"/>
                <w:szCs w:val="18"/>
              </w:rPr>
            </w:pPr>
            <w:r>
              <w:rPr>
                <w:rFonts w:cstheme="minorHAnsi"/>
                <w:sz w:val="18"/>
                <w:szCs w:val="18"/>
              </w:rPr>
              <w:t>Question Development Session #4</w:t>
            </w:r>
            <w:r w:rsidR="007B7A15">
              <w:rPr>
                <w:rFonts w:cstheme="minorHAnsi"/>
                <w:sz w:val="18"/>
                <w:szCs w:val="18"/>
              </w:rPr>
              <w:t>—Organization, Content, and Delivery of Presentations to Diverse Audiences</w:t>
            </w:r>
            <w:r w:rsidR="00687F18">
              <w:rPr>
                <w:rFonts w:cstheme="minorHAnsi"/>
                <w:sz w:val="18"/>
                <w:szCs w:val="18"/>
              </w:rPr>
              <w:t xml:space="preserve"> [SLO 2]</w:t>
            </w:r>
          </w:p>
          <w:p w14:paraId="680194C5" w14:textId="06DBDFF1" w:rsidR="00A03F3C" w:rsidRPr="004F3843" w:rsidRDefault="008A5CB9" w:rsidP="004F3843">
            <w:pPr>
              <w:pStyle w:val="ListParagraph"/>
              <w:numPr>
                <w:ilvl w:val="0"/>
                <w:numId w:val="25"/>
              </w:numPr>
              <w:spacing w:after="0" w:line="240" w:lineRule="auto"/>
              <w:rPr>
                <w:rFonts w:cstheme="minorHAnsi"/>
                <w:sz w:val="18"/>
                <w:szCs w:val="18"/>
              </w:rPr>
            </w:pPr>
            <w:r>
              <w:rPr>
                <w:rFonts w:cstheme="minorHAnsi"/>
                <w:sz w:val="18"/>
                <w:szCs w:val="18"/>
              </w:rPr>
              <w:t>Research</w:t>
            </w:r>
            <w:r w:rsidR="00E6243D">
              <w:rPr>
                <w:rFonts w:cstheme="minorHAnsi"/>
                <w:sz w:val="18"/>
                <w:szCs w:val="18"/>
              </w:rPr>
              <w:t>-Driven Revision</w:t>
            </w:r>
            <w:r>
              <w:rPr>
                <w:rFonts w:cstheme="minorHAnsi"/>
                <w:sz w:val="18"/>
                <w:szCs w:val="18"/>
              </w:rPr>
              <w:t xml:space="preserve"> </w:t>
            </w:r>
            <w:r w:rsidR="00A03F3C">
              <w:rPr>
                <w:rFonts w:cstheme="minorHAnsi"/>
                <w:sz w:val="18"/>
                <w:szCs w:val="18"/>
              </w:rPr>
              <w:t>Workshop [SLO 6]</w:t>
            </w:r>
          </w:p>
        </w:tc>
        <w:tc>
          <w:tcPr>
            <w:tcW w:w="2626" w:type="dxa"/>
          </w:tcPr>
          <w:p w14:paraId="1FB549D9" w14:textId="413B7EAA" w:rsidR="00665BA7" w:rsidRPr="004F3843" w:rsidRDefault="00665BA7" w:rsidP="004F3843">
            <w:pPr>
              <w:spacing w:after="0"/>
              <w:ind w:left="360"/>
              <w:rPr>
                <w:rFonts w:cstheme="minorHAnsi"/>
                <w:b/>
                <w:sz w:val="18"/>
                <w:szCs w:val="18"/>
              </w:rPr>
            </w:pPr>
          </w:p>
        </w:tc>
      </w:tr>
      <w:tr w:rsidR="00665BA7" w:rsidRPr="00A73966" w14:paraId="3A2FE4B8" w14:textId="77777777" w:rsidTr="002E6256">
        <w:tc>
          <w:tcPr>
            <w:tcW w:w="9576" w:type="dxa"/>
            <w:gridSpan w:val="3"/>
          </w:tcPr>
          <w:p w14:paraId="4D831E58" w14:textId="4B86BFBD"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7</w:t>
            </w:r>
            <w:r w:rsidRPr="002D44FA">
              <w:rPr>
                <w:rFonts w:cstheme="minorHAnsi"/>
                <w:b/>
                <w:sz w:val="18"/>
                <w:szCs w:val="18"/>
                <w:u w:val="single"/>
              </w:rPr>
              <w:t xml:space="preserve"> </w:t>
            </w:r>
          </w:p>
        </w:tc>
      </w:tr>
      <w:tr w:rsidR="00A348D2" w:rsidRPr="00A73966" w14:paraId="52C96387" w14:textId="77777777" w:rsidTr="00A348D2">
        <w:trPr>
          <w:trHeight w:hRule="exact" w:val="1144"/>
        </w:trPr>
        <w:tc>
          <w:tcPr>
            <w:tcW w:w="1689" w:type="dxa"/>
          </w:tcPr>
          <w:p w14:paraId="5A663D03" w14:textId="1D9118CC" w:rsidR="00665BA7" w:rsidRPr="002D44FA" w:rsidRDefault="007D7C8D" w:rsidP="002E6256">
            <w:pPr>
              <w:spacing w:after="0"/>
              <w:rPr>
                <w:rFonts w:cstheme="minorHAnsi"/>
                <w:sz w:val="18"/>
                <w:szCs w:val="18"/>
              </w:rPr>
            </w:pPr>
            <w:r>
              <w:rPr>
                <w:rFonts w:cstheme="minorHAnsi"/>
                <w:sz w:val="18"/>
                <w:szCs w:val="18"/>
              </w:rPr>
              <w:t>February 22</w:t>
            </w:r>
          </w:p>
        </w:tc>
        <w:tc>
          <w:tcPr>
            <w:tcW w:w="5261" w:type="dxa"/>
          </w:tcPr>
          <w:p w14:paraId="1F3F7196"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773D42FA" w14:textId="7E9C229D" w:rsidR="00B876C7" w:rsidRPr="00B876C7" w:rsidRDefault="00B876C7" w:rsidP="00B876C7">
            <w:pPr>
              <w:numPr>
                <w:ilvl w:val="0"/>
                <w:numId w:val="20"/>
              </w:numPr>
              <w:spacing w:after="0" w:line="240" w:lineRule="auto"/>
              <w:rPr>
                <w:rFonts w:cstheme="minorHAnsi"/>
                <w:sz w:val="18"/>
                <w:szCs w:val="18"/>
              </w:rPr>
            </w:pPr>
            <w:r>
              <w:rPr>
                <w:rFonts w:cstheme="minorHAnsi"/>
                <w:sz w:val="18"/>
                <w:szCs w:val="18"/>
              </w:rPr>
              <w:t xml:space="preserve">Visual &amp; Slide Design Activity [SLO 6] </w:t>
            </w:r>
          </w:p>
          <w:p w14:paraId="1F996A63" w14:textId="190A39BC" w:rsidR="000F11C2" w:rsidRPr="00B540B2" w:rsidRDefault="000F11C2" w:rsidP="000F11C2">
            <w:pPr>
              <w:numPr>
                <w:ilvl w:val="0"/>
                <w:numId w:val="20"/>
              </w:numPr>
              <w:spacing w:after="0" w:line="240" w:lineRule="auto"/>
              <w:rPr>
                <w:rFonts w:cstheme="minorHAnsi"/>
                <w:sz w:val="18"/>
                <w:szCs w:val="18"/>
              </w:rPr>
            </w:pPr>
            <w:r>
              <w:rPr>
                <w:rFonts w:cstheme="minorHAnsi"/>
                <w:sz w:val="18"/>
                <w:szCs w:val="18"/>
              </w:rPr>
              <w:t>Verbal &amp; Nonverbal Communication Discussion [SLO 6]</w:t>
            </w:r>
          </w:p>
          <w:p w14:paraId="1D395E93" w14:textId="246ECF90" w:rsidR="006D0780" w:rsidRDefault="00D71CE2" w:rsidP="006D0780">
            <w:pPr>
              <w:numPr>
                <w:ilvl w:val="0"/>
                <w:numId w:val="20"/>
              </w:numPr>
              <w:spacing w:after="0" w:line="240" w:lineRule="auto"/>
              <w:rPr>
                <w:rFonts w:cstheme="minorHAnsi"/>
                <w:sz w:val="18"/>
                <w:szCs w:val="18"/>
              </w:rPr>
            </w:pPr>
            <w:r>
              <w:rPr>
                <w:rFonts w:cstheme="minorHAnsi"/>
                <w:sz w:val="18"/>
                <w:szCs w:val="18"/>
              </w:rPr>
              <w:t xml:space="preserve">Active Listening </w:t>
            </w:r>
            <w:r w:rsidR="00E06C7C">
              <w:rPr>
                <w:rFonts w:cstheme="minorHAnsi"/>
                <w:sz w:val="18"/>
                <w:szCs w:val="18"/>
              </w:rPr>
              <w:t xml:space="preserve">Discussion [SLO 6] </w:t>
            </w:r>
          </w:p>
          <w:p w14:paraId="0257B796" w14:textId="561E7A2D" w:rsidR="006D0780" w:rsidRPr="006D0780" w:rsidRDefault="00FA13BF" w:rsidP="006D0780">
            <w:pPr>
              <w:numPr>
                <w:ilvl w:val="0"/>
                <w:numId w:val="20"/>
              </w:numPr>
              <w:spacing w:after="0" w:line="240" w:lineRule="auto"/>
              <w:rPr>
                <w:rFonts w:cstheme="minorHAnsi"/>
                <w:sz w:val="18"/>
                <w:szCs w:val="18"/>
              </w:rPr>
            </w:pPr>
            <w:r>
              <w:rPr>
                <w:rFonts w:cstheme="minorHAnsi"/>
                <w:sz w:val="18"/>
                <w:szCs w:val="18"/>
              </w:rPr>
              <w:t xml:space="preserve">Proposal Presentation </w:t>
            </w:r>
            <w:r w:rsidR="00B876C7">
              <w:rPr>
                <w:rFonts w:cstheme="minorHAnsi"/>
                <w:sz w:val="18"/>
                <w:szCs w:val="18"/>
              </w:rPr>
              <w:t xml:space="preserve">Outline </w:t>
            </w:r>
            <w:r>
              <w:rPr>
                <w:rFonts w:cstheme="minorHAnsi"/>
                <w:sz w:val="18"/>
                <w:szCs w:val="18"/>
              </w:rPr>
              <w:t>Workshop [SLO 6]</w:t>
            </w:r>
          </w:p>
          <w:p w14:paraId="1511E5FD" w14:textId="77777777" w:rsidR="006D0780" w:rsidRDefault="006D0780" w:rsidP="006D0780">
            <w:pPr>
              <w:spacing w:after="0" w:line="240" w:lineRule="auto"/>
              <w:rPr>
                <w:rFonts w:cstheme="minorHAnsi"/>
                <w:sz w:val="18"/>
                <w:szCs w:val="18"/>
              </w:rPr>
            </w:pPr>
          </w:p>
          <w:p w14:paraId="5F56DD15" w14:textId="77777777" w:rsidR="006D0780" w:rsidRPr="002D44FA" w:rsidRDefault="006D0780" w:rsidP="006D0780">
            <w:pPr>
              <w:spacing w:after="0" w:line="240" w:lineRule="auto"/>
              <w:rPr>
                <w:rFonts w:cstheme="minorHAnsi"/>
                <w:sz w:val="18"/>
                <w:szCs w:val="18"/>
              </w:rPr>
            </w:pPr>
          </w:p>
        </w:tc>
        <w:tc>
          <w:tcPr>
            <w:tcW w:w="2626" w:type="dxa"/>
          </w:tcPr>
          <w:p w14:paraId="0BE8DA16" w14:textId="77777777" w:rsidR="008F79C7" w:rsidRPr="002D44FA" w:rsidRDefault="008F79C7" w:rsidP="008F79C7">
            <w:pPr>
              <w:spacing w:after="0"/>
              <w:rPr>
                <w:rFonts w:cstheme="minorHAnsi"/>
                <w:b/>
                <w:sz w:val="18"/>
                <w:szCs w:val="18"/>
              </w:rPr>
            </w:pPr>
            <w:r w:rsidRPr="002D44FA">
              <w:rPr>
                <w:rFonts w:cstheme="minorHAnsi"/>
                <w:b/>
                <w:sz w:val="18"/>
                <w:szCs w:val="18"/>
              </w:rPr>
              <w:t>Due:</w:t>
            </w:r>
          </w:p>
          <w:p w14:paraId="144FC1C5" w14:textId="7F032806" w:rsidR="00665BA7" w:rsidRPr="008F79C7" w:rsidRDefault="008F79C7" w:rsidP="008F79C7">
            <w:pPr>
              <w:pStyle w:val="ListParagraph"/>
              <w:numPr>
                <w:ilvl w:val="0"/>
                <w:numId w:val="24"/>
              </w:numPr>
              <w:spacing w:after="0" w:line="240" w:lineRule="auto"/>
              <w:rPr>
                <w:rFonts w:cstheme="minorHAnsi"/>
                <w:b/>
                <w:color w:val="0000FF"/>
                <w:sz w:val="18"/>
                <w:szCs w:val="18"/>
              </w:rPr>
            </w:pPr>
            <w:r w:rsidRPr="008F79C7">
              <w:rPr>
                <w:rFonts w:cstheme="minorHAnsi"/>
                <w:b/>
                <w:color w:val="0000FF"/>
                <w:sz w:val="18"/>
                <w:szCs w:val="18"/>
              </w:rPr>
              <w:t>Professional Memo (Final)</w:t>
            </w:r>
          </w:p>
        </w:tc>
      </w:tr>
      <w:tr w:rsidR="00665BA7" w:rsidRPr="002D44FA" w14:paraId="4CBA2205" w14:textId="77777777" w:rsidTr="002E6256">
        <w:tc>
          <w:tcPr>
            <w:tcW w:w="9576" w:type="dxa"/>
            <w:gridSpan w:val="3"/>
          </w:tcPr>
          <w:p w14:paraId="27DFB89D" w14:textId="3CEDDFE8" w:rsidR="00665BA7" w:rsidRPr="002D44FA" w:rsidRDefault="00665BA7" w:rsidP="002E6256">
            <w:pPr>
              <w:spacing w:after="0"/>
              <w:rPr>
                <w:rFonts w:cstheme="minorHAnsi"/>
                <w:b/>
                <w:sz w:val="18"/>
                <w:szCs w:val="18"/>
                <w:u w:val="single"/>
              </w:rPr>
            </w:pPr>
            <w:r>
              <w:rPr>
                <w:rFonts w:cstheme="minorHAnsi"/>
                <w:b/>
                <w:sz w:val="18"/>
                <w:szCs w:val="18"/>
                <w:highlight w:val="yellow"/>
                <w:u w:val="single"/>
              </w:rPr>
              <w:t>Week 8</w:t>
            </w:r>
          </w:p>
        </w:tc>
      </w:tr>
      <w:tr w:rsidR="00A348D2" w:rsidRPr="002D44FA" w14:paraId="34FB7834" w14:textId="77777777" w:rsidTr="00CA1D61">
        <w:trPr>
          <w:trHeight w:hRule="exact" w:val="1153"/>
        </w:trPr>
        <w:tc>
          <w:tcPr>
            <w:tcW w:w="1689" w:type="dxa"/>
          </w:tcPr>
          <w:p w14:paraId="2D6B6CA2" w14:textId="77777777" w:rsidR="00665BA7" w:rsidRDefault="007D7C8D" w:rsidP="002E6256">
            <w:pPr>
              <w:spacing w:after="0"/>
              <w:rPr>
                <w:rFonts w:cstheme="minorHAnsi"/>
                <w:sz w:val="18"/>
                <w:szCs w:val="18"/>
              </w:rPr>
            </w:pPr>
            <w:r>
              <w:rPr>
                <w:rFonts w:cstheme="minorHAnsi"/>
                <w:sz w:val="18"/>
                <w:szCs w:val="18"/>
              </w:rPr>
              <w:t>March 1</w:t>
            </w:r>
          </w:p>
          <w:p w14:paraId="0D3342C5" w14:textId="77777777" w:rsidR="00AD647B" w:rsidRDefault="00AD647B" w:rsidP="002E6256">
            <w:pPr>
              <w:spacing w:after="0"/>
              <w:rPr>
                <w:rFonts w:cstheme="minorHAnsi"/>
                <w:sz w:val="18"/>
                <w:szCs w:val="18"/>
              </w:rPr>
            </w:pPr>
          </w:p>
          <w:p w14:paraId="02953C3A" w14:textId="77777777" w:rsidR="00AD647B" w:rsidRDefault="00AD647B" w:rsidP="002E6256">
            <w:pPr>
              <w:spacing w:after="0"/>
              <w:rPr>
                <w:rFonts w:cstheme="minorHAnsi"/>
                <w:sz w:val="18"/>
                <w:szCs w:val="18"/>
              </w:rPr>
            </w:pPr>
          </w:p>
          <w:p w14:paraId="1BB8027E" w14:textId="6FC649A8" w:rsidR="00AD647B" w:rsidRPr="002D44FA" w:rsidRDefault="00AD647B" w:rsidP="002E6256">
            <w:pPr>
              <w:spacing w:after="0"/>
              <w:rPr>
                <w:rFonts w:cstheme="minorHAnsi"/>
                <w:sz w:val="18"/>
                <w:szCs w:val="18"/>
              </w:rPr>
            </w:pPr>
          </w:p>
        </w:tc>
        <w:tc>
          <w:tcPr>
            <w:tcW w:w="5261" w:type="dxa"/>
          </w:tcPr>
          <w:p w14:paraId="7D446C18"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44F3CA22" w14:textId="3AFF7631" w:rsidR="00665BA7" w:rsidRDefault="00C372E0" w:rsidP="002E6256">
            <w:pPr>
              <w:numPr>
                <w:ilvl w:val="0"/>
                <w:numId w:val="20"/>
              </w:numPr>
              <w:spacing w:after="0" w:line="240" w:lineRule="auto"/>
              <w:rPr>
                <w:rFonts w:cstheme="minorHAnsi"/>
                <w:sz w:val="18"/>
                <w:szCs w:val="18"/>
              </w:rPr>
            </w:pPr>
            <w:r>
              <w:rPr>
                <w:rFonts w:cstheme="minorHAnsi"/>
                <w:sz w:val="18"/>
                <w:szCs w:val="18"/>
              </w:rPr>
              <w:t>Proposal Presentations</w:t>
            </w:r>
            <w:r w:rsidR="00740BE8">
              <w:rPr>
                <w:rFonts w:cstheme="minorHAnsi"/>
                <w:sz w:val="18"/>
                <w:szCs w:val="18"/>
              </w:rPr>
              <w:t xml:space="preserve"> [SLO 6]</w:t>
            </w:r>
          </w:p>
          <w:p w14:paraId="7638A5C7" w14:textId="15EB6CB1" w:rsidR="00CA1D61" w:rsidRPr="00F256CD" w:rsidRDefault="007B7A15" w:rsidP="00F256CD">
            <w:pPr>
              <w:numPr>
                <w:ilvl w:val="0"/>
                <w:numId w:val="20"/>
              </w:numPr>
              <w:spacing w:after="0" w:line="240" w:lineRule="auto"/>
              <w:rPr>
                <w:rFonts w:cstheme="minorHAnsi"/>
                <w:sz w:val="18"/>
                <w:szCs w:val="18"/>
              </w:rPr>
            </w:pPr>
            <w:r>
              <w:rPr>
                <w:rFonts w:cstheme="minorHAnsi"/>
                <w:sz w:val="18"/>
                <w:szCs w:val="18"/>
              </w:rPr>
              <w:t xml:space="preserve">Instructor-Led </w:t>
            </w:r>
            <w:r w:rsidR="00740BE8">
              <w:rPr>
                <w:rFonts w:cstheme="minorHAnsi"/>
                <w:sz w:val="18"/>
                <w:szCs w:val="18"/>
              </w:rPr>
              <w:t xml:space="preserve">Question &amp; Answer Sessions [SLO 2] </w:t>
            </w:r>
          </w:p>
          <w:p w14:paraId="302E7D2D" w14:textId="77777777" w:rsidR="00665BA7" w:rsidRDefault="00740BE8" w:rsidP="00F256CD">
            <w:pPr>
              <w:numPr>
                <w:ilvl w:val="0"/>
                <w:numId w:val="20"/>
              </w:numPr>
              <w:spacing w:after="0" w:line="240" w:lineRule="auto"/>
              <w:rPr>
                <w:rFonts w:cstheme="minorHAnsi"/>
                <w:sz w:val="18"/>
                <w:szCs w:val="18"/>
              </w:rPr>
            </w:pPr>
            <w:r>
              <w:rPr>
                <w:rFonts w:cstheme="minorHAnsi"/>
                <w:sz w:val="18"/>
                <w:szCs w:val="18"/>
              </w:rPr>
              <w:t>Recommendation Report Overview</w:t>
            </w:r>
          </w:p>
          <w:p w14:paraId="579E461A" w14:textId="46F9ACC8" w:rsidR="00F256CD" w:rsidRPr="00F256CD" w:rsidRDefault="00F256CD" w:rsidP="00F256CD">
            <w:pPr>
              <w:numPr>
                <w:ilvl w:val="0"/>
                <w:numId w:val="20"/>
              </w:numPr>
              <w:spacing w:after="0" w:line="240" w:lineRule="auto"/>
              <w:rPr>
                <w:rFonts w:cstheme="minorHAnsi"/>
                <w:sz w:val="18"/>
                <w:szCs w:val="18"/>
              </w:rPr>
            </w:pPr>
            <w:r>
              <w:rPr>
                <w:rFonts w:cstheme="minorHAnsi"/>
                <w:sz w:val="18"/>
                <w:szCs w:val="18"/>
              </w:rPr>
              <w:t>Midterm Research &amp; Inquiry Self-Reflection [SLO 6]</w:t>
            </w:r>
          </w:p>
        </w:tc>
        <w:tc>
          <w:tcPr>
            <w:tcW w:w="2626" w:type="dxa"/>
          </w:tcPr>
          <w:p w14:paraId="6DF445C9" w14:textId="77777777" w:rsidR="00665BA7" w:rsidRPr="002D44FA" w:rsidRDefault="00665BA7" w:rsidP="002E6256">
            <w:pPr>
              <w:spacing w:after="0"/>
              <w:rPr>
                <w:rFonts w:cstheme="minorHAnsi"/>
                <w:b/>
                <w:sz w:val="18"/>
                <w:szCs w:val="18"/>
              </w:rPr>
            </w:pPr>
            <w:r w:rsidRPr="002D44FA">
              <w:rPr>
                <w:rFonts w:cstheme="minorHAnsi"/>
                <w:b/>
                <w:sz w:val="18"/>
                <w:szCs w:val="18"/>
              </w:rPr>
              <w:t>Due:</w:t>
            </w:r>
          </w:p>
          <w:p w14:paraId="4F2610E7" w14:textId="77777777" w:rsidR="00665BA7" w:rsidRPr="002D44FA" w:rsidRDefault="00665BA7" w:rsidP="002E6256">
            <w:pPr>
              <w:numPr>
                <w:ilvl w:val="0"/>
                <w:numId w:val="13"/>
              </w:numPr>
              <w:spacing w:after="0" w:line="240" w:lineRule="auto"/>
              <w:rPr>
                <w:rFonts w:cstheme="minorHAnsi"/>
                <w:b/>
                <w:color w:val="0000FF"/>
                <w:sz w:val="18"/>
                <w:szCs w:val="18"/>
              </w:rPr>
            </w:pPr>
            <w:r w:rsidRPr="002D44FA">
              <w:rPr>
                <w:rFonts w:cstheme="minorHAnsi"/>
                <w:b/>
                <w:color w:val="0000FF"/>
                <w:sz w:val="18"/>
                <w:szCs w:val="18"/>
              </w:rPr>
              <w:t>PowerPoint or Prezi</w:t>
            </w:r>
          </w:p>
          <w:p w14:paraId="02634284" w14:textId="7515E844" w:rsidR="00665BA7" w:rsidRPr="002D44FA" w:rsidRDefault="00665BA7" w:rsidP="001431A0">
            <w:pPr>
              <w:spacing w:after="0" w:line="240" w:lineRule="auto"/>
              <w:rPr>
                <w:rFonts w:cstheme="minorHAnsi"/>
                <w:b/>
                <w:color w:val="0000FF"/>
                <w:sz w:val="18"/>
                <w:szCs w:val="18"/>
              </w:rPr>
            </w:pPr>
          </w:p>
        </w:tc>
      </w:tr>
      <w:tr w:rsidR="007D7C8D" w:rsidRPr="002D44FA" w14:paraId="7148EABD" w14:textId="77777777" w:rsidTr="007B7A15">
        <w:trPr>
          <w:trHeight w:val="278"/>
        </w:trPr>
        <w:tc>
          <w:tcPr>
            <w:tcW w:w="9576" w:type="dxa"/>
            <w:gridSpan w:val="3"/>
          </w:tcPr>
          <w:p w14:paraId="5A545B8C" w14:textId="148F6B1F" w:rsidR="007D7C8D" w:rsidRPr="007B7A15" w:rsidRDefault="007D7C8D" w:rsidP="002E6256">
            <w:pPr>
              <w:spacing w:after="0"/>
              <w:rPr>
                <w:rFonts w:cstheme="minorHAnsi"/>
                <w:b/>
                <w:sz w:val="24"/>
                <w:szCs w:val="24"/>
                <w:highlight w:val="yellow"/>
              </w:rPr>
            </w:pPr>
            <w:r w:rsidRPr="007B7A15">
              <w:rPr>
                <w:rFonts w:cstheme="minorHAnsi"/>
                <w:b/>
                <w:sz w:val="24"/>
                <w:szCs w:val="24"/>
                <w:highlight w:val="cyan"/>
              </w:rPr>
              <w:t xml:space="preserve">March 5-11 = Spring Break </w:t>
            </w:r>
            <w:r w:rsidRPr="007B7A15">
              <w:rPr>
                <w:rFonts w:cstheme="minorHAnsi"/>
                <w:b/>
                <w:sz w:val="24"/>
                <w:szCs w:val="24"/>
                <w:highlight w:val="cyan"/>
              </w:rPr>
              <w:sym w:font="Wingdings" w:char="F04A"/>
            </w:r>
          </w:p>
        </w:tc>
      </w:tr>
      <w:tr w:rsidR="00665BA7" w:rsidRPr="002D44FA" w14:paraId="1217D2C1" w14:textId="77777777" w:rsidTr="002E6256">
        <w:tc>
          <w:tcPr>
            <w:tcW w:w="9576" w:type="dxa"/>
            <w:gridSpan w:val="3"/>
          </w:tcPr>
          <w:p w14:paraId="12A2FEDB" w14:textId="77777777"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lastRenderedPageBreak/>
              <w:t>Week 9</w:t>
            </w:r>
          </w:p>
        </w:tc>
      </w:tr>
      <w:tr w:rsidR="00A348D2" w:rsidRPr="002D44FA" w14:paraId="72237C08" w14:textId="77777777" w:rsidTr="00A943A1">
        <w:trPr>
          <w:trHeight w:hRule="exact" w:val="1621"/>
        </w:trPr>
        <w:tc>
          <w:tcPr>
            <w:tcW w:w="1689" w:type="dxa"/>
          </w:tcPr>
          <w:p w14:paraId="36FCFC9F" w14:textId="3283E7DD" w:rsidR="00665BA7" w:rsidRPr="002D44FA" w:rsidRDefault="007D7C8D" w:rsidP="002E6256">
            <w:pPr>
              <w:spacing w:after="0"/>
              <w:rPr>
                <w:rFonts w:cstheme="minorHAnsi"/>
                <w:sz w:val="18"/>
                <w:szCs w:val="18"/>
              </w:rPr>
            </w:pPr>
            <w:r>
              <w:rPr>
                <w:rFonts w:cstheme="minorHAnsi"/>
                <w:sz w:val="18"/>
                <w:szCs w:val="18"/>
              </w:rPr>
              <w:t>March 15</w:t>
            </w:r>
          </w:p>
        </w:tc>
        <w:tc>
          <w:tcPr>
            <w:tcW w:w="5261" w:type="dxa"/>
          </w:tcPr>
          <w:p w14:paraId="227436AE"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195F222F" w14:textId="19E3CED1" w:rsidR="00665BA7" w:rsidRDefault="00A64A33" w:rsidP="002E6256">
            <w:pPr>
              <w:numPr>
                <w:ilvl w:val="0"/>
                <w:numId w:val="21"/>
              </w:numPr>
              <w:spacing w:after="0" w:line="240" w:lineRule="auto"/>
              <w:rPr>
                <w:rFonts w:cstheme="minorHAnsi"/>
                <w:sz w:val="18"/>
                <w:szCs w:val="18"/>
              </w:rPr>
            </w:pPr>
            <w:r>
              <w:rPr>
                <w:rFonts w:cstheme="minorHAnsi"/>
                <w:sz w:val="18"/>
                <w:szCs w:val="18"/>
              </w:rPr>
              <w:t>Clarity &amp; Organization</w:t>
            </w:r>
            <w:r w:rsidR="00186DBF">
              <w:rPr>
                <w:rFonts w:cstheme="minorHAnsi"/>
                <w:sz w:val="18"/>
                <w:szCs w:val="18"/>
              </w:rPr>
              <w:t xml:space="preserve"> Discussion [SLO 3</w:t>
            </w:r>
            <w:r w:rsidR="007B19B5">
              <w:rPr>
                <w:rFonts w:cstheme="minorHAnsi"/>
                <w:sz w:val="18"/>
                <w:szCs w:val="18"/>
              </w:rPr>
              <w:t>]</w:t>
            </w:r>
          </w:p>
          <w:p w14:paraId="69C50029" w14:textId="45A41164" w:rsidR="00DA0D41" w:rsidRDefault="00DA0D41" w:rsidP="002E6256">
            <w:pPr>
              <w:numPr>
                <w:ilvl w:val="0"/>
                <w:numId w:val="21"/>
              </w:numPr>
              <w:spacing w:after="0" w:line="240" w:lineRule="auto"/>
              <w:rPr>
                <w:rFonts w:cstheme="minorHAnsi"/>
                <w:sz w:val="18"/>
                <w:szCs w:val="18"/>
              </w:rPr>
            </w:pPr>
            <w:r>
              <w:rPr>
                <w:rFonts w:cstheme="minorHAnsi"/>
                <w:sz w:val="18"/>
                <w:szCs w:val="18"/>
              </w:rPr>
              <w:t>Qualitative &amp; Quantitative Research Workshop [SLO 1]</w:t>
            </w:r>
          </w:p>
          <w:p w14:paraId="05C43658" w14:textId="1DABD148" w:rsidR="00E87B17" w:rsidRDefault="000E1B24" w:rsidP="002E6256">
            <w:pPr>
              <w:numPr>
                <w:ilvl w:val="0"/>
                <w:numId w:val="21"/>
              </w:numPr>
              <w:spacing w:after="0" w:line="240" w:lineRule="auto"/>
              <w:rPr>
                <w:rFonts w:cstheme="minorHAnsi"/>
                <w:sz w:val="18"/>
                <w:szCs w:val="18"/>
              </w:rPr>
            </w:pPr>
            <w:r>
              <w:rPr>
                <w:rFonts w:cstheme="minorHAnsi"/>
                <w:sz w:val="18"/>
                <w:szCs w:val="18"/>
              </w:rPr>
              <w:t>Analysis Activity #2</w:t>
            </w:r>
            <w:r w:rsidR="00BE386F">
              <w:rPr>
                <w:rFonts w:cstheme="minorHAnsi"/>
                <w:sz w:val="18"/>
                <w:szCs w:val="18"/>
              </w:rPr>
              <w:t xml:space="preserve">—Application of Qualitative, Quantitative, Primary, and Secondary Research </w:t>
            </w:r>
            <w:r w:rsidR="001601F2">
              <w:rPr>
                <w:rFonts w:cstheme="minorHAnsi"/>
                <w:sz w:val="18"/>
                <w:szCs w:val="18"/>
              </w:rPr>
              <w:t xml:space="preserve">[SLO 4] </w:t>
            </w:r>
          </w:p>
          <w:p w14:paraId="42829BB6" w14:textId="6A3C7AEF" w:rsidR="007B19B5" w:rsidRDefault="006F2693" w:rsidP="002E6256">
            <w:pPr>
              <w:numPr>
                <w:ilvl w:val="0"/>
                <w:numId w:val="21"/>
              </w:numPr>
              <w:spacing w:after="0" w:line="240" w:lineRule="auto"/>
              <w:rPr>
                <w:rFonts w:cstheme="minorHAnsi"/>
                <w:sz w:val="18"/>
                <w:szCs w:val="18"/>
              </w:rPr>
            </w:pPr>
            <w:r>
              <w:rPr>
                <w:rFonts w:cstheme="minorHAnsi"/>
                <w:sz w:val="18"/>
                <w:szCs w:val="18"/>
              </w:rPr>
              <w:t>Question Development Session #5 [SLO 2]</w:t>
            </w:r>
            <w:r w:rsidR="00BE386F">
              <w:rPr>
                <w:rFonts w:cstheme="minorHAnsi"/>
                <w:sz w:val="18"/>
                <w:szCs w:val="18"/>
              </w:rPr>
              <w:t>—</w:t>
            </w:r>
            <w:r w:rsidR="00A943A1">
              <w:rPr>
                <w:rFonts w:cstheme="minorHAnsi"/>
                <w:sz w:val="18"/>
                <w:szCs w:val="18"/>
              </w:rPr>
              <w:t xml:space="preserve">Format, </w:t>
            </w:r>
            <w:r w:rsidR="00762F90">
              <w:rPr>
                <w:rFonts w:cstheme="minorHAnsi"/>
                <w:sz w:val="18"/>
                <w:szCs w:val="18"/>
              </w:rPr>
              <w:t xml:space="preserve">Organization, </w:t>
            </w:r>
            <w:r w:rsidR="00A943A1">
              <w:rPr>
                <w:rFonts w:cstheme="minorHAnsi"/>
                <w:sz w:val="18"/>
                <w:szCs w:val="18"/>
              </w:rPr>
              <w:t xml:space="preserve">and </w:t>
            </w:r>
            <w:r w:rsidR="002E2149">
              <w:rPr>
                <w:rFonts w:cstheme="minorHAnsi"/>
                <w:sz w:val="18"/>
                <w:szCs w:val="18"/>
              </w:rPr>
              <w:t>Prese</w:t>
            </w:r>
            <w:r w:rsidR="00A943A1">
              <w:rPr>
                <w:rFonts w:cstheme="minorHAnsi"/>
                <w:sz w:val="18"/>
                <w:szCs w:val="18"/>
              </w:rPr>
              <w:t>ntation of Written Research</w:t>
            </w:r>
          </w:p>
          <w:p w14:paraId="2FB89332" w14:textId="77777777" w:rsidR="00F159BF" w:rsidRDefault="00F159BF" w:rsidP="00F159BF">
            <w:pPr>
              <w:spacing w:after="0" w:line="240" w:lineRule="auto"/>
              <w:rPr>
                <w:rFonts w:cstheme="minorHAnsi"/>
                <w:sz w:val="18"/>
                <w:szCs w:val="18"/>
              </w:rPr>
            </w:pPr>
          </w:p>
          <w:p w14:paraId="60C8570D" w14:textId="7DA61DF3" w:rsidR="003B4405" w:rsidRPr="002D44FA" w:rsidRDefault="003B4405" w:rsidP="00E87B17">
            <w:pPr>
              <w:spacing w:after="0" w:line="240" w:lineRule="auto"/>
              <w:ind w:left="360"/>
              <w:rPr>
                <w:rFonts w:cstheme="minorHAnsi"/>
                <w:sz w:val="18"/>
                <w:szCs w:val="18"/>
              </w:rPr>
            </w:pPr>
          </w:p>
        </w:tc>
        <w:tc>
          <w:tcPr>
            <w:tcW w:w="2626" w:type="dxa"/>
          </w:tcPr>
          <w:p w14:paraId="00C073B4" w14:textId="77777777" w:rsidR="00665BA7" w:rsidRPr="002D44FA" w:rsidRDefault="00665BA7" w:rsidP="002E6256">
            <w:pPr>
              <w:spacing w:after="0"/>
              <w:rPr>
                <w:rFonts w:cstheme="minorHAnsi"/>
                <w:b/>
                <w:sz w:val="18"/>
                <w:szCs w:val="18"/>
              </w:rPr>
            </w:pPr>
            <w:r w:rsidRPr="002D44FA">
              <w:rPr>
                <w:rFonts w:cstheme="minorHAnsi"/>
                <w:b/>
                <w:sz w:val="18"/>
                <w:szCs w:val="18"/>
              </w:rPr>
              <w:t>Due:</w:t>
            </w:r>
          </w:p>
        </w:tc>
      </w:tr>
      <w:tr w:rsidR="00665BA7" w:rsidRPr="002D44FA" w14:paraId="018C4F67" w14:textId="77777777" w:rsidTr="002E6256">
        <w:tc>
          <w:tcPr>
            <w:tcW w:w="9576" w:type="dxa"/>
            <w:gridSpan w:val="3"/>
          </w:tcPr>
          <w:p w14:paraId="7FC9F36B" w14:textId="71AF3000"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10</w:t>
            </w:r>
          </w:p>
        </w:tc>
      </w:tr>
      <w:tr w:rsidR="00A348D2" w:rsidRPr="004D7423" w14:paraId="2B0976BD" w14:textId="77777777" w:rsidTr="00090F89">
        <w:trPr>
          <w:trHeight w:val="1421"/>
        </w:trPr>
        <w:tc>
          <w:tcPr>
            <w:tcW w:w="1689" w:type="dxa"/>
          </w:tcPr>
          <w:p w14:paraId="7ECEDBE2" w14:textId="72FA554B" w:rsidR="00665BA7" w:rsidRPr="002D44FA" w:rsidRDefault="007D7C8D" w:rsidP="002E6256">
            <w:pPr>
              <w:spacing w:after="0"/>
              <w:rPr>
                <w:rFonts w:cstheme="minorHAnsi"/>
                <w:sz w:val="18"/>
                <w:szCs w:val="18"/>
              </w:rPr>
            </w:pPr>
            <w:r>
              <w:rPr>
                <w:rFonts w:cstheme="minorHAnsi"/>
                <w:sz w:val="18"/>
                <w:szCs w:val="18"/>
              </w:rPr>
              <w:t>March 22</w:t>
            </w:r>
          </w:p>
        </w:tc>
        <w:tc>
          <w:tcPr>
            <w:tcW w:w="5261" w:type="dxa"/>
          </w:tcPr>
          <w:p w14:paraId="60D67984"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63016994" w14:textId="6D822319" w:rsidR="00AD647B" w:rsidRDefault="00E446AB" w:rsidP="00E446AB">
            <w:pPr>
              <w:numPr>
                <w:ilvl w:val="0"/>
                <w:numId w:val="21"/>
              </w:numPr>
              <w:spacing w:after="0" w:line="240" w:lineRule="auto"/>
              <w:rPr>
                <w:rFonts w:cstheme="minorHAnsi"/>
                <w:sz w:val="18"/>
                <w:szCs w:val="18"/>
              </w:rPr>
            </w:pPr>
            <w:r>
              <w:rPr>
                <w:rFonts w:cstheme="minorHAnsi"/>
                <w:sz w:val="18"/>
                <w:szCs w:val="18"/>
              </w:rPr>
              <w:t>APA</w:t>
            </w:r>
            <w:r w:rsidR="00C06479">
              <w:rPr>
                <w:rFonts w:cstheme="minorHAnsi"/>
                <w:sz w:val="18"/>
                <w:szCs w:val="18"/>
              </w:rPr>
              <w:t xml:space="preserve"> Reminders</w:t>
            </w:r>
            <w:r>
              <w:rPr>
                <w:rFonts w:cstheme="minorHAnsi"/>
                <w:sz w:val="18"/>
                <w:szCs w:val="18"/>
              </w:rPr>
              <w:t xml:space="preserve"> [SLO 6]</w:t>
            </w:r>
          </w:p>
          <w:p w14:paraId="23E79DED" w14:textId="3F30C70A" w:rsidR="00E446AB" w:rsidRPr="00E446AB" w:rsidRDefault="00E446AB" w:rsidP="00E446AB">
            <w:pPr>
              <w:numPr>
                <w:ilvl w:val="0"/>
                <w:numId w:val="21"/>
              </w:numPr>
              <w:spacing w:after="0" w:line="240" w:lineRule="auto"/>
              <w:rPr>
                <w:rFonts w:cstheme="minorHAnsi"/>
                <w:sz w:val="18"/>
                <w:szCs w:val="18"/>
              </w:rPr>
            </w:pPr>
            <w:r>
              <w:rPr>
                <w:rFonts w:cstheme="minorHAnsi"/>
                <w:sz w:val="18"/>
                <w:szCs w:val="18"/>
              </w:rPr>
              <w:t>Chart, Graph, &amp; Visual Discussion</w:t>
            </w:r>
            <w:r w:rsidR="00C06479">
              <w:rPr>
                <w:rFonts w:cstheme="minorHAnsi"/>
                <w:sz w:val="18"/>
                <w:szCs w:val="18"/>
              </w:rPr>
              <w:t xml:space="preserve"> [SLO 6]</w:t>
            </w:r>
          </w:p>
          <w:p w14:paraId="4BE9158B" w14:textId="02891E21" w:rsidR="00AD647B" w:rsidRPr="00E446AB" w:rsidRDefault="002E2149" w:rsidP="00E446AB">
            <w:pPr>
              <w:numPr>
                <w:ilvl w:val="0"/>
                <w:numId w:val="21"/>
              </w:numPr>
              <w:spacing w:after="0" w:line="240" w:lineRule="auto"/>
              <w:rPr>
                <w:rFonts w:cstheme="minorHAnsi"/>
                <w:sz w:val="18"/>
                <w:szCs w:val="18"/>
              </w:rPr>
            </w:pPr>
            <w:r>
              <w:rPr>
                <w:rFonts w:cstheme="minorHAnsi"/>
                <w:sz w:val="18"/>
                <w:szCs w:val="18"/>
              </w:rPr>
              <w:t>Analysis Activity #3—Application of Organizational Methods and Visual Aids in Research [SLO 4]</w:t>
            </w:r>
          </w:p>
          <w:p w14:paraId="78A50D60" w14:textId="13EFC02A" w:rsidR="00AD647B" w:rsidRPr="005D5007" w:rsidRDefault="00980B6E" w:rsidP="002E6256">
            <w:pPr>
              <w:numPr>
                <w:ilvl w:val="0"/>
                <w:numId w:val="21"/>
              </w:numPr>
              <w:spacing w:after="0" w:line="240" w:lineRule="auto"/>
              <w:rPr>
                <w:rFonts w:cstheme="minorHAnsi"/>
                <w:sz w:val="18"/>
                <w:szCs w:val="18"/>
              </w:rPr>
            </w:pPr>
            <w:r>
              <w:rPr>
                <w:rFonts w:cstheme="minorHAnsi"/>
                <w:sz w:val="18"/>
                <w:szCs w:val="18"/>
              </w:rPr>
              <w:t>Analysis-Driven Revision Workshop [SLO 6]</w:t>
            </w:r>
          </w:p>
        </w:tc>
        <w:tc>
          <w:tcPr>
            <w:tcW w:w="2626" w:type="dxa"/>
          </w:tcPr>
          <w:p w14:paraId="6EFF1256" w14:textId="77777777" w:rsidR="00665BA7" w:rsidRPr="002D44FA" w:rsidRDefault="00665BA7" w:rsidP="002E6256">
            <w:pPr>
              <w:spacing w:after="0"/>
              <w:rPr>
                <w:rFonts w:cstheme="minorHAnsi"/>
                <w:b/>
                <w:sz w:val="18"/>
                <w:szCs w:val="18"/>
              </w:rPr>
            </w:pPr>
            <w:r w:rsidRPr="002D44FA">
              <w:rPr>
                <w:rFonts w:cstheme="minorHAnsi"/>
                <w:b/>
                <w:sz w:val="18"/>
                <w:szCs w:val="18"/>
              </w:rPr>
              <w:t>Due:</w:t>
            </w:r>
          </w:p>
          <w:p w14:paraId="4A6F4DD3" w14:textId="5B11A30B" w:rsidR="00665BA7" w:rsidRPr="004D7423" w:rsidRDefault="001431A0" w:rsidP="001431A0">
            <w:pPr>
              <w:pStyle w:val="ListParagraph"/>
              <w:numPr>
                <w:ilvl w:val="0"/>
                <w:numId w:val="24"/>
              </w:numPr>
              <w:spacing w:after="0"/>
              <w:rPr>
                <w:rFonts w:cstheme="minorHAnsi"/>
                <w:b/>
                <w:color w:val="0000FF"/>
                <w:sz w:val="18"/>
                <w:szCs w:val="18"/>
              </w:rPr>
            </w:pPr>
            <w:r>
              <w:rPr>
                <w:rFonts w:cstheme="minorHAnsi"/>
                <w:b/>
                <w:color w:val="0000FF"/>
                <w:sz w:val="18"/>
                <w:szCs w:val="18"/>
              </w:rPr>
              <w:t>Recommendation Report</w:t>
            </w:r>
            <w:r w:rsidR="00665BA7" w:rsidRPr="004D7423">
              <w:rPr>
                <w:rFonts w:cstheme="minorHAnsi"/>
                <w:b/>
                <w:color w:val="0000FF"/>
                <w:sz w:val="18"/>
                <w:szCs w:val="18"/>
              </w:rPr>
              <w:t xml:space="preserve"> (</w:t>
            </w:r>
            <w:r>
              <w:rPr>
                <w:rFonts w:cstheme="minorHAnsi"/>
                <w:b/>
                <w:color w:val="0000FF"/>
                <w:sz w:val="18"/>
                <w:szCs w:val="18"/>
              </w:rPr>
              <w:t>Draft</w:t>
            </w:r>
            <w:r w:rsidR="00665BA7" w:rsidRPr="004D7423">
              <w:rPr>
                <w:rFonts w:cstheme="minorHAnsi"/>
                <w:b/>
                <w:color w:val="0000FF"/>
                <w:sz w:val="18"/>
                <w:szCs w:val="18"/>
              </w:rPr>
              <w:t xml:space="preserve">) </w:t>
            </w:r>
          </w:p>
        </w:tc>
      </w:tr>
      <w:tr w:rsidR="00A348D2" w:rsidRPr="002D44FA" w14:paraId="001917F4" w14:textId="77777777" w:rsidTr="00A348D2">
        <w:tc>
          <w:tcPr>
            <w:tcW w:w="1689" w:type="dxa"/>
          </w:tcPr>
          <w:p w14:paraId="2821787B" w14:textId="47EC52EE"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11</w:t>
            </w:r>
          </w:p>
        </w:tc>
        <w:tc>
          <w:tcPr>
            <w:tcW w:w="5261" w:type="dxa"/>
          </w:tcPr>
          <w:p w14:paraId="2717C7F3" w14:textId="77777777" w:rsidR="00665BA7" w:rsidRPr="002D44FA" w:rsidRDefault="00665BA7" w:rsidP="002E6256">
            <w:pPr>
              <w:spacing w:after="0"/>
              <w:rPr>
                <w:rFonts w:cstheme="minorHAnsi"/>
                <w:sz w:val="18"/>
                <w:szCs w:val="18"/>
              </w:rPr>
            </w:pPr>
          </w:p>
        </w:tc>
        <w:tc>
          <w:tcPr>
            <w:tcW w:w="2626" w:type="dxa"/>
          </w:tcPr>
          <w:p w14:paraId="565E70C5" w14:textId="77777777" w:rsidR="00665BA7" w:rsidRPr="002D44FA" w:rsidRDefault="00665BA7" w:rsidP="002E6256">
            <w:pPr>
              <w:spacing w:after="0"/>
              <w:rPr>
                <w:rFonts w:cstheme="minorHAnsi"/>
                <w:b/>
                <w:sz w:val="18"/>
                <w:szCs w:val="18"/>
              </w:rPr>
            </w:pPr>
          </w:p>
        </w:tc>
      </w:tr>
      <w:tr w:rsidR="00A348D2" w:rsidRPr="002D44FA" w14:paraId="055A1139" w14:textId="77777777" w:rsidTr="002E2149">
        <w:trPr>
          <w:trHeight w:hRule="exact" w:val="1612"/>
        </w:trPr>
        <w:tc>
          <w:tcPr>
            <w:tcW w:w="1689" w:type="dxa"/>
          </w:tcPr>
          <w:p w14:paraId="5DB88BB5" w14:textId="0AA77D3A" w:rsidR="00665BA7" w:rsidRPr="002D44FA" w:rsidRDefault="007D7C8D" w:rsidP="002E6256">
            <w:pPr>
              <w:spacing w:after="0"/>
              <w:rPr>
                <w:rFonts w:cstheme="minorHAnsi"/>
                <w:sz w:val="18"/>
                <w:szCs w:val="18"/>
              </w:rPr>
            </w:pPr>
            <w:r>
              <w:rPr>
                <w:rFonts w:cstheme="minorHAnsi"/>
                <w:sz w:val="18"/>
                <w:szCs w:val="18"/>
              </w:rPr>
              <w:t>March 29</w:t>
            </w:r>
          </w:p>
        </w:tc>
        <w:tc>
          <w:tcPr>
            <w:tcW w:w="5261" w:type="dxa"/>
          </w:tcPr>
          <w:p w14:paraId="0BD49512"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77778D8A" w14:textId="367CF30C" w:rsidR="00485C02" w:rsidRDefault="004E6279" w:rsidP="002E6256">
            <w:pPr>
              <w:numPr>
                <w:ilvl w:val="0"/>
                <w:numId w:val="21"/>
              </w:numPr>
              <w:spacing w:after="0" w:line="240" w:lineRule="auto"/>
              <w:rPr>
                <w:rFonts w:cstheme="minorHAnsi"/>
                <w:sz w:val="18"/>
                <w:szCs w:val="18"/>
              </w:rPr>
            </w:pPr>
            <w:r>
              <w:rPr>
                <w:rFonts w:cstheme="minorHAnsi"/>
                <w:sz w:val="18"/>
                <w:szCs w:val="18"/>
              </w:rPr>
              <w:t xml:space="preserve">Implementation Considerations [SLO 3] </w:t>
            </w:r>
          </w:p>
          <w:p w14:paraId="4C2ADA99" w14:textId="289AC6FB" w:rsidR="00B13B1D" w:rsidRPr="00B13B1D" w:rsidRDefault="00BE18AC" w:rsidP="00B13B1D">
            <w:pPr>
              <w:numPr>
                <w:ilvl w:val="0"/>
                <w:numId w:val="21"/>
              </w:numPr>
              <w:spacing w:after="0" w:line="240" w:lineRule="auto"/>
              <w:rPr>
                <w:rFonts w:cstheme="minorHAnsi"/>
                <w:sz w:val="18"/>
                <w:szCs w:val="18"/>
              </w:rPr>
            </w:pPr>
            <w:r>
              <w:rPr>
                <w:rFonts w:cstheme="minorHAnsi"/>
                <w:sz w:val="18"/>
                <w:szCs w:val="18"/>
              </w:rPr>
              <w:t>Analysis Activity #4</w:t>
            </w:r>
            <w:r w:rsidR="00B13B1D">
              <w:rPr>
                <w:rFonts w:cstheme="minorHAnsi"/>
                <w:sz w:val="18"/>
                <w:szCs w:val="18"/>
              </w:rPr>
              <w:t xml:space="preserve"> [SLO 4]</w:t>
            </w:r>
            <w:r w:rsidR="002E2149">
              <w:rPr>
                <w:rFonts w:cstheme="minorHAnsi"/>
                <w:sz w:val="18"/>
                <w:szCs w:val="18"/>
              </w:rPr>
              <w:t>—Application of Revision Techniques to Research Reports</w:t>
            </w:r>
          </w:p>
          <w:p w14:paraId="38A7E56C" w14:textId="7A99D624" w:rsidR="00485C02" w:rsidRPr="00494208" w:rsidRDefault="00E446AB" w:rsidP="00494208">
            <w:pPr>
              <w:numPr>
                <w:ilvl w:val="0"/>
                <w:numId w:val="21"/>
              </w:numPr>
              <w:spacing w:after="0" w:line="240" w:lineRule="auto"/>
              <w:rPr>
                <w:rFonts w:cstheme="minorHAnsi"/>
                <w:sz w:val="18"/>
                <w:szCs w:val="18"/>
              </w:rPr>
            </w:pPr>
            <w:r>
              <w:rPr>
                <w:rFonts w:cstheme="minorHAnsi"/>
                <w:sz w:val="18"/>
                <w:szCs w:val="18"/>
              </w:rPr>
              <w:t>Question Development Session #6</w:t>
            </w:r>
            <w:r w:rsidR="00A943A1">
              <w:rPr>
                <w:rFonts w:cstheme="minorHAnsi"/>
                <w:sz w:val="18"/>
                <w:szCs w:val="18"/>
              </w:rPr>
              <w:t>—The “5 Questions” (How, When, Where, What, Why</w:t>
            </w:r>
            <w:r w:rsidR="00494208">
              <w:rPr>
                <w:rFonts w:cstheme="minorHAnsi"/>
                <w:sz w:val="18"/>
                <w:szCs w:val="18"/>
              </w:rPr>
              <w:t xml:space="preserve"> [SLO 2]</w:t>
            </w:r>
          </w:p>
          <w:p w14:paraId="20A7CB22" w14:textId="4C77A6D7" w:rsidR="00485C02" w:rsidRPr="002D44FA" w:rsidRDefault="00DA0D41" w:rsidP="002E6256">
            <w:pPr>
              <w:numPr>
                <w:ilvl w:val="0"/>
                <w:numId w:val="21"/>
              </w:numPr>
              <w:spacing w:after="0" w:line="240" w:lineRule="auto"/>
              <w:rPr>
                <w:rFonts w:cstheme="minorHAnsi"/>
                <w:sz w:val="18"/>
                <w:szCs w:val="18"/>
              </w:rPr>
            </w:pPr>
            <w:r>
              <w:rPr>
                <w:rFonts w:cstheme="minorHAnsi"/>
                <w:sz w:val="18"/>
                <w:szCs w:val="18"/>
              </w:rPr>
              <w:t>Research-Driven Revision Workshop [SLO 6]</w:t>
            </w:r>
          </w:p>
        </w:tc>
        <w:tc>
          <w:tcPr>
            <w:tcW w:w="2626" w:type="dxa"/>
          </w:tcPr>
          <w:p w14:paraId="67BE61EA" w14:textId="77777777" w:rsidR="00B46E49" w:rsidRPr="002D44FA" w:rsidRDefault="00B46E49" w:rsidP="00B46E49">
            <w:pPr>
              <w:spacing w:after="0"/>
              <w:rPr>
                <w:rFonts w:cstheme="minorHAnsi"/>
                <w:b/>
                <w:sz w:val="18"/>
                <w:szCs w:val="18"/>
              </w:rPr>
            </w:pPr>
            <w:r w:rsidRPr="002D44FA">
              <w:rPr>
                <w:rFonts w:cstheme="minorHAnsi"/>
                <w:b/>
                <w:sz w:val="18"/>
                <w:szCs w:val="18"/>
              </w:rPr>
              <w:t>Due:</w:t>
            </w:r>
          </w:p>
          <w:p w14:paraId="13537FCA" w14:textId="7C723F14" w:rsidR="00665BA7" w:rsidRPr="006F098D" w:rsidRDefault="00665BA7" w:rsidP="006F098D">
            <w:pPr>
              <w:spacing w:after="0" w:line="240" w:lineRule="auto"/>
              <w:rPr>
                <w:rFonts w:cstheme="minorHAnsi"/>
                <w:b/>
                <w:color w:val="0000FF"/>
                <w:sz w:val="18"/>
                <w:szCs w:val="18"/>
              </w:rPr>
            </w:pPr>
          </w:p>
        </w:tc>
      </w:tr>
      <w:tr w:rsidR="00665BA7" w:rsidRPr="002D44FA" w14:paraId="3EAC26A7" w14:textId="77777777" w:rsidTr="002E6256">
        <w:tc>
          <w:tcPr>
            <w:tcW w:w="9576" w:type="dxa"/>
            <w:gridSpan w:val="3"/>
          </w:tcPr>
          <w:p w14:paraId="72338CC4" w14:textId="1C192DDD"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12</w:t>
            </w:r>
          </w:p>
        </w:tc>
      </w:tr>
      <w:tr w:rsidR="00A348D2" w:rsidRPr="002D44FA" w14:paraId="4BDB3849" w14:textId="77777777" w:rsidTr="00090F89">
        <w:trPr>
          <w:trHeight w:val="1592"/>
        </w:trPr>
        <w:tc>
          <w:tcPr>
            <w:tcW w:w="1689" w:type="dxa"/>
          </w:tcPr>
          <w:p w14:paraId="6D539A6C" w14:textId="64BA7A5A" w:rsidR="00034ADE" w:rsidRPr="002D44FA" w:rsidRDefault="007D7C8D" w:rsidP="002E6256">
            <w:pPr>
              <w:spacing w:after="0"/>
              <w:rPr>
                <w:rFonts w:cstheme="minorHAnsi"/>
                <w:sz w:val="18"/>
                <w:szCs w:val="18"/>
              </w:rPr>
            </w:pPr>
            <w:r>
              <w:rPr>
                <w:rFonts w:cstheme="minorHAnsi"/>
                <w:sz w:val="18"/>
                <w:szCs w:val="18"/>
              </w:rPr>
              <w:t>April 5</w:t>
            </w:r>
          </w:p>
        </w:tc>
        <w:tc>
          <w:tcPr>
            <w:tcW w:w="5261" w:type="dxa"/>
          </w:tcPr>
          <w:p w14:paraId="7263EC0F" w14:textId="77777777" w:rsidR="00034ADE" w:rsidRPr="002D44FA" w:rsidRDefault="00034ADE" w:rsidP="00791C6D">
            <w:pPr>
              <w:spacing w:after="0"/>
              <w:rPr>
                <w:rFonts w:cstheme="minorHAnsi"/>
                <w:sz w:val="18"/>
                <w:szCs w:val="18"/>
              </w:rPr>
            </w:pPr>
            <w:r w:rsidRPr="002D44FA">
              <w:rPr>
                <w:rFonts w:cstheme="minorHAnsi"/>
                <w:sz w:val="18"/>
                <w:szCs w:val="18"/>
              </w:rPr>
              <w:t>Class Activities:</w:t>
            </w:r>
          </w:p>
          <w:p w14:paraId="1EC0BE26" w14:textId="5294B1F1" w:rsidR="00034ADE" w:rsidRDefault="00305682" w:rsidP="002E6256">
            <w:pPr>
              <w:numPr>
                <w:ilvl w:val="0"/>
                <w:numId w:val="21"/>
              </w:numPr>
              <w:spacing w:after="0" w:line="240" w:lineRule="auto"/>
              <w:rPr>
                <w:rFonts w:cstheme="minorHAnsi"/>
                <w:sz w:val="18"/>
                <w:szCs w:val="18"/>
              </w:rPr>
            </w:pPr>
            <w:r>
              <w:rPr>
                <w:rFonts w:cstheme="minorHAnsi"/>
                <w:sz w:val="18"/>
                <w:szCs w:val="18"/>
              </w:rPr>
              <w:t>Recommendation Presentation Overview</w:t>
            </w:r>
          </w:p>
          <w:p w14:paraId="0EE427A1" w14:textId="0F96F4DB" w:rsidR="00416F85" w:rsidRDefault="00416F85" w:rsidP="002E6256">
            <w:pPr>
              <w:numPr>
                <w:ilvl w:val="0"/>
                <w:numId w:val="21"/>
              </w:numPr>
              <w:spacing w:after="0" w:line="240" w:lineRule="auto"/>
              <w:rPr>
                <w:rFonts w:cstheme="minorHAnsi"/>
                <w:sz w:val="18"/>
                <w:szCs w:val="18"/>
              </w:rPr>
            </w:pPr>
            <w:r>
              <w:rPr>
                <w:rFonts w:cstheme="minorHAnsi"/>
                <w:sz w:val="18"/>
                <w:szCs w:val="18"/>
              </w:rPr>
              <w:t>Analysis Activity #5</w:t>
            </w:r>
            <w:r w:rsidR="00C35EC5">
              <w:rPr>
                <w:rFonts w:cstheme="minorHAnsi"/>
                <w:sz w:val="18"/>
                <w:szCs w:val="18"/>
              </w:rPr>
              <w:t>—Transformation of Written Research to Persuasive Presentations</w:t>
            </w:r>
            <w:r>
              <w:rPr>
                <w:rFonts w:cstheme="minorHAnsi"/>
                <w:sz w:val="18"/>
                <w:szCs w:val="18"/>
              </w:rPr>
              <w:t xml:space="preserve"> [SLO 4]</w:t>
            </w:r>
          </w:p>
          <w:p w14:paraId="64058549" w14:textId="29486219" w:rsidR="00485C02" w:rsidRDefault="00522E74" w:rsidP="002E6256">
            <w:pPr>
              <w:numPr>
                <w:ilvl w:val="0"/>
                <w:numId w:val="21"/>
              </w:numPr>
              <w:spacing w:after="0" w:line="240" w:lineRule="auto"/>
              <w:rPr>
                <w:rFonts w:cstheme="minorHAnsi"/>
                <w:sz w:val="18"/>
                <w:szCs w:val="18"/>
              </w:rPr>
            </w:pPr>
            <w:r>
              <w:rPr>
                <w:rFonts w:cstheme="minorHAnsi"/>
                <w:sz w:val="18"/>
                <w:szCs w:val="18"/>
              </w:rPr>
              <w:t xml:space="preserve">Question Development Session #7—Content, Organization, and Delivery of Persuasive Presentations </w:t>
            </w:r>
            <w:r w:rsidR="00416F85">
              <w:rPr>
                <w:rFonts w:cstheme="minorHAnsi"/>
                <w:sz w:val="18"/>
                <w:szCs w:val="18"/>
              </w:rPr>
              <w:t>[SLO 2]</w:t>
            </w:r>
          </w:p>
          <w:p w14:paraId="526CFD8A" w14:textId="4527529C" w:rsidR="00485C02" w:rsidRPr="00416F85" w:rsidRDefault="00416F85" w:rsidP="00416F85">
            <w:pPr>
              <w:numPr>
                <w:ilvl w:val="0"/>
                <w:numId w:val="21"/>
              </w:numPr>
              <w:spacing w:after="0" w:line="240" w:lineRule="auto"/>
              <w:rPr>
                <w:rFonts w:cstheme="minorHAnsi"/>
                <w:sz w:val="18"/>
                <w:szCs w:val="18"/>
              </w:rPr>
            </w:pPr>
            <w:r>
              <w:rPr>
                <w:rFonts w:cstheme="minorHAnsi"/>
                <w:sz w:val="18"/>
                <w:szCs w:val="18"/>
              </w:rPr>
              <w:t>Recommendation Presentation Outline Workshop [SLO 6</w:t>
            </w:r>
            <w:r w:rsidR="002D79B9">
              <w:rPr>
                <w:rFonts w:cstheme="minorHAnsi"/>
                <w:sz w:val="18"/>
                <w:szCs w:val="18"/>
              </w:rPr>
              <w:t>]</w:t>
            </w:r>
          </w:p>
        </w:tc>
        <w:tc>
          <w:tcPr>
            <w:tcW w:w="2626" w:type="dxa"/>
          </w:tcPr>
          <w:p w14:paraId="3A317D12" w14:textId="77777777" w:rsidR="006F098D" w:rsidRPr="002D44FA" w:rsidRDefault="006F098D" w:rsidP="006F098D">
            <w:pPr>
              <w:spacing w:after="0"/>
              <w:rPr>
                <w:rFonts w:cstheme="minorHAnsi"/>
                <w:b/>
                <w:sz w:val="18"/>
                <w:szCs w:val="18"/>
              </w:rPr>
            </w:pPr>
            <w:r w:rsidRPr="002D44FA">
              <w:rPr>
                <w:rFonts w:cstheme="minorHAnsi"/>
                <w:b/>
                <w:sz w:val="18"/>
                <w:szCs w:val="18"/>
              </w:rPr>
              <w:t>Due:</w:t>
            </w:r>
          </w:p>
          <w:p w14:paraId="61E290D5" w14:textId="1797FF92" w:rsidR="00034ADE" w:rsidRPr="006F098D" w:rsidRDefault="006F098D" w:rsidP="006F098D">
            <w:pPr>
              <w:pStyle w:val="ListParagraph"/>
              <w:numPr>
                <w:ilvl w:val="0"/>
                <w:numId w:val="24"/>
              </w:numPr>
              <w:spacing w:after="0" w:line="240" w:lineRule="auto"/>
              <w:rPr>
                <w:rFonts w:cstheme="minorHAnsi"/>
                <w:b/>
                <w:color w:val="0000FF"/>
                <w:sz w:val="18"/>
                <w:szCs w:val="18"/>
              </w:rPr>
            </w:pPr>
            <w:r w:rsidRPr="006F098D">
              <w:rPr>
                <w:rFonts w:cstheme="minorHAnsi"/>
                <w:b/>
                <w:color w:val="0000FF"/>
                <w:sz w:val="18"/>
                <w:szCs w:val="18"/>
              </w:rPr>
              <w:t xml:space="preserve">Recommendation Report (Final) </w:t>
            </w:r>
          </w:p>
        </w:tc>
      </w:tr>
      <w:tr w:rsidR="007B7BF5" w:rsidRPr="002D44FA" w14:paraId="70982A58" w14:textId="77777777" w:rsidTr="002E6256">
        <w:tc>
          <w:tcPr>
            <w:tcW w:w="9576" w:type="dxa"/>
            <w:gridSpan w:val="3"/>
          </w:tcPr>
          <w:p w14:paraId="4E9CCE03" w14:textId="02774349" w:rsidR="007B7BF5" w:rsidRPr="002D44FA" w:rsidRDefault="007B7BF5" w:rsidP="002E6256">
            <w:pPr>
              <w:spacing w:after="0"/>
              <w:rPr>
                <w:rFonts w:cstheme="minorHAnsi"/>
                <w:b/>
                <w:sz w:val="18"/>
                <w:szCs w:val="18"/>
                <w:highlight w:val="yellow"/>
                <w:u w:val="single"/>
              </w:rPr>
            </w:pPr>
            <w:r w:rsidRPr="00D033AD">
              <w:rPr>
                <w:rFonts w:cstheme="minorHAnsi"/>
                <w:b/>
                <w:i/>
                <w:color w:val="FF0000"/>
                <w:sz w:val="16"/>
                <w:szCs w:val="16"/>
              </w:rPr>
              <w:t>*</w:t>
            </w:r>
            <w:r>
              <w:rPr>
                <w:rFonts w:cstheme="minorHAnsi"/>
                <w:b/>
                <w:i/>
                <w:color w:val="FF0000"/>
                <w:sz w:val="16"/>
                <w:szCs w:val="16"/>
              </w:rPr>
              <w:t xml:space="preserve">April 6 </w:t>
            </w:r>
            <w:r w:rsidRPr="00D033AD">
              <w:rPr>
                <w:rFonts w:cstheme="minorHAnsi"/>
                <w:b/>
                <w:i/>
                <w:color w:val="FF0000"/>
                <w:sz w:val="16"/>
                <w:szCs w:val="16"/>
              </w:rPr>
              <w:t xml:space="preserve"> = Last day to drop a course or withdraw without receiving an “F” in the course</w:t>
            </w:r>
          </w:p>
        </w:tc>
      </w:tr>
      <w:tr w:rsidR="00665BA7" w:rsidRPr="002D44FA" w14:paraId="2F0955E6" w14:textId="77777777" w:rsidTr="002E6256">
        <w:tc>
          <w:tcPr>
            <w:tcW w:w="9576" w:type="dxa"/>
            <w:gridSpan w:val="3"/>
          </w:tcPr>
          <w:p w14:paraId="7B1D5315" w14:textId="0E2D273F" w:rsidR="00665BA7" w:rsidRPr="002D44FA" w:rsidRDefault="00665BA7" w:rsidP="002E6256">
            <w:pPr>
              <w:spacing w:after="0"/>
              <w:rPr>
                <w:rFonts w:cstheme="minorHAnsi"/>
                <w:b/>
                <w:sz w:val="18"/>
                <w:szCs w:val="18"/>
                <w:u w:val="single"/>
              </w:rPr>
            </w:pPr>
            <w:r w:rsidRPr="002D44FA">
              <w:rPr>
                <w:rFonts w:cstheme="minorHAnsi"/>
                <w:b/>
                <w:sz w:val="18"/>
                <w:szCs w:val="18"/>
                <w:highlight w:val="yellow"/>
                <w:u w:val="single"/>
              </w:rPr>
              <w:t>Week 13</w:t>
            </w:r>
          </w:p>
        </w:tc>
      </w:tr>
      <w:tr w:rsidR="00A348D2" w:rsidRPr="002D44FA" w14:paraId="25A06BBD" w14:textId="77777777" w:rsidTr="00090F89">
        <w:trPr>
          <w:trHeight w:val="1574"/>
        </w:trPr>
        <w:tc>
          <w:tcPr>
            <w:tcW w:w="1689" w:type="dxa"/>
          </w:tcPr>
          <w:p w14:paraId="14312968" w14:textId="23AD5D25" w:rsidR="007D7C8D" w:rsidRPr="002D44FA" w:rsidRDefault="007D7C8D" w:rsidP="002E6256">
            <w:pPr>
              <w:spacing w:after="0"/>
              <w:rPr>
                <w:rFonts w:cstheme="minorHAnsi"/>
                <w:sz w:val="18"/>
                <w:szCs w:val="18"/>
              </w:rPr>
            </w:pPr>
            <w:r>
              <w:rPr>
                <w:rFonts w:cstheme="minorHAnsi"/>
                <w:sz w:val="18"/>
                <w:szCs w:val="18"/>
              </w:rPr>
              <w:t>April 12</w:t>
            </w:r>
          </w:p>
        </w:tc>
        <w:tc>
          <w:tcPr>
            <w:tcW w:w="5261" w:type="dxa"/>
          </w:tcPr>
          <w:p w14:paraId="3D0E2DE2" w14:textId="77777777" w:rsidR="00665BA7" w:rsidRPr="002D44FA" w:rsidRDefault="00665BA7" w:rsidP="002E6256">
            <w:pPr>
              <w:spacing w:after="0"/>
              <w:rPr>
                <w:rFonts w:cstheme="minorHAnsi"/>
                <w:sz w:val="18"/>
                <w:szCs w:val="18"/>
              </w:rPr>
            </w:pPr>
            <w:r w:rsidRPr="002D44FA">
              <w:rPr>
                <w:rFonts w:cstheme="minorHAnsi"/>
                <w:sz w:val="18"/>
                <w:szCs w:val="18"/>
              </w:rPr>
              <w:t>Class Activities:</w:t>
            </w:r>
          </w:p>
          <w:p w14:paraId="45BCF260" w14:textId="0CCEC7E3" w:rsidR="00665BA7" w:rsidRDefault="005F4F42" w:rsidP="002E6256">
            <w:pPr>
              <w:numPr>
                <w:ilvl w:val="0"/>
                <w:numId w:val="21"/>
              </w:numPr>
              <w:spacing w:after="0" w:line="240" w:lineRule="auto"/>
              <w:rPr>
                <w:rFonts w:cstheme="minorHAnsi"/>
                <w:sz w:val="18"/>
                <w:szCs w:val="18"/>
              </w:rPr>
            </w:pPr>
            <w:r>
              <w:rPr>
                <w:rFonts w:cstheme="minorHAnsi"/>
                <w:sz w:val="18"/>
                <w:szCs w:val="18"/>
              </w:rPr>
              <w:t>Business Ethics Case Studies [SLO 5]</w:t>
            </w:r>
          </w:p>
          <w:p w14:paraId="4A80A89B" w14:textId="7F98A873" w:rsidR="00485C02" w:rsidRDefault="00B540B2" w:rsidP="002E6256">
            <w:pPr>
              <w:numPr>
                <w:ilvl w:val="0"/>
                <w:numId w:val="21"/>
              </w:numPr>
              <w:spacing w:after="0" w:line="240" w:lineRule="auto"/>
              <w:rPr>
                <w:rFonts w:cstheme="minorHAnsi"/>
                <w:sz w:val="18"/>
                <w:szCs w:val="18"/>
              </w:rPr>
            </w:pPr>
            <w:r>
              <w:rPr>
                <w:rFonts w:cstheme="minorHAnsi"/>
                <w:sz w:val="18"/>
                <w:szCs w:val="18"/>
              </w:rPr>
              <w:t>Analysis Activity #6</w:t>
            </w:r>
            <w:r w:rsidR="00A943A1">
              <w:rPr>
                <w:rFonts w:cstheme="minorHAnsi"/>
                <w:sz w:val="18"/>
                <w:szCs w:val="18"/>
              </w:rPr>
              <w:t>—Application Problem Resolution and Crisis Communication</w:t>
            </w:r>
            <w:r>
              <w:rPr>
                <w:rFonts w:cstheme="minorHAnsi"/>
                <w:sz w:val="18"/>
                <w:szCs w:val="18"/>
              </w:rPr>
              <w:t xml:space="preserve"> </w:t>
            </w:r>
            <w:r w:rsidR="00A943A1">
              <w:rPr>
                <w:rFonts w:cstheme="minorHAnsi"/>
                <w:sz w:val="18"/>
                <w:szCs w:val="18"/>
              </w:rPr>
              <w:t xml:space="preserve">to Business </w:t>
            </w:r>
            <w:r w:rsidR="00536917">
              <w:rPr>
                <w:rFonts w:cstheme="minorHAnsi"/>
                <w:sz w:val="18"/>
                <w:szCs w:val="18"/>
              </w:rPr>
              <w:t xml:space="preserve">[SLO 4] </w:t>
            </w:r>
          </w:p>
          <w:p w14:paraId="2309C84F" w14:textId="5BFEC55E" w:rsidR="00485C02" w:rsidRDefault="00E446AB" w:rsidP="002E6256">
            <w:pPr>
              <w:numPr>
                <w:ilvl w:val="0"/>
                <w:numId w:val="21"/>
              </w:numPr>
              <w:spacing w:after="0" w:line="240" w:lineRule="auto"/>
              <w:rPr>
                <w:rFonts w:cstheme="minorHAnsi"/>
                <w:sz w:val="18"/>
                <w:szCs w:val="18"/>
              </w:rPr>
            </w:pPr>
            <w:r>
              <w:rPr>
                <w:rFonts w:cstheme="minorHAnsi"/>
                <w:sz w:val="18"/>
                <w:szCs w:val="18"/>
              </w:rPr>
              <w:t>Question Development Session #8</w:t>
            </w:r>
            <w:r w:rsidR="00A943A1">
              <w:rPr>
                <w:rFonts w:cstheme="minorHAnsi"/>
                <w:sz w:val="18"/>
                <w:szCs w:val="18"/>
              </w:rPr>
              <w:t>—Student-Crea</w:t>
            </w:r>
            <w:r w:rsidR="00C35EC5">
              <w:rPr>
                <w:rFonts w:cstheme="minorHAnsi"/>
                <w:sz w:val="18"/>
                <w:szCs w:val="18"/>
              </w:rPr>
              <w:t>ted Q&amp;A for Formal Presentation</w:t>
            </w:r>
            <w:r w:rsidR="008C570A">
              <w:rPr>
                <w:rFonts w:cstheme="minorHAnsi"/>
                <w:sz w:val="18"/>
                <w:szCs w:val="18"/>
              </w:rPr>
              <w:t>s</w:t>
            </w:r>
            <w:r>
              <w:rPr>
                <w:rFonts w:cstheme="minorHAnsi"/>
                <w:sz w:val="18"/>
                <w:szCs w:val="18"/>
              </w:rPr>
              <w:t xml:space="preserve"> [SLO 2]</w:t>
            </w:r>
          </w:p>
          <w:p w14:paraId="63FB873D" w14:textId="736643C7" w:rsidR="00485C02" w:rsidRPr="002D44FA" w:rsidRDefault="00F256CD" w:rsidP="00F256CD">
            <w:pPr>
              <w:numPr>
                <w:ilvl w:val="0"/>
                <w:numId w:val="21"/>
              </w:numPr>
              <w:spacing w:after="0" w:line="240" w:lineRule="auto"/>
              <w:rPr>
                <w:rFonts w:cstheme="minorHAnsi"/>
                <w:sz w:val="18"/>
                <w:szCs w:val="18"/>
              </w:rPr>
            </w:pPr>
            <w:r>
              <w:rPr>
                <w:rFonts w:cstheme="minorHAnsi"/>
                <w:sz w:val="18"/>
                <w:szCs w:val="18"/>
              </w:rPr>
              <w:t xml:space="preserve">Final </w:t>
            </w:r>
            <w:r w:rsidR="000E48DE">
              <w:rPr>
                <w:rFonts w:cstheme="minorHAnsi"/>
                <w:sz w:val="18"/>
                <w:szCs w:val="18"/>
              </w:rPr>
              <w:t>Research &amp; Inquiry Self-Reflection</w:t>
            </w:r>
            <w:r>
              <w:rPr>
                <w:rFonts w:cstheme="minorHAnsi"/>
                <w:sz w:val="18"/>
                <w:szCs w:val="18"/>
              </w:rPr>
              <w:t xml:space="preserve"> </w:t>
            </w:r>
            <w:r w:rsidR="000D5980">
              <w:rPr>
                <w:rFonts w:cstheme="minorHAnsi"/>
                <w:sz w:val="18"/>
                <w:szCs w:val="18"/>
              </w:rPr>
              <w:t>[SLO 6]</w:t>
            </w:r>
          </w:p>
        </w:tc>
        <w:tc>
          <w:tcPr>
            <w:tcW w:w="2626" w:type="dxa"/>
          </w:tcPr>
          <w:p w14:paraId="4C3D7F22" w14:textId="77777777" w:rsidR="00FE2794" w:rsidRPr="002D44FA" w:rsidRDefault="00FE2794" w:rsidP="00FE2794">
            <w:pPr>
              <w:spacing w:after="0"/>
              <w:rPr>
                <w:rFonts w:cstheme="minorHAnsi"/>
                <w:b/>
                <w:sz w:val="18"/>
                <w:szCs w:val="18"/>
              </w:rPr>
            </w:pPr>
            <w:r w:rsidRPr="002D44FA">
              <w:rPr>
                <w:rFonts w:cstheme="minorHAnsi"/>
                <w:b/>
                <w:sz w:val="18"/>
                <w:szCs w:val="18"/>
              </w:rPr>
              <w:t>Due:</w:t>
            </w:r>
          </w:p>
          <w:p w14:paraId="438021E0" w14:textId="220CE1B1" w:rsidR="00665BA7" w:rsidRPr="008A1C0F" w:rsidRDefault="00665BA7" w:rsidP="008A1C0F">
            <w:pPr>
              <w:spacing w:after="0"/>
              <w:rPr>
                <w:rFonts w:cstheme="minorHAnsi"/>
                <w:color w:val="0000FF"/>
                <w:sz w:val="18"/>
                <w:szCs w:val="18"/>
              </w:rPr>
            </w:pPr>
          </w:p>
        </w:tc>
      </w:tr>
      <w:tr w:rsidR="00665BA7" w:rsidRPr="0011413E" w14:paraId="4121EEED" w14:textId="77777777" w:rsidTr="002E6256">
        <w:tc>
          <w:tcPr>
            <w:tcW w:w="9576" w:type="dxa"/>
            <w:gridSpan w:val="3"/>
          </w:tcPr>
          <w:p w14:paraId="33F7B686" w14:textId="77777777" w:rsidR="00665BA7" w:rsidRPr="0011413E" w:rsidRDefault="00665BA7" w:rsidP="002E6256">
            <w:pPr>
              <w:spacing w:after="0"/>
              <w:rPr>
                <w:rFonts w:cstheme="minorHAnsi"/>
                <w:b/>
                <w:sz w:val="18"/>
                <w:szCs w:val="18"/>
                <w:u w:val="single"/>
              </w:rPr>
            </w:pPr>
            <w:r w:rsidRPr="0011413E">
              <w:rPr>
                <w:rFonts w:cstheme="minorHAnsi"/>
                <w:b/>
                <w:sz w:val="18"/>
                <w:szCs w:val="18"/>
                <w:highlight w:val="yellow"/>
                <w:u w:val="single"/>
              </w:rPr>
              <w:t>Week 1</w:t>
            </w:r>
            <w:r>
              <w:rPr>
                <w:rFonts w:cstheme="minorHAnsi"/>
                <w:b/>
                <w:sz w:val="18"/>
                <w:szCs w:val="18"/>
                <w:highlight w:val="yellow"/>
                <w:u w:val="single"/>
              </w:rPr>
              <w:t>4</w:t>
            </w:r>
          </w:p>
        </w:tc>
      </w:tr>
      <w:tr w:rsidR="00A348D2" w:rsidRPr="008C1509" w14:paraId="190BF060" w14:textId="77777777" w:rsidTr="00A348D2">
        <w:tc>
          <w:tcPr>
            <w:tcW w:w="1689" w:type="dxa"/>
          </w:tcPr>
          <w:p w14:paraId="4DD7C613" w14:textId="0AB189B3" w:rsidR="00665BA7" w:rsidRPr="0011413E" w:rsidRDefault="007D7C8D" w:rsidP="002E6256">
            <w:pPr>
              <w:spacing w:after="0"/>
              <w:rPr>
                <w:rFonts w:cstheme="minorHAnsi"/>
                <w:sz w:val="18"/>
                <w:szCs w:val="18"/>
              </w:rPr>
            </w:pPr>
            <w:r>
              <w:rPr>
                <w:rFonts w:cstheme="minorHAnsi"/>
                <w:sz w:val="18"/>
                <w:szCs w:val="18"/>
              </w:rPr>
              <w:t>April 19</w:t>
            </w:r>
          </w:p>
        </w:tc>
        <w:tc>
          <w:tcPr>
            <w:tcW w:w="5261" w:type="dxa"/>
          </w:tcPr>
          <w:p w14:paraId="69D6A7C8" w14:textId="77777777" w:rsidR="00665BA7" w:rsidRPr="0011413E" w:rsidRDefault="00665BA7" w:rsidP="002E6256">
            <w:pPr>
              <w:spacing w:after="0"/>
              <w:rPr>
                <w:rFonts w:cstheme="minorHAnsi"/>
                <w:sz w:val="18"/>
                <w:szCs w:val="18"/>
              </w:rPr>
            </w:pPr>
            <w:r w:rsidRPr="0011413E">
              <w:rPr>
                <w:rFonts w:cstheme="minorHAnsi"/>
                <w:sz w:val="18"/>
                <w:szCs w:val="18"/>
              </w:rPr>
              <w:t>Class Activities:</w:t>
            </w:r>
          </w:p>
          <w:p w14:paraId="20E7CC78" w14:textId="10668071" w:rsidR="00665BA7" w:rsidRDefault="00305682" w:rsidP="002E6256">
            <w:pPr>
              <w:numPr>
                <w:ilvl w:val="0"/>
                <w:numId w:val="26"/>
              </w:numPr>
              <w:spacing w:after="0"/>
              <w:rPr>
                <w:rFonts w:cstheme="minorHAnsi"/>
                <w:sz w:val="18"/>
                <w:szCs w:val="18"/>
              </w:rPr>
            </w:pPr>
            <w:r>
              <w:rPr>
                <w:rFonts w:cstheme="minorHAnsi"/>
                <w:sz w:val="18"/>
                <w:szCs w:val="18"/>
              </w:rPr>
              <w:t>Recommendation P</w:t>
            </w:r>
            <w:r w:rsidR="00C372E0">
              <w:rPr>
                <w:rFonts w:cstheme="minorHAnsi"/>
                <w:sz w:val="18"/>
                <w:szCs w:val="18"/>
              </w:rPr>
              <w:t xml:space="preserve">resentations </w:t>
            </w:r>
            <w:r w:rsidR="009E1631">
              <w:rPr>
                <w:rFonts w:cstheme="minorHAnsi"/>
                <w:sz w:val="18"/>
                <w:szCs w:val="18"/>
              </w:rPr>
              <w:t>[SLO 6]</w:t>
            </w:r>
          </w:p>
          <w:p w14:paraId="6AEF9E89" w14:textId="779BE478" w:rsidR="00485C02" w:rsidRPr="0011413E" w:rsidRDefault="00485C02" w:rsidP="002E6256">
            <w:pPr>
              <w:numPr>
                <w:ilvl w:val="0"/>
                <w:numId w:val="26"/>
              </w:numPr>
              <w:spacing w:after="0"/>
              <w:rPr>
                <w:rFonts w:cstheme="minorHAnsi"/>
                <w:sz w:val="18"/>
                <w:szCs w:val="18"/>
              </w:rPr>
            </w:pPr>
            <w:r>
              <w:rPr>
                <w:rFonts w:cstheme="minorHAnsi"/>
                <w:sz w:val="18"/>
                <w:szCs w:val="18"/>
              </w:rPr>
              <w:t>Question &amp; Answer Sessions [SLO 2]</w:t>
            </w:r>
          </w:p>
        </w:tc>
        <w:tc>
          <w:tcPr>
            <w:tcW w:w="2626" w:type="dxa"/>
          </w:tcPr>
          <w:p w14:paraId="05A1E9C8" w14:textId="77777777" w:rsidR="00665BA7" w:rsidRDefault="00665BA7" w:rsidP="002E6256">
            <w:pPr>
              <w:spacing w:after="0"/>
              <w:rPr>
                <w:rFonts w:cstheme="minorHAnsi"/>
                <w:b/>
                <w:sz w:val="18"/>
                <w:szCs w:val="18"/>
              </w:rPr>
            </w:pPr>
            <w:r w:rsidRPr="0011413E">
              <w:rPr>
                <w:rFonts w:cstheme="minorHAnsi"/>
                <w:b/>
                <w:sz w:val="18"/>
                <w:szCs w:val="18"/>
              </w:rPr>
              <w:t>Due:</w:t>
            </w:r>
          </w:p>
          <w:p w14:paraId="0AA1C615" w14:textId="7B38CA8C" w:rsidR="007D7C8D" w:rsidRPr="007D7C8D" w:rsidRDefault="007D7C8D" w:rsidP="007D7C8D">
            <w:pPr>
              <w:pStyle w:val="ListParagraph"/>
              <w:numPr>
                <w:ilvl w:val="0"/>
                <w:numId w:val="24"/>
              </w:numPr>
              <w:spacing w:after="0"/>
              <w:rPr>
                <w:rFonts w:cstheme="minorHAnsi"/>
                <w:b/>
                <w:sz w:val="18"/>
                <w:szCs w:val="18"/>
              </w:rPr>
            </w:pPr>
            <w:r w:rsidRPr="007D7C8D">
              <w:rPr>
                <w:rFonts w:cstheme="minorHAnsi"/>
                <w:b/>
                <w:color w:val="0000FF"/>
                <w:sz w:val="18"/>
                <w:szCs w:val="18"/>
              </w:rPr>
              <w:t>PowerPoint or Prezi</w:t>
            </w:r>
          </w:p>
          <w:p w14:paraId="2F924273" w14:textId="77777777" w:rsidR="00665BA7" w:rsidRPr="008C1509" w:rsidRDefault="00665BA7" w:rsidP="002E6256">
            <w:pPr>
              <w:spacing w:after="0" w:line="240" w:lineRule="auto"/>
              <w:ind w:left="720"/>
              <w:rPr>
                <w:rFonts w:cstheme="minorHAnsi"/>
                <w:b/>
                <w:color w:val="0000FF"/>
                <w:sz w:val="18"/>
                <w:szCs w:val="18"/>
              </w:rPr>
            </w:pPr>
          </w:p>
        </w:tc>
      </w:tr>
      <w:tr w:rsidR="00665BA7" w:rsidRPr="0011413E" w14:paraId="70693C80" w14:textId="77777777" w:rsidTr="002E6256">
        <w:trPr>
          <w:trHeight w:val="260"/>
        </w:trPr>
        <w:tc>
          <w:tcPr>
            <w:tcW w:w="9576" w:type="dxa"/>
            <w:gridSpan w:val="3"/>
          </w:tcPr>
          <w:p w14:paraId="4DE1F462" w14:textId="77777777" w:rsidR="00665BA7" w:rsidRPr="0011413E" w:rsidRDefault="00665BA7" w:rsidP="002E6256">
            <w:pPr>
              <w:spacing w:after="0"/>
              <w:rPr>
                <w:rFonts w:cstheme="minorHAnsi"/>
                <w:b/>
                <w:sz w:val="18"/>
                <w:szCs w:val="18"/>
                <w:u w:val="single"/>
              </w:rPr>
            </w:pPr>
            <w:r w:rsidRPr="0011413E">
              <w:rPr>
                <w:rFonts w:cstheme="minorHAnsi"/>
                <w:b/>
                <w:sz w:val="18"/>
                <w:szCs w:val="18"/>
                <w:highlight w:val="yellow"/>
                <w:u w:val="single"/>
              </w:rPr>
              <w:t>Final Exam</w:t>
            </w:r>
          </w:p>
        </w:tc>
      </w:tr>
      <w:tr w:rsidR="00A348D2" w:rsidRPr="008C1509" w14:paraId="17646F89" w14:textId="77777777" w:rsidTr="00A348D2">
        <w:trPr>
          <w:trHeight w:val="431"/>
        </w:trPr>
        <w:tc>
          <w:tcPr>
            <w:tcW w:w="1689" w:type="dxa"/>
          </w:tcPr>
          <w:p w14:paraId="1042DFBB" w14:textId="02867910" w:rsidR="00665BA7" w:rsidRDefault="006212B6" w:rsidP="002E6256">
            <w:pPr>
              <w:spacing w:after="0"/>
              <w:rPr>
                <w:rFonts w:cstheme="minorHAnsi"/>
                <w:sz w:val="18"/>
                <w:szCs w:val="18"/>
              </w:rPr>
            </w:pPr>
            <w:r>
              <w:rPr>
                <w:rFonts w:cstheme="minorHAnsi"/>
                <w:sz w:val="18"/>
                <w:szCs w:val="18"/>
              </w:rPr>
              <w:t>April 26</w:t>
            </w:r>
          </w:p>
          <w:p w14:paraId="708DCBB1" w14:textId="34BE91E0" w:rsidR="00665BA7" w:rsidRPr="0011413E" w:rsidRDefault="00665BA7" w:rsidP="006212B6">
            <w:pPr>
              <w:spacing w:after="0"/>
              <w:rPr>
                <w:rFonts w:cstheme="minorHAnsi"/>
                <w:sz w:val="18"/>
                <w:szCs w:val="18"/>
              </w:rPr>
            </w:pPr>
            <w:r>
              <w:rPr>
                <w:rFonts w:cstheme="minorHAnsi"/>
                <w:sz w:val="18"/>
                <w:szCs w:val="18"/>
              </w:rPr>
              <w:t>7</w:t>
            </w:r>
            <w:r w:rsidR="006212B6">
              <w:rPr>
                <w:rFonts w:cstheme="minorHAnsi"/>
                <w:sz w:val="18"/>
                <w:szCs w:val="18"/>
              </w:rPr>
              <w:t>:00-9:30 p.m.</w:t>
            </w:r>
          </w:p>
        </w:tc>
        <w:tc>
          <w:tcPr>
            <w:tcW w:w="5261" w:type="dxa"/>
          </w:tcPr>
          <w:p w14:paraId="0ACC3F70" w14:textId="77777777" w:rsidR="00665BA7" w:rsidRPr="0011413E" w:rsidRDefault="00665BA7" w:rsidP="002E6256">
            <w:pPr>
              <w:spacing w:after="0"/>
              <w:rPr>
                <w:rFonts w:cstheme="minorHAnsi"/>
                <w:sz w:val="18"/>
                <w:szCs w:val="18"/>
              </w:rPr>
            </w:pPr>
            <w:r w:rsidRPr="0011413E">
              <w:rPr>
                <w:rFonts w:cstheme="minorHAnsi"/>
                <w:sz w:val="18"/>
                <w:szCs w:val="18"/>
              </w:rPr>
              <w:t>Class Activities:</w:t>
            </w:r>
          </w:p>
          <w:p w14:paraId="3298B75F" w14:textId="475A36E8" w:rsidR="00665BA7" w:rsidRDefault="00305682" w:rsidP="002E6256">
            <w:pPr>
              <w:pStyle w:val="ListParagraph"/>
              <w:numPr>
                <w:ilvl w:val="0"/>
                <w:numId w:val="26"/>
              </w:numPr>
              <w:spacing w:after="0" w:line="240" w:lineRule="auto"/>
              <w:rPr>
                <w:rFonts w:cstheme="minorHAnsi"/>
                <w:sz w:val="18"/>
                <w:szCs w:val="18"/>
              </w:rPr>
            </w:pPr>
            <w:r>
              <w:rPr>
                <w:rFonts w:cstheme="minorHAnsi"/>
                <w:sz w:val="18"/>
                <w:szCs w:val="18"/>
              </w:rPr>
              <w:t>Recommendation P</w:t>
            </w:r>
            <w:r w:rsidR="00C372E0">
              <w:rPr>
                <w:rFonts w:cstheme="minorHAnsi"/>
                <w:sz w:val="18"/>
                <w:szCs w:val="18"/>
              </w:rPr>
              <w:t>resentations</w:t>
            </w:r>
            <w:r w:rsidR="00665BA7" w:rsidRPr="0011413E">
              <w:rPr>
                <w:rFonts w:cstheme="minorHAnsi"/>
                <w:sz w:val="18"/>
                <w:szCs w:val="18"/>
              </w:rPr>
              <w:t xml:space="preserve"> </w:t>
            </w:r>
            <w:r w:rsidR="009E1631">
              <w:rPr>
                <w:rFonts w:cstheme="minorHAnsi"/>
                <w:sz w:val="18"/>
                <w:szCs w:val="18"/>
              </w:rPr>
              <w:t>[SLO 6]</w:t>
            </w:r>
          </w:p>
          <w:p w14:paraId="58AA6229" w14:textId="27BF8105" w:rsidR="00485C02" w:rsidRPr="0011413E" w:rsidRDefault="00485C02" w:rsidP="002E6256">
            <w:pPr>
              <w:pStyle w:val="ListParagraph"/>
              <w:numPr>
                <w:ilvl w:val="0"/>
                <w:numId w:val="26"/>
              </w:numPr>
              <w:spacing w:after="0" w:line="240" w:lineRule="auto"/>
              <w:rPr>
                <w:rFonts w:cstheme="minorHAnsi"/>
                <w:sz w:val="18"/>
                <w:szCs w:val="18"/>
              </w:rPr>
            </w:pPr>
            <w:r>
              <w:rPr>
                <w:rFonts w:cstheme="minorHAnsi"/>
                <w:sz w:val="18"/>
                <w:szCs w:val="18"/>
              </w:rPr>
              <w:t xml:space="preserve">Question &amp; Answer Sessions [SLO 2] </w:t>
            </w:r>
          </w:p>
        </w:tc>
        <w:tc>
          <w:tcPr>
            <w:tcW w:w="2626" w:type="dxa"/>
          </w:tcPr>
          <w:p w14:paraId="4ABF503F" w14:textId="77777777" w:rsidR="00665BA7" w:rsidRPr="007D7C8D" w:rsidRDefault="007D7C8D" w:rsidP="007D7C8D">
            <w:pPr>
              <w:spacing w:after="0" w:line="240" w:lineRule="auto"/>
              <w:rPr>
                <w:rFonts w:cstheme="minorHAnsi"/>
                <w:b/>
                <w:color w:val="000000" w:themeColor="text1"/>
                <w:sz w:val="18"/>
                <w:szCs w:val="18"/>
              </w:rPr>
            </w:pPr>
            <w:r w:rsidRPr="007D7C8D">
              <w:rPr>
                <w:rFonts w:cstheme="minorHAnsi"/>
                <w:b/>
                <w:color w:val="000000" w:themeColor="text1"/>
                <w:sz w:val="18"/>
                <w:szCs w:val="18"/>
              </w:rPr>
              <w:t>Due:</w:t>
            </w:r>
          </w:p>
          <w:p w14:paraId="4931D27A" w14:textId="1BD97B5F" w:rsidR="007D7C8D" w:rsidRPr="000F3ADA" w:rsidRDefault="000F3ADA" w:rsidP="000F3ADA">
            <w:pPr>
              <w:pStyle w:val="ListParagraph"/>
              <w:numPr>
                <w:ilvl w:val="0"/>
                <w:numId w:val="24"/>
              </w:numPr>
              <w:spacing w:after="0"/>
              <w:rPr>
                <w:rFonts w:cstheme="minorHAnsi"/>
                <w:b/>
                <w:sz w:val="18"/>
                <w:szCs w:val="18"/>
              </w:rPr>
            </w:pPr>
            <w:r w:rsidRPr="007D7C8D">
              <w:rPr>
                <w:rFonts w:cstheme="minorHAnsi"/>
                <w:b/>
                <w:color w:val="0000FF"/>
                <w:sz w:val="18"/>
                <w:szCs w:val="18"/>
              </w:rPr>
              <w:t>PowerPoint or Prezi</w:t>
            </w:r>
          </w:p>
        </w:tc>
      </w:tr>
    </w:tbl>
    <w:p w14:paraId="249A0023" w14:textId="28766A9D" w:rsidR="00E952D5" w:rsidRPr="00072B20" w:rsidRDefault="00E952D5" w:rsidP="00072B20"/>
    <w:sectPr w:rsidR="00E952D5" w:rsidRPr="00072B20" w:rsidSect="00C02738">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3C6D9" w14:textId="77777777" w:rsidR="00970C68" w:rsidRDefault="00970C68" w:rsidP="00C55A6C">
      <w:pPr>
        <w:spacing w:after="0" w:line="240" w:lineRule="auto"/>
      </w:pPr>
      <w:r>
        <w:separator/>
      </w:r>
    </w:p>
  </w:endnote>
  <w:endnote w:type="continuationSeparator" w:id="0">
    <w:p w14:paraId="3BE33985" w14:textId="77777777" w:rsidR="00970C68" w:rsidRDefault="00970C68" w:rsidP="00C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33022"/>
      <w:docPartObj>
        <w:docPartGallery w:val="Page Numbers (Bottom of Page)"/>
        <w:docPartUnique/>
      </w:docPartObj>
    </w:sdtPr>
    <w:sdtEndPr>
      <w:rPr>
        <w:noProof/>
      </w:rPr>
    </w:sdtEndPr>
    <w:sdtContent>
      <w:p w14:paraId="3D13C0B4" w14:textId="297241AA" w:rsidR="00D43ED7" w:rsidRDefault="005D412C" w:rsidP="0048278F">
        <w:pPr>
          <w:pStyle w:val="Footer"/>
        </w:pPr>
        <w:r>
          <w:t>Fall</w:t>
        </w:r>
        <w:r w:rsidR="00D43ED7">
          <w:t xml:space="preserve"> 2017</w:t>
        </w:r>
        <w:r w:rsidR="00D43ED7">
          <w:tab/>
          <w:t xml:space="preserve">                                                                                                                                                                  </w:t>
        </w:r>
        <w:r w:rsidR="00D43ED7">
          <w:fldChar w:fldCharType="begin"/>
        </w:r>
        <w:r w:rsidR="00D43ED7">
          <w:instrText xml:space="preserve"> PAGE   \* MERGEFORMAT </w:instrText>
        </w:r>
        <w:r w:rsidR="00D43ED7">
          <w:fldChar w:fldCharType="separate"/>
        </w:r>
        <w:r w:rsidR="00D36B00">
          <w:rPr>
            <w:noProof/>
          </w:rPr>
          <w:t>2</w:t>
        </w:r>
        <w:r w:rsidR="00D43ED7">
          <w:rPr>
            <w:noProof/>
          </w:rPr>
          <w:fldChar w:fldCharType="end"/>
        </w:r>
      </w:p>
    </w:sdtContent>
  </w:sdt>
  <w:p w14:paraId="39D49B53" w14:textId="77777777" w:rsidR="00D43ED7" w:rsidRDefault="00D43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68270"/>
      <w:docPartObj>
        <w:docPartGallery w:val="Page Numbers (Bottom of Page)"/>
        <w:docPartUnique/>
      </w:docPartObj>
    </w:sdtPr>
    <w:sdtEndPr>
      <w:rPr>
        <w:noProof/>
      </w:rPr>
    </w:sdtEndPr>
    <w:sdtContent>
      <w:p w14:paraId="36D81AB8" w14:textId="7D36BB5A" w:rsidR="00D43ED7" w:rsidRDefault="00D43ED7">
        <w:pPr>
          <w:pStyle w:val="Footer"/>
          <w:jc w:val="right"/>
        </w:pPr>
        <w:r>
          <w:fldChar w:fldCharType="begin"/>
        </w:r>
        <w:r>
          <w:instrText xml:space="preserve"> PAGE   \* MERGEFORMAT </w:instrText>
        </w:r>
        <w:r>
          <w:fldChar w:fldCharType="separate"/>
        </w:r>
        <w:r w:rsidR="00D36B00">
          <w:rPr>
            <w:noProof/>
          </w:rPr>
          <w:t>1</w:t>
        </w:r>
        <w:r>
          <w:rPr>
            <w:noProof/>
          </w:rPr>
          <w:fldChar w:fldCharType="end"/>
        </w:r>
      </w:p>
    </w:sdtContent>
  </w:sdt>
  <w:p w14:paraId="1B85D086" w14:textId="77777777" w:rsidR="00D43ED7" w:rsidRDefault="00D4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F2773" w14:textId="77777777" w:rsidR="00970C68" w:rsidRDefault="00970C68" w:rsidP="00C55A6C">
      <w:pPr>
        <w:spacing w:after="0" w:line="240" w:lineRule="auto"/>
      </w:pPr>
      <w:r>
        <w:separator/>
      </w:r>
    </w:p>
  </w:footnote>
  <w:footnote w:type="continuationSeparator" w:id="0">
    <w:p w14:paraId="458DEB80" w14:textId="77777777" w:rsidR="00970C68" w:rsidRDefault="00970C68" w:rsidP="00C5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6164" w14:textId="77777777" w:rsidR="00D43ED7" w:rsidRPr="005D1385" w:rsidRDefault="00D43ED7"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240" behindDoc="0" locked="0" layoutInCell="1" allowOverlap="1" wp14:anchorId="44A916B2" wp14:editId="25D883E8">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r w:rsidRPr="005D1385">
      <w:rPr>
        <w:color w:val="FFFFFF" w:themeColor="background1"/>
        <w:highlight w:val="black"/>
      </w:rPr>
      <w:t>Department of Marketing Fall Semester 2013 Official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928"/>
    <w:multiLevelType w:val="hybridMultilevel"/>
    <w:tmpl w:val="781A0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E53C6"/>
    <w:multiLevelType w:val="hybridMultilevel"/>
    <w:tmpl w:val="545A5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443"/>
    <w:multiLevelType w:val="hybridMultilevel"/>
    <w:tmpl w:val="20D4B6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5BA"/>
    <w:multiLevelType w:val="hybridMultilevel"/>
    <w:tmpl w:val="CBD68AE8"/>
    <w:lvl w:ilvl="0" w:tplc="98CC45C8">
      <w:start w:val="1"/>
      <w:numFmt w:val="bullet"/>
      <w:lvlText w:val="4"/>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D0835"/>
    <w:multiLevelType w:val="hybridMultilevel"/>
    <w:tmpl w:val="36CECBE4"/>
    <w:lvl w:ilvl="0" w:tplc="67CA2344">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360A7"/>
    <w:multiLevelType w:val="hybridMultilevel"/>
    <w:tmpl w:val="9C920362"/>
    <w:lvl w:ilvl="0" w:tplc="FDEE1E0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B36CD"/>
    <w:multiLevelType w:val="hybridMultilevel"/>
    <w:tmpl w:val="38B4AF08"/>
    <w:lvl w:ilvl="0" w:tplc="EA381DBA">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53601"/>
    <w:multiLevelType w:val="hybridMultilevel"/>
    <w:tmpl w:val="FD123D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F7697"/>
    <w:multiLevelType w:val="hybridMultilevel"/>
    <w:tmpl w:val="8EC480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3373F"/>
    <w:multiLevelType w:val="hybridMultilevel"/>
    <w:tmpl w:val="410AA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63E9E"/>
    <w:multiLevelType w:val="hybridMultilevel"/>
    <w:tmpl w:val="066CB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4124E"/>
    <w:multiLevelType w:val="hybridMultilevel"/>
    <w:tmpl w:val="7EFAC1DA"/>
    <w:lvl w:ilvl="0" w:tplc="52782A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4412B"/>
    <w:multiLevelType w:val="hybridMultilevel"/>
    <w:tmpl w:val="C4543E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7125A15"/>
    <w:multiLevelType w:val="hybridMultilevel"/>
    <w:tmpl w:val="5F768D1A"/>
    <w:lvl w:ilvl="0" w:tplc="98CC45C8">
      <w:start w:val="1"/>
      <w:numFmt w:val="bullet"/>
      <w:lvlText w:val="4"/>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05AAC"/>
    <w:multiLevelType w:val="hybridMultilevel"/>
    <w:tmpl w:val="92B6F80C"/>
    <w:lvl w:ilvl="0" w:tplc="98CC45C8">
      <w:start w:val="1"/>
      <w:numFmt w:val="bullet"/>
      <w:lvlText w:val="4"/>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1365B"/>
    <w:multiLevelType w:val="hybridMultilevel"/>
    <w:tmpl w:val="59EAF576"/>
    <w:lvl w:ilvl="0" w:tplc="BE7E75BC">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044B4"/>
    <w:multiLevelType w:val="multilevel"/>
    <w:tmpl w:val="D8D0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F32837"/>
    <w:multiLevelType w:val="hybridMultilevel"/>
    <w:tmpl w:val="C33EB564"/>
    <w:lvl w:ilvl="0" w:tplc="BE7E75BC">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547A0"/>
    <w:multiLevelType w:val="hybridMultilevel"/>
    <w:tmpl w:val="085AE5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00671"/>
    <w:multiLevelType w:val="hybridMultilevel"/>
    <w:tmpl w:val="824ABA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754E4"/>
    <w:multiLevelType w:val="hybridMultilevel"/>
    <w:tmpl w:val="C3C870F4"/>
    <w:lvl w:ilvl="0" w:tplc="0409000F">
      <w:start w:val="1"/>
      <w:numFmt w:val="decimal"/>
      <w:lvlText w:val="%1."/>
      <w:lvlJc w:val="left"/>
      <w:pPr>
        <w:ind w:left="81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A2C6B60"/>
    <w:multiLevelType w:val="hybridMultilevel"/>
    <w:tmpl w:val="35F211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C430D"/>
    <w:multiLevelType w:val="hybridMultilevel"/>
    <w:tmpl w:val="94DE9410"/>
    <w:lvl w:ilvl="0" w:tplc="EA381DBA">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36BA1"/>
    <w:multiLevelType w:val="hybridMultilevel"/>
    <w:tmpl w:val="861075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7203F"/>
    <w:multiLevelType w:val="hybridMultilevel"/>
    <w:tmpl w:val="F3A232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3"/>
  </w:num>
  <w:num w:numId="7">
    <w:abstractNumId w:val="14"/>
  </w:num>
  <w:num w:numId="8">
    <w:abstractNumId w:val="21"/>
  </w:num>
  <w:num w:numId="9">
    <w:abstractNumId w:val="12"/>
  </w:num>
  <w:num w:numId="10">
    <w:abstractNumId w:val="9"/>
  </w:num>
  <w:num w:numId="11">
    <w:abstractNumId w:val="10"/>
  </w:num>
  <w:num w:numId="12">
    <w:abstractNumId w:val="5"/>
  </w:num>
  <w:num w:numId="13">
    <w:abstractNumId w:val="4"/>
  </w:num>
  <w:num w:numId="14">
    <w:abstractNumId w:val="15"/>
  </w:num>
  <w:num w:numId="15">
    <w:abstractNumId w:val="1"/>
  </w:num>
  <w:num w:numId="16">
    <w:abstractNumId w:val="22"/>
  </w:num>
  <w:num w:numId="17">
    <w:abstractNumId w:val="2"/>
  </w:num>
  <w:num w:numId="18">
    <w:abstractNumId w:val="20"/>
  </w:num>
  <w:num w:numId="19">
    <w:abstractNumId w:val="8"/>
  </w:num>
  <w:num w:numId="20">
    <w:abstractNumId w:val="7"/>
  </w:num>
  <w:num w:numId="21">
    <w:abstractNumId w:val="0"/>
  </w:num>
  <w:num w:numId="22">
    <w:abstractNumId w:val="23"/>
  </w:num>
  <w:num w:numId="23">
    <w:abstractNumId w:val="17"/>
  </w:num>
  <w:num w:numId="24">
    <w:abstractNumId w:val="6"/>
  </w:num>
  <w:num w:numId="25">
    <w:abstractNumId w:val="19"/>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6"/>
    <w:rsid w:val="00000283"/>
    <w:rsid w:val="000020D7"/>
    <w:rsid w:val="00011A5F"/>
    <w:rsid w:val="0001515F"/>
    <w:rsid w:val="00034ADE"/>
    <w:rsid w:val="00041078"/>
    <w:rsid w:val="00041B1A"/>
    <w:rsid w:val="00041D1B"/>
    <w:rsid w:val="00045D44"/>
    <w:rsid w:val="00046EFD"/>
    <w:rsid w:val="00057C6A"/>
    <w:rsid w:val="000649F6"/>
    <w:rsid w:val="000668BE"/>
    <w:rsid w:val="00072B20"/>
    <w:rsid w:val="00084465"/>
    <w:rsid w:val="00090F89"/>
    <w:rsid w:val="00096170"/>
    <w:rsid w:val="000A0DFF"/>
    <w:rsid w:val="000B489B"/>
    <w:rsid w:val="000C3596"/>
    <w:rsid w:val="000C6DDD"/>
    <w:rsid w:val="000D5980"/>
    <w:rsid w:val="000E1B24"/>
    <w:rsid w:val="000E48DE"/>
    <w:rsid w:val="000E7B61"/>
    <w:rsid w:val="000E7DB5"/>
    <w:rsid w:val="000F11C2"/>
    <w:rsid w:val="000F1C59"/>
    <w:rsid w:val="000F3ADA"/>
    <w:rsid w:val="000F6139"/>
    <w:rsid w:val="00100EBE"/>
    <w:rsid w:val="00111AD5"/>
    <w:rsid w:val="0011413E"/>
    <w:rsid w:val="00142983"/>
    <w:rsid w:val="001431A0"/>
    <w:rsid w:val="001527EC"/>
    <w:rsid w:val="00153FB7"/>
    <w:rsid w:val="001601F2"/>
    <w:rsid w:val="001615EC"/>
    <w:rsid w:val="00170E22"/>
    <w:rsid w:val="00186DBF"/>
    <w:rsid w:val="00190E00"/>
    <w:rsid w:val="001921DD"/>
    <w:rsid w:val="00195A20"/>
    <w:rsid w:val="001A1382"/>
    <w:rsid w:val="001A267D"/>
    <w:rsid w:val="001B0A9B"/>
    <w:rsid w:val="001B7AE2"/>
    <w:rsid w:val="001C4078"/>
    <w:rsid w:val="001D1DBA"/>
    <w:rsid w:val="001E0484"/>
    <w:rsid w:val="001E372E"/>
    <w:rsid w:val="001E4743"/>
    <w:rsid w:val="001E6253"/>
    <w:rsid w:val="001F1180"/>
    <w:rsid w:val="001F2A79"/>
    <w:rsid w:val="001F502E"/>
    <w:rsid w:val="00200377"/>
    <w:rsid w:val="0020267C"/>
    <w:rsid w:val="0020347B"/>
    <w:rsid w:val="00204795"/>
    <w:rsid w:val="00217299"/>
    <w:rsid w:val="00220309"/>
    <w:rsid w:val="00230513"/>
    <w:rsid w:val="002316C8"/>
    <w:rsid w:val="002648E6"/>
    <w:rsid w:val="0026516B"/>
    <w:rsid w:val="00271674"/>
    <w:rsid w:val="00287386"/>
    <w:rsid w:val="00293924"/>
    <w:rsid w:val="002979F7"/>
    <w:rsid w:val="002A0489"/>
    <w:rsid w:val="002A0A7E"/>
    <w:rsid w:val="002A1092"/>
    <w:rsid w:val="002A7D06"/>
    <w:rsid w:val="002B284D"/>
    <w:rsid w:val="002B3ADB"/>
    <w:rsid w:val="002C1935"/>
    <w:rsid w:val="002D0340"/>
    <w:rsid w:val="002D1E28"/>
    <w:rsid w:val="002D4399"/>
    <w:rsid w:val="002D79B9"/>
    <w:rsid w:val="002E2149"/>
    <w:rsid w:val="002E434F"/>
    <w:rsid w:val="00301A0E"/>
    <w:rsid w:val="00305682"/>
    <w:rsid w:val="003115AC"/>
    <w:rsid w:val="00311B0F"/>
    <w:rsid w:val="003147A3"/>
    <w:rsid w:val="00320D0D"/>
    <w:rsid w:val="00341291"/>
    <w:rsid w:val="00357798"/>
    <w:rsid w:val="00371300"/>
    <w:rsid w:val="00377CB4"/>
    <w:rsid w:val="003816F6"/>
    <w:rsid w:val="0038179C"/>
    <w:rsid w:val="0038774A"/>
    <w:rsid w:val="0039564F"/>
    <w:rsid w:val="00396E28"/>
    <w:rsid w:val="003A5368"/>
    <w:rsid w:val="003A6E5B"/>
    <w:rsid w:val="003A75CF"/>
    <w:rsid w:val="003B4405"/>
    <w:rsid w:val="003C4B04"/>
    <w:rsid w:val="003D39FB"/>
    <w:rsid w:val="003D6D08"/>
    <w:rsid w:val="003F0C31"/>
    <w:rsid w:val="003F4451"/>
    <w:rsid w:val="003F6A6E"/>
    <w:rsid w:val="004010F5"/>
    <w:rsid w:val="004018F4"/>
    <w:rsid w:val="00405B8E"/>
    <w:rsid w:val="00412104"/>
    <w:rsid w:val="00414FE3"/>
    <w:rsid w:val="00416F85"/>
    <w:rsid w:val="00417B8E"/>
    <w:rsid w:val="00430D01"/>
    <w:rsid w:val="004457C2"/>
    <w:rsid w:val="00446466"/>
    <w:rsid w:val="00461746"/>
    <w:rsid w:val="00461AD9"/>
    <w:rsid w:val="00476BAA"/>
    <w:rsid w:val="0048278F"/>
    <w:rsid w:val="00485C02"/>
    <w:rsid w:val="00485E39"/>
    <w:rsid w:val="00494208"/>
    <w:rsid w:val="004A4E17"/>
    <w:rsid w:val="004A7CAD"/>
    <w:rsid w:val="004C589A"/>
    <w:rsid w:val="004D28B9"/>
    <w:rsid w:val="004D3D42"/>
    <w:rsid w:val="004D4512"/>
    <w:rsid w:val="004D7423"/>
    <w:rsid w:val="004E10ED"/>
    <w:rsid w:val="004E584F"/>
    <w:rsid w:val="004E6279"/>
    <w:rsid w:val="004F3843"/>
    <w:rsid w:val="004F4CF1"/>
    <w:rsid w:val="004F6C87"/>
    <w:rsid w:val="00505691"/>
    <w:rsid w:val="00505BF5"/>
    <w:rsid w:val="00506009"/>
    <w:rsid w:val="00510D81"/>
    <w:rsid w:val="00515F41"/>
    <w:rsid w:val="005218F4"/>
    <w:rsid w:val="00522E74"/>
    <w:rsid w:val="005270D7"/>
    <w:rsid w:val="00527AAA"/>
    <w:rsid w:val="00531934"/>
    <w:rsid w:val="00536917"/>
    <w:rsid w:val="00543D53"/>
    <w:rsid w:val="00543D77"/>
    <w:rsid w:val="00556AC2"/>
    <w:rsid w:val="00560227"/>
    <w:rsid w:val="00564C30"/>
    <w:rsid w:val="00565049"/>
    <w:rsid w:val="005659E2"/>
    <w:rsid w:val="0057162A"/>
    <w:rsid w:val="00592098"/>
    <w:rsid w:val="00592666"/>
    <w:rsid w:val="005B7CB0"/>
    <w:rsid w:val="005C09A4"/>
    <w:rsid w:val="005C355A"/>
    <w:rsid w:val="005C548B"/>
    <w:rsid w:val="005D1385"/>
    <w:rsid w:val="005D2709"/>
    <w:rsid w:val="005D412C"/>
    <w:rsid w:val="005D5007"/>
    <w:rsid w:val="005D7F21"/>
    <w:rsid w:val="005E3A98"/>
    <w:rsid w:val="005F14D9"/>
    <w:rsid w:val="005F4F42"/>
    <w:rsid w:val="005F7DAA"/>
    <w:rsid w:val="00617E5C"/>
    <w:rsid w:val="006212B6"/>
    <w:rsid w:val="00626322"/>
    <w:rsid w:val="006349A9"/>
    <w:rsid w:val="00635722"/>
    <w:rsid w:val="00635EAF"/>
    <w:rsid w:val="006360DE"/>
    <w:rsid w:val="00647DB9"/>
    <w:rsid w:val="00653370"/>
    <w:rsid w:val="00665BA7"/>
    <w:rsid w:val="00665FC7"/>
    <w:rsid w:val="00685105"/>
    <w:rsid w:val="00687F18"/>
    <w:rsid w:val="006A486C"/>
    <w:rsid w:val="006B5444"/>
    <w:rsid w:val="006C10AB"/>
    <w:rsid w:val="006D0780"/>
    <w:rsid w:val="006D08C3"/>
    <w:rsid w:val="006E7B26"/>
    <w:rsid w:val="006F0149"/>
    <w:rsid w:val="006F098D"/>
    <w:rsid w:val="006F2693"/>
    <w:rsid w:val="006F55CA"/>
    <w:rsid w:val="006F58B4"/>
    <w:rsid w:val="006F7528"/>
    <w:rsid w:val="006F7951"/>
    <w:rsid w:val="00716A41"/>
    <w:rsid w:val="00733EA5"/>
    <w:rsid w:val="00740BE8"/>
    <w:rsid w:val="00741BFB"/>
    <w:rsid w:val="00751DE9"/>
    <w:rsid w:val="00761B09"/>
    <w:rsid w:val="0076274D"/>
    <w:rsid w:val="00762F90"/>
    <w:rsid w:val="0077094B"/>
    <w:rsid w:val="00773A49"/>
    <w:rsid w:val="00775216"/>
    <w:rsid w:val="0077586D"/>
    <w:rsid w:val="00781E75"/>
    <w:rsid w:val="007825E8"/>
    <w:rsid w:val="00784725"/>
    <w:rsid w:val="00792587"/>
    <w:rsid w:val="007A2B1D"/>
    <w:rsid w:val="007A5C50"/>
    <w:rsid w:val="007A7348"/>
    <w:rsid w:val="007B19B5"/>
    <w:rsid w:val="007B5F2B"/>
    <w:rsid w:val="007B6D00"/>
    <w:rsid w:val="007B7A15"/>
    <w:rsid w:val="007B7BF5"/>
    <w:rsid w:val="007D09CD"/>
    <w:rsid w:val="007D20B6"/>
    <w:rsid w:val="007D42C3"/>
    <w:rsid w:val="007D7C8D"/>
    <w:rsid w:val="007E0C7C"/>
    <w:rsid w:val="007F16F5"/>
    <w:rsid w:val="00806786"/>
    <w:rsid w:val="00815AAB"/>
    <w:rsid w:val="00834E5B"/>
    <w:rsid w:val="00836DAE"/>
    <w:rsid w:val="00844718"/>
    <w:rsid w:val="00857C72"/>
    <w:rsid w:val="00862D25"/>
    <w:rsid w:val="00865667"/>
    <w:rsid w:val="008670F9"/>
    <w:rsid w:val="00881834"/>
    <w:rsid w:val="00883948"/>
    <w:rsid w:val="00884C2E"/>
    <w:rsid w:val="00886987"/>
    <w:rsid w:val="008A1C0F"/>
    <w:rsid w:val="008A3408"/>
    <w:rsid w:val="008A5639"/>
    <w:rsid w:val="008A5CB9"/>
    <w:rsid w:val="008B1C1B"/>
    <w:rsid w:val="008B5725"/>
    <w:rsid w:val="008C1509"/>
    <w:rsid w:val="008C379E"/>
    <w:rsid w:val="008C570A"/>
    <w:rsid w:val="008C67E7"/>
    <w:rsid w:val="008D6FD8"/>
    <w:rsid w:val="008E5674"/>
    <w:rsid w:val="008F1390"/>
    <w:rsid w:val="008F79C7"/>
    <w:rsid w:val="00901D3A"/>
    <w:rsid w:val="00905B00"/>
    <w:rsid w:val="00906BF6"/>
    <w:rsid w:val="0090732E"/>
    <w:rsid w:val="00913BD8"/>
    <w:rsid w:val="00914CFF"/>
    <w:rsid w:val="009249E8"/>
    <w:rsid w:val="0092527F"/>
    <w:rsid w:val="009311A5"/>
    <w:rsid w:val="00935B1A"/>
    <w:rsid w:val="00942100"/>
    <w:rsid w:val="009513C4"/>
    <w:rsid w:val="00951C50"/>
    <w:rsid w:val="00956AF3"/>
    <w:rsid w:val="00961324"/>
    <w:rsid w:val="00962C5F"/>
    <w:rsid w:val="00970C68"/>
    <w:rsid w:val="009771CD"/>
    <w:rsid w:val="00980B6E"/>
    <w:rsid w:val="009834E4"/>
    <w:rsid w:val="009B534F"/>
    <w:rsid w:val="009C245A"/>
    <w:rsid w:val="009C4126"/>
    <w:rsid w:val="009C733B"/>
    <w:rsid w:val="009D0EA5"/>
    <w:rsid w:val="009D26FE"/>
    <w:rsid w:val="009E1631"/>
    <w:rsid w:val="009E28FA"/>
    <w:rsid w:val="009E5972"/>
    <w:rsid w:val="009E5B84"/>
    <w:rsid w:val="009F2DB1"/>
    <w:rsid w:val="009F3739"/>
    <w:rsid w:val="009F64B8"/>
    <w:rsid w:val="00A03F3C"/>
    <w:rsid w:val="00A0485E"/>
    <w:rsid w:val="00A14A76"/>
    <w:rsid w:val="00A15146"/>
    <w:rsid w:val="00A15DA9"/>
    <w:rsid w:val="00A230DA"/>
    <w:rsid w:val="00A24785"/>
    <w:rsid w:val="00A27F9F"/>
    <w:rsid w:val="00A31E2A"/>
    <w:rsid w:val="00A348D2"/>
    <w:rsid w:val="00A41306"/>
    <w:rsid w:val="00A50FD7"/>
    <w:rsid w:val="00A526F2"/>
    <w:rsid w:val="00A64A33"/>
    <w:rsid w:val="00A73966"/>
    <w:rsid w:val="00A8064C"/>
    <w:rsid w:val="00A81900"/>
    <w:rsid w:val="00A90E8C"/>
    <w:rsid w:val="00A943A1"/>
    <w:rsid w:val="00A958DB"/>
    <w:rsid w:val="00AA4773"/>
    <w:rsid w:val="00AA4A41"/>
    <w:rsid w:val="00AC3E63"/>
    <w:rsid w:val="00AC6077"/>
    <w:rsid w:val="00AD5D40"/>
    <w:rsid w:val="00AD647B"/>
    <w:rsid w:val="00B006CB"/>
    <w:rsid w:val="00B13B1D"/>
    <w:rsid w:val="00B17374"/>
    <w:rsid w:val="00B30F0A"/>
    <w:rsid w:val="00B46DD4"/>
    <w:rsid w:val="00B46E49"/>
    <w:rsid w:val="00B52754"/>
    <w:rsid w:val="00B540B2"/>
    <w:rsid w:val="00B630D0"/>
    <w:rsid w:val="00B71B5C"/>
    <w:rsid w:val="00B732EE"/>
    <w:rsid w:val="00B7518F"/>
    <w:rsid w:val="00B76FB1"/>
    <w:rsid w:val="00B81EF5"/>
    <w:rsid w:val="00B876C7"/>
    <w:rsid w:val="00B972E9"/>
    <w:rsid w:val="00BA1785"/>
    <w:rsid w:val="00BA3336"/>
    <w:rsid w:val="00BB2BAB"/>
    <w:rsid w:val="00BC04E6"/>
    <w:rsid w:val="00BC28D5"/>
    <w:rsid w:val="00BC59EA"/>
    <w:rsid w:val="00BE18AC"/>
    <w:rsid w:val="00BE386F"/>
    <w:rsid w:val="00BE4D1A"/>
    <w:rsid w:val="00C02738"/>
    <w:rsid w:val="00C06479"/>
    <w:rsid w:val="00C128C0"/>
    <w:rsid w:val="00C13C07"/>
    <w:rsid w:val="00C263F8"/>
    <w:rsid w:val="00C274E1"/>
    <w:rsid w:val="00C317EF"/>
    <w:rsid w:val="00C33679"/>
    <w:rsid w:val="00C35EC5"/>
    <w:rsid w:val="00C372E0"/>
    <w:rsid w:val="00C37FE4"/>
    <w:rsid w:val="00C44E25"/>
    <w:rsid w:val="00C5594B"/>
    <w:rsid w:val="00C55A6C"/>
    <w:rsid w:val="00C67FF1"/>
    <w:rsid w:val="00C82AA6"/>
    <w:rsid w:val="00C8740B"/>
    <w:rsid w:val="00C93820"/>
    <w:rsid w:val="00C97D9A"/>
    <w:rsid w:val="00CA1D61"/>
    <w:rsid w:val="00CA3DC0"/>
    <w:rsid w:val="00CA5DFD"/>
    <w:rsid w:val="00CA737A"/>
    <w:rsid w:val="00CA73A9"/>
    <w:rsid w:val="00CB5384"/>
    <w:rsid w:val="00CB7BCD"/>
    <w:rsid w:val="00CC2B41"/>
    <w:rsid w:val="00CD3F21"/>
    <w:rsid w:val="00CF2230"/>
    <w:rsid w:val="00CF4BE1"/>
    <w:rsid w:val="00D02915"/>
    <w:rsid w:val="00D03F8D"/>
    <w:rsid w:val="00D055F0"/>
    <w:rsid w:val="00D12392"/>
    <w:rsid w:val="00D1246A"/>
    <w:rsid w:val="00D165FB"/>
    <w:rsid w:val="00D24537"/>
    <w:rsid w:val="00D319E8"/>
    <w:rsid w:val="00D32E92"/>
    <w:rsid w:val="00D35BB7"/>
    <w:rsid w:val="00D36B00"/>
    <w:rsid w:val="00D43ED7"/>
    <w:rsid w:val="00D50F18"/>
    <w:rsid w:val="00D52823"/>
    <w:rsid w:val="00D62DEC"/>
    <w:rsid w:val="00D67ACB"/>
    <w:rsid w:val="00D71CE2"/>
    <w:rsid w:val="00D7634D"/>
    <w:rsid w:val="00D772A8"/>
    <w:rsid w:val="00D91623"/>
    <w:rsid w:val="00D939C9"/>
    <w:rsid w:val="00DA0D41"/>
    <w:rsid w:val="00DA56C4"/>
    <w:rsid w:val="00DB23D5"/>
    <w:rsid w:val="00DB4A2E"/>
    <w:rsid w:val="00DC1D36"/>
    <w:rsid w:val="00DC64B7"/>
    <w:rsid w:val="00DD60E1"/>
    <w:rsid w:val="00DF3BFE"/>
    <w:rsid w:val="00E06C7C"/>
    <w:rsid w:val="00E302B5"/>
    <w:rsid w:val="00E446AB"/>
    <w:rsid w:val="00E51EDD"/>
    <w:rsid w:val="00E52382"/>
    <w:rsid w:val="00E54166"/>
    <w:rsid w:val="00E613DF"/>
    <w:rsid w:val="00E6243D"/>
    <w:rsid w:val="00E634BE"/>
    <w:rsid w:val="00E6646F"/>
    <w:rsid w:val="00E858AD"/>
    <w:rsid w:val="00E87B17"/>
    <w:rsid w:val="00E952D5"/>
    <w:rsid w:val="00E97AA9"/>
    <w:rsid w:val="00EA3C24"/>
    <w:rsid w:val="00EB1B9F"/>
    <w:rsid w:val="00EB2A27"/>
    <w:rsid w:val="00EB4584"/>
    <w:rsid w:val="00EC1BC1"/>
    <w:rsid w:val="00EC518A"/>
    <w:rsid w:val="00ED3FBA"/>
    <w:rsid w:val="00EE7EF8"/>
    <w:rsid w:val="00EF549C"/>
    <w:rsid w:val="00F05938"/>
    <w:rsid w:val="00F069D4"/>
    <w:rsid w:val="00F159BF"/>
    <w:rsid w:val="00F21976"/>
    <w:rsid w:val="00F256CD"/>
    <w:rsid w:val="00F27417"/>
    <w:rsid w:val="00F274A7"/>
    <w:rsid w:val="00F314DF"/>
    <w:rsid w:val="00F317AF"/>
    <w:rsid w:val="00F516C2"/>
    <w:rsid w:val="00F53BB8"/>
    <w:rsid w:val="00F56A9E"/>
    <w:rsid w:val="00F64859"/>
    <w:rsid w:val="00F739CE"/>
    <w:rsid w:val="00F74110"/>
    <w:rsid w:val="00F7600D"/>
    <w:rsid w:val="00F76F8B"/>
    <w:rsid w:val="00F820C3"/>
    <w:rsid w:val="00F83CED"/>
    <w:rsid w:val="00F9359B"/>
    <w:rsid w:val="00F96229"/>
    <w:rsid w:val="00F97E03"/>
    <w:rsid w:val="00FA13BF"/>
    <w:rsid w:val="00FB4A62"/>
    <w:rsid w:val="00FE2794"/>
    <w:rsid w:val="00FF390E"/>
    <w:rsid w:val="00FF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384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character" w:styleId="Hyperlink">
    <w:name w:val="Hyperlink"/>
    <w:basedOn w:val="DefaultParagraphFont"/>
    <w:uiPriority w:val="99"/>
    <w:unhideWhenUsed/>
    <w:rsid w:val="00F05938"/>
    <w:rPr>
      <w:color w:val="0563C1" w:themeColor="hyperlink"/>
      <w:u w:val="single"/>
    </w:rPr>
  </w:style>
  <w:style w:type="character" w:styleId="FollowedHyperlink">
    <w:name w:val="FollowedHyperlink"/>
    <w:basedOn w:val="DefaultParagraphFont"/>
    <w:uiPriority w:val="99"/>
    <w:semiHidden/>
    <w:unhideWhenUsed/>
    <w:rsid w:val="00F05938"/>
    <w:rPr>
      <w:color w:val="954F72" w:themeColor="followedHyperlink"/>
      <w:u w:val="single"/>
    </w:rPr>
  </w:style>
  <w:style w:type="paragraph" w:styleId="BalloonText">
    <w:name w:val="Balloon Text"/>
    <w:basedOn w:val="Normal"/>
    <w:link w:val="BalloonTextChar"/>
    <w:uiPriority w:val="99"/>
    <w:semiHidden/>
    <w:unhideWhenUsed/>
    <w:rsid w:val="00665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FC7"/>
    <w:rPr>
      <w:rFonts w:ascii="Tahoma" w:hAnsi="Tahoma" w:cs="Tahoma"/>
      <w:sz w:val="16"/>
      <w:szCs w:val="16"/>
    </w:rPr>
  </w:style>
  <w:style w:type="paragraph" w:customStyle="1" w:styleId="Default">
    <w:name w:val="Default"/>
    <w:rsid w:val="003D39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llegetextb">
    <w:name w:val="collegetextb"/>
    <w:basedOn w:val="DefaultParagraphFont"/>
    <w:rsid w:val="00773A49"/>
  </w:style>
  <w:style w:type="character" w:customStyle="1" w:styleId="collegetextb1">
    <w:name w:val="collegetextb1"/>
    <w:rsid w:val="00BA1785"/>
    <w:rPr>
      <w:rFonts w:ascii="Arial" w:hAnsi="Arial" w:cs="Arial" w:hint="default"/>
      <w:b/>
      <w:bCs/>
      <w:sz w:val="18"/>
      <w:szCs w:val="18"/>
    </w:rPr>
  </w:style>
  <w:style w:type="paragraph" w:styleId="ListParagraph">
    <w:name w:val="List Paragraph"/>
    <w:basedOn w:val="Normal"/>
    <w:uiPriority w:val="34"/>
    <w:qFormat/>
    <w:rsid w:val="00C274E1"/>
    <w:pPr>
      <w:ind w:left="720"/>
      <w:contextualSpacing/>
    </w:pPr>
  </w:style>
  <w:style w:type="paragraph" w:styleId="FootnoteText">
    <w:name w:val="footnote text"/>
    <w:basedOn w:val="Normal"/>
    <w:link w:val="FootnoteTextChar"/>
    <w:uiPriority w:val="99"/>
    <w:unhideWhenUsed/>
    <w:rsid w:val="00E87B17"/>
    <w:pPr>
      <w:spacing w:after="0" w:line="240" w:lineRule="auto"/>
    </w:pPr>
    <w:rPr>
      <w:sz w:val="24"/>
      <w:szCs w:val="24"/>
    </w:rPr>
  </w:style>
  <w:style w:type="character" w:customStyle="1" w:styleId="FootnoteTextChar">
    <w:name w:val="Footnote Text Char"/>
    <w:basedOn w:val="DefaultParagraphFont"/>
    <w:link w:val="FootnoteText"/>
    <w:uiPriority w:val="99"/>
    <w:rsid w:val="00E87B17"/>
    <w:rPr>
      <w:sz w:val="24"/>
      <w:szCs w:val="24"/>
    </w:rPr>
  </w:style>
  <w:style w:type="character" w:styleId="FootnoteReference">
    <w:name w:val="footnote reference"/>
    <w:basedOn w:val="DefaultParagraphFont"/>
    <w:uiPriority w:val="99"/>
    <w:unhideWhenUsed/>
    <w:rsid w:val="00E87B17"/>
    <w:rPr>
      <w:vertAlign w:val="superscript"/>
    </w:rPr>
  </w:style>
  <w:style w:type="table" w:styleId="TableGrid">
    <w:name w:val="Table Grid"/>
    <w:basedOn w:val="TableNormal"/>
    <w:uiPriority w:val="39"/>
    <w:rsid w:val="00170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726">
      <w:bodyDiv w:val="1"/>
      <w:marLeft w:val="0"/>
      <w:marRight w:val="0"/>
      <w:marTop w:val="0"/>
      <w:marBottom w:val="0"/>
      <w:divBdr>
        <w:top w:val="none" w:sz="0" w:space="0" w:color="auto"/>
        <w:left w:val="none" w:sz="0" w:space="0" w:color="auto"/>
        <w:bottom w:val="none" w:sz="0" w:space="0" w:color="auto"/>
        <w:right w:val="none" w:sz="0" w:space="0" w:color="auto"/>
      </w:divBdr>
    </w:div>
    <w:div w:id="122188886">
      <w:bodyDiv w:val="1"/>
      <w:marLeft w:val="0"/>
      <w:marRight w:val="0"/>
      <w:marTop w:val="0"/>
      <w:marBottom w:val="0"/>
      <w:divBdr>
        <w:top w:val="none" w:sz="0" w:space="0" w:color="auto"/>
        <w:left w:val="none" w:sz="0" w:space="0" w:color="auto"/>
        <w:bottom w:val="none" w:sz="0" w:space="0" w:color="auto"/>
        <w:right w:val="none" w:sz="0" w:space="0" w:color="auto"/>
      </w:divBdr>
    </w:div>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8401">
      <w:bodyDiv w:val="1"/>
      <w:marLeft w:val="0"/>
      <w:marRight w:val="0"/>
      <w:marTop w:val="0"/>
      <w:marBottom w:val="0"/>
      <w:divBdr>
        <w:top w:val="none" w:sz="0" w:space="0" w:color="auto"/>
        <w:left w:val="none" w:sz="0" w:space="0" w:color="auto"/>
        <w:bottom w:val="none" w:sz="0" w:space="0" w:color="auto"/>
        <w:right w:val="none" w:sz="0" w:space="0" w:color="auto"/>
      </w:divBdr>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6154">
      <w:bodyDiv w:val="1"/>
      <w:marLeft w:val="0"/>
      <w:marRight w:val="0"/>
      <w:marTop w:val="0"/>
      <w:marBottom w:val="0"/>
      <w:divBdr>
        <w:top w:val="none" w:sz="0" w:space="0" w:color="auto"/>
        <w:left w:val="none" w:sz="0" w:space="0" w:color="auto"/>
        <w:bottom w:val="none" w:sz="0" w:space="0" w:color="auto"/>
        <w:right w:val="none" w:sz="0" w:space="0" w:color="auto"/>
      </w:divBdr>
    </w:div>
    <w:div w:id="1184634106">
      <w:bodyDiv w:val="1"/>
      <w:marLeft w:val="0"/>
      <w:marRight w:val="0"/>
      <w:marTop w:val="0"/>
      <w:marBottom w:val="0"/>
      <w:divBdr>
        <w:top w:val="none" w:sz="0" w:space="0" w:color="auto"/>
        <w:left w:val="none" w:sz="0" w:space="0" w:color="auto"/>
        <w:bottom w:val="none" w:sz="0" w:space="0" w:color="auto"/>
        <w:right w:val="none" w:sz="0" w:space="0" w:color="auto"/>
      </w:divBdr>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regulations/chapter4/4.001_Code_of_Academic_Integrit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inginternet.com/i/ia_nq_send.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u.edu/ouri/get_recognized.php" TargetMode="External"/><Relationship Id="rId4" Type="http://schemas.openxmlformats.org/officeDocument/2006/relationships/settings" Target="settings.xml"/><Relationship Id="rId9" Type="http://schemas.openxmlformats.org/officeDocument/2006/relationships/hyperlink" Target="http://www.fau.edu/ouri/undergrad_symposium.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0B79-37FB-434B-BD4D-40227009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Maria Jennings</cp:lastModifiedBy>
  <cp:revision>2</cp:revision>
  <cp:lastPrinted>2017-08-18T22:45:00Z</cp:lastPrinted>
  <dcterms:created xsi:type="dcterms:W3CDTF">2017-10-06T16:56:00Z</dcterms:created>
  <dcterms:modified xsi:type="dcterms:W3CDTF">2017-10-06T16:56:00Z</dcterms:modified>
</cp:coreProperties>
</file>