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935"/>
      </w:tblGrid>
      <w:tr w:rsidR="001265C5" w14:paraId="1DF8FBAF" w14:textId="77777777" w:rsidTr="001265C5">
        <w:tc>
          <w:tcPr>
            <w:tcW w:w="3415" w:type="dxa"/>
          </w:tcPr>
          <w:p w14:paraId="03A138CE" w14:textId="77777777" w:rsidR="001265C5" w:rsidRDefault="001265C5" w:rsidP="005D3B89">
            <w:pPr>
              <w:outlineLvl w:val="0"/>
              <w:rPr>
                <w:b/>
              </w:rPr>
            </w:pPr>
            <w:r>
              <w:rPr>
                <w:noProof/>
              </w:rPr>
              <w:drawing>
                <wp:inline distT="0" distB="0" distL="0" distR="0" wp14:anchorId="65685952" wp14:editId="6F377D45">
                  <wp:extent cx="1981200" cy="838200"/>
                  <wp:effectExtent l="0" t="0" r="0" b="0"/>
                  <wp:docPr id="1" name="Picture 1" descr="cid:C25C98F7-C5D4-409A-A529-48AEEE132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25C98F7-C5D4-409A-A529-48AEEE1326BF"/>
                          <pic:cNvPicPr>
                            <a:picLocks noChangeAspect="1" noChangeArrowheads="1"/>
                          </pic:cNvPicPr>
                        </pic:nvPicPr>
                        <pic:blipFill>
                          <a:blip r:embed="rId7" r:link="rId8" cstate="print"/>
                          <a:srcRect/>
                          <a:stretch>
                            <a:fillRect/>
                          </a:stretch>
                        </pic:blipFill>
                        <pic:spPr bwMode="auto">
                          <a:xfrm>
                            <a:off x="0" y="0"/>
                            <a:ext cx="1981200" cy="838200"/>
                          </a:xfrm>
                          <a:prstGeom prst="rect">
                            <a:avLst/>
                          </a:prstGeom>
                          <a:noFill/>
                          <a:ln w="9525">
                            <a:noFill/>
                            <a:miter lim="800000"/>
                            <a:headEnd/>
                            <a:tailEnd/>
                          </a:ln>
                        </pic:spPr>
                      </pic:pic>
                    </a:graphicData>
                  </a:graphic>
                </wp:inline>
              </w:drawing>
            </w:r>
          </w:p>
        </w:tc>
        <w:tc>
          <w:tcPr>
            <w:tcW w:w="5935" w:type="dxa"/>
          </w:tcPr>
          <w:p w14:paraId="5B0CFA45" w14:textId="77777777" w:rsidR="001265C5" w:rsidRPr="00BC56D8" w:rsidRDefault="001265C5" w:rsidP="001265C5">
            <w:pPr>
              <w:rPr>
                <w:b/>
                <w:bCs/>
              </w:rPr>
            </w:pPr>
            <w:r w:rsidRPr="00BC56D8">
              <w:rPr>
                <w:b/>
                <w:bCs/>
              </w:rPr>
              <w:t>Department of Exceptional Student Education</w:t>
            </w:r>
          </w:p>
          <w:p w14:paraId="1BEA1531" w14:textId="77777777" w:rsidR="001265C5" w:rsidRPr="00BC56D8" w:rsidRDefault="001265C5" w:rsidP="001265C5">
            <w:pPr>
              <w:rPr>
                <w:b/>
                <w:bCs/>
              </w:rPr>
            </w:pPr>
            <w:r w:rsidRPr="00BC56D8">
              <w:rPr>
                <w:b/>
                <w:bCs/>
              </w:rPr>
              <w:t>College of Education</w:t>
            </w:r>
          </w:p>
          <w:p w14:paraId="7E3BB065" w14:textId="77777777" w:rsidR="001265C5" w:rsidRPr="00BC56D8" w:rsidRDefault="001265C5" w:rsidP="001265C5">
            <w:pPr>
              <w:rPr>
                <w:b/>
                <w:bCs/>
              </w:rPr>
            </w:pPr>
            <w:r w:rsidRPr="00BC56D8">
              <w:rPr>
                <w:b/>
                <w:bCs/>
              </w:rPr>
              <w:t>Florida Atlantic University</w:t>
            </w:r>
          </w:p>
          <w:p w14:paraId="52EB0A5A" w14:textId="77777777" w:rsidR="001265C5" w:rsidRDefault="001265C5" w:rsidP="005D3B89">
            <w:pPr>
              <w:outlineLvl w:val="0"/>
              <w:rPr>
                <w:b/>
              </w:rPr>
            </w:pPr>
          </w:p>
        </w:tc>
      </w:tr>
    </w:tbl>
    <w:p w14:paraId="73DC2C02" w14:textId="77777777" w:rsidR="001265C5" w:rsidRDefault="001265C5" w:rsidP="005D3B89">
      <w:pPr>
        <w:outlineLvl w:val="0"/>
        <w:rPr>
          <w:b/>
        </w:rPr>
      </w:pPr>
    </w:p>
    <w:p w14:paraId="609134D9" w14:textId="77777777" w:rsidR="005D3B89" w:rsidRPr="005E12B4" w:rsidRDefault="005D3B89" w:rsidP="005D3B89">
      <w:pPr>
        <w:outlineLvl w:val="0"/>
      </w:pPr>
      <w:r w:rsidRPr="00B548F1">
        <w:rPr>
          <w:b/>
        </w:rPr>
        <w:t>Instructor:</w:t>
      </w:r>
      <w:r>
        <w:tab/>
      </w:r>
      <w:r>
        <w:tab/>
      </w:r>
      <w:r>
        <w:tab/>
      </w:r>
      <w:r w:rsidRPr="005E12B4">
        <w:tab/>
      </w:r>
      <w:r w:rsidRPr="005E12B4">
        <w:tab/>
      </w:r>
      <w:r w:rsidRPr="005E12B4">
        <w:tab/>
      </w:r>
      <w:r w:rsidRPr="00B548F1">
        <w:rPr>
          <w:b/>
        </w:rPr>
        <w:t>Office</w:t>
      </w:r>
      <w:r w:rsidRPr="005E12B4">
        <w:t>:</w:t>
      </w:r>
      <w:r w:rsidRPr="005E12B4">
        <w:tab/>
      </w:r>
    </w:p>
    <w:p w14:paraId="3DA546DE" w14:textId="77777777" w:rsidR="005D3B89" w:rsidRPr="005E12B4" w:rsidRDefault="005D3B89" w:rsidP="005D3B89">
      <w:r w:rsidRPr="00B548F1">
        <w:rPr>
          <w:b/>
        </w:rPr>
        <w:t>Phone:</w:t>
      </w:r>
      <w:r w:rsidRPr="005E12B4">
        <w:t xml:space="preserve"> </w:t>
      </w:r>
      <w:r w:rsidRPr="005E12B4">
        <w:tab/>
      </w:r>
      <w:r w:rsidRPr="005E12B4">
        <w:tab/>
      </w:r>
      <w:r w:rsidRPr="005E12B4">
        <w:tab/>
      </w:r>
      <w:r w:rsidRPr="005E12B4">
        <w:tab/>
      </w:r>
      <w:r w:rsidRPr="005E12B4">
        <w:tab/>
      </w:r>
      <w:r>
        <w:tab/>
      </w:r>
      <w:r w:rsidRPr="00B548F1">
        <w:rPr>
          <w:b/>
        </w:rPr>
        <w:t>E-mail</w:t>
      </w:r>
      <w:r w:rsidRPr="005E12B4">
        <w:t xml:space="preserve">: </w:t>
      </w:r>
      <w:r w:rsidRPr="005E12B4">
        <w:tab/>
      </w:r>
    </w:p>
    <w:p w14:paraId="089C8AEB" w14:textId="77777777" w:rsidR="005D3B89" w:rsidRPr="005E12B4" w:rsidRDefault="005D3B89" w:rsidP="005D3B89">
      <w:r w:rsidRPr="00B548F1">
        <w:rPr>
          <w:b/>
        </w:rPr>
        <w:t>Office Hours</w:t>
      </w:r>
      <w:r w:rsidRPr="005E12B4">
        <w:t xml:space="preserve">: </w:t>
      </w:r>
      <w:r w:rsidRPr="005E12B4">
        <w:tab/>
      </w:r>
      <w:r w:rsidRPr="005E12B4">
        <w:tab/>
      </w:r>
      <w:r w:rsidRPr="005E12B4">
        <w:tab/>
      </w:r>
      <w:r w:rsidRPr="005E12B4">
        <w:tab/>
      </w:r>
      <w:r>
        <w:tab/>
      </w:r>
      <w:r w:rsidRPr="00B548F1">
        <w:rPr>
          <w:b/>
        </w:rPr>
        <w:t>Class</w:t>
      </w:r>
      <w:r>
        <w:rPr>
          <w:b/>
        </w:rPr>
        <w:t xml:space="preserve"> Day/Time:</w:t>
      </w:r>
      <w:r w:rsidRPr="005E12B4">
        <w:t xml:space="preserve">  </w:t>
      </w:r>
      <w:r w:rsidRPr="005E12B4">
        <w:tab/>
      </w:r>
    </w:p>
    <w:p w14:paraId="788A0BCB" w14:textId="77777777" w:rsidR="005D3B89" w:rsidRPr="00037C92" w:rsidRDefault="005D3B89" w:rsidP="005D3B89">
      <w:pPr>
        <w:rPr>
          <w:sz w:val="20"/>
          <w:szCs w:val="20"/>
        </w:rPr>
      </w:pPr>
      <w:r w:rsidRPr="00037C92">
        <w:rPr>
          <w:sz w:val="20"/>
          <w:szCs w:val="20"/>
        </w:rPr>
        <w:tab/>
      </w:r>
    </w:p>
    <w:p w14:paraId="62F37450" w14:textId="77777777" w:rsidR="001265C5" w:rsidRDefault="001265C5" w:rsidP="005D3B89">
      <w:pPr>
        <w:pStyle w:val="BodyText"/>
        <w:outlineLvl w:val="0"/>
        <w:rPr>
          <w:caps/>
          <w:u w:val="single"/>
        </w:rPr>
      </w:pPr>
    </w:p>
    <w:p w14:paraId="30C20DC9" w14:textId="2606EA2D" w:rsidR="005D3B89" w:rsidRDefault="005D3B89" w:rsidP="005D3B89">
      <w:pPr>
        <w:pStyle w:val="BodyText"/>
        <w:outlineLvl w:val="0"/>
        <w:rPr>
          <w:caps/>
        </w:rPr>
      </w:pPr>
      <w:r w:rsidRPr="00D35598">
        <w:rPr>
          <w:caps/>
          <w:u w:val="single"/>
        </w:rPr>
        <w:t>Course Number</w:t>
      </w:r>
      <w:r w:rsidRPr="00394E62">
        <w:rPr>
          <w:caps/>
        </w:rPr>
        <w:t xml:space="preserve"> </w:t>
      </w:r>
      <w:r w:rsidR="001265C5">
        <w:rPr>
          <w:caps/>
        </w:rPr>
        <w:tab/>
      </w:r>
      <w:r>
        <w:rPr>
          <w:caps/>
        </w:rPr>
        <w:t>EEX 4616</w:t>
      </w:r>
    </w:p>
    <w:p w14:paraId="725290F8" w14:textId="64906504" w:rsidR="00EE3BC2" w:rsidRDefault="00EE3BC2" w:rsidP="005D3B89">
      <w:pPr>
        <w:pStyle w:val="BodyText"/>
        <w:outlineLvl w:val="0"/>
        <w:rPr>
          <w:caps/>
        </w:rPr>
      </w:pPr>
    </w:p>
    <w:p w14:paraId="00AFD17C" w14:textId="77777777" w:rsidR="00EE3BC2" w:rsidRDefault="005D3B89" w:rsidP="005D3B89">
      <w:pPr>
        <w:outlineLvl w:val="0"/>
        <w:rPr>
          <w:b/>
        </w:rPr>
      </w:pPr>
      <w:r w:rsidRPr="00D35598">
        <w:rPr>
          <w:b/>
          <w:caps/>
          <w:u w:val="single"/>
        </w:rPr>
        <w:t>Course Title</w:t>
      </w:r>
      <w:r w:rsidR="00EB168C">
        <w:tab/>
      </w:r>
      <w:r w:rsidR="001265C5">
        <w:tab/>
      </w:r>
      <w:r w:rsidR="001265C5" w:rsidRPr="007B34B0">
        <w:rPr>
          <w:b/>
        </w:rPr>
        <w:t>Classroom Management</w:t>
      </w:r>
      <w:r w:rsidR="001265C5">
        <w:rPr>
          <w:b/>
        </w:rPr>
        <w:t xml:space="preserve"> for Inclusive Elementary Schools</w:t>
      </w:r>
    </w:p>
    <w:p w14:paraId="170853B2" w14:textId="3E092A7D" w:rsidR="005D3B89" w:rsidRPr="007C6BA3" w:rsidRDefault="00EE3BC2" w:rsidP="005D3B89">
      <w:pPr>
        <w:outlineLvl w:val="0"/>
        <w:rPr>
          <w:b/>
          <w:smallCaps/>
        </w:rPr>
      </w:pPr>
      <w:r>
        <w:rPr>
          <w:b/>
        </w:rPr>
        <w:t xml:space="preserve"> (2 CR)</w:t>
      </w:r>
    </w:p>
    <w:p w14:paraId="357F8D36" w14:textId="74042DE1" w:rsidR="005D3B89" w:rsidRDefault="005D3B89" w:rsidP="005D3B89">
      <w:pPr>
        <w:pStyle w:val="BodyText"/>
        <w:rPr>
          <w:u w:val="single"/>
        </w:rPr>
      </w:pPr>
    </w:p>
    <w:p w14:paraId="5F60F48B" w14:textId="6609E88D" w:rsidR="00EE3BC2" w:rsidRDefault="000E7C8E" w:rsidP="005D3B89">
      <w:pPr>
        <w:pStyle w:val="BodyText"/>
        <w:rPr>
          <w:u w:val="single"/>
        </w:rPr>
      </w:pPr>
      <w:r>
        <w:rPr>
          <w:u w:val="single"/>
        </w:rPr>
        <w:t>CREDITS</w:t>
      </w:r>
      <w:r w:rsidRPr="000E7C8E">
        <w:tab/>
        <w:t>2 cr</w:t>
      </w:r>
      <w:r w:rsidRPr="000E7C8E">
        <w:tab/>
      </w:r>
      <w:r>
        <w:tab/>
      </w:r>
      <w:r w:rsidR="00EE3BC2">
        <w:rPr>
          <w:u w:val="single"/>
        </w:rPr>
        <w:t xml:space="preserve">CRN: </w:t>
      </w:r>
    </w:p>
    <w:p w14:paraId="2033D663" w14:textId="77777777" w:rsidR="00EE3BC2" w:rsidRPr="00D35598" w:rsidRDefault="00EE3BC2" w:rsidP="005D3B89">
      <w:pPr>
        <w:pStyle w:val="BodyText"/>
        <w:rPr>
          <w:u w:val="single"/>
        </w:rPr>
      </w:pPr>
    </w:p>
    <w:p w14:paraId="79591745" w14:textId="77777777" w:rsidR="005D3B89" w:rsidRPr="00D35598" w:rsidRDefault="00EB168C" w:rsidP="005D3B89">
      <w:pPr>
        <w:outlineLvl w:val="0"/>
        <w:rPr>
          <w:b/>
          <w:caps/>
          <w:u w:val="single"/>
        </w:rPr>
      </w:pPr>
      <w:r>
        <w:rPr>
          <w:b/>
          <w:caps/>
          <w:u w:val="single"/>
        </w:rPr>
        <w:t>Catalog Description</w:t>
      </w:r>
    </w:p>
    <w:p w14:paraId="69DEBD48" w14:textId="7FF2F871" w:rsidR="005D3B89" w:rsidRPr="007B34B0" w:rsidRDefault="005D3B89" w:rsidP="005D3B89">
      <w:r>
        <w:t xml:space="preserve">This course provides an overview of strategies and techniques </w:t>
      </w:r>
      <w:r w:rsidRPr="00C62C1E">
        <w:t xml:space="preserve">for </w:t>
      </w:r>
      <w:r w:rsidR="001265C5" w:rsidRPr="00C62C1E">
        <w:t>elementary education teachers learning to organize and manage</w:t>
      </w:r>
      <w:r>
        <w:t xml:space="preserve"> K-5 classroom settings</w:t>
      </w:r>
      <w:r w:rsidR="00002BBA">
        <w:t xml:space="preserve">. </w:t>
      </w:r>
      <w:r>
        <w:t>Emphasis is on working with large groups and multiple groups of students with diverse learning, behavioral, linguistic, and cultural characteristics.</w:t>
      </w:r>
      <w:r w:rsidRPr="00394E62">
        <w:rPr>
          <w:b/>
        </w:rPr>
        <w:tab/>
      </w:r>
    </w:p>
    <w:p w14:paraId="21105FE1" w14:textId="77777777" w:rsidR="005D3B89" w:rsidRPr="00D35598" w:rsidRDefault="005D3B89" w:rsidP="005D3B89">
      <w:pPr>
        <w:pStyle w:val="BodyText"/>
        <w:rPr>
          <w:caps/>
          <w:u w:val="single"/>
        </w:rPr>
      </w:pPr>
    </w:p>
    <w:p w14:paraId="0C3B03B9" w14:textId="77777777" w:rsidR="005D3B89" w:rsidRPr="00E047D6" w:rsidRDefault="005D3B89" w:rsidP="005D3B89">
      <w:pPr>
        <w:rPr>
          <w:rStyle w:val="collegetextit1"/>
          <w:b/>
          <w:i w:val="0"/>
          <w:iCs w:val="0"/>
          <w:u w:val="single"/>
        </w:rPr>
      </w:pPr>
      <w:r w:rsidRPr="00E047D6">
        <w:rPr>
          <w:b/>
          <w:u w:val="single"/>
        </w:rPr>
        <w:t>PREREQUISITE</w:t>
      </w:r>
      <w:r w:rsidRPr="00E047D6">
        <w:rPr>
          <w:b/>
        </w:rPr>
        <w:t xml:space="preserve">: </w:t>
      </w:r>
      <w:r w:rsidRPr="00E047D6">
        <w:rPr>
          <w:b/>
        </w:rPr>
        <w:tab/>
      </w:r>
      <w:r w:rsidRPr="00E047D6">
        <w:rPr>
          <w:rStyle w:val="collegetextit1"/>
          <w:rFonts w:ascii="Times New Roman" w:hAnsi="Times New Roman" w:cs="Times New Roman"/>
          <w:i w:val="0"/>
          <w:sz w:val="24"/>
          <w:szCs w:val="24"/>
        </w:rPr>
        <w:t xml:space="preserve"> </w:t>
      </w:r>
      <w:r w:rsidR="00E047D6" w:rsidRPr="00E047D6">
        <w:rPr>
          <w:rStyle w:val="collegetextit1"/>
          <w:rFonts w:ascii="Times New Roman" w:hAnsi="Times New Roman" w:cs="Times New Roman"/>
          <w:i w:val="0"/>
          <w:sz w:val="24"/>
          <w:szCs w:val="24"/>
        </w:rPr>
        <w:t>EDG 3323</w:t>
      </w:r>
    </w:p>
    <w:p w14:paraId="4F0A8089" w14:textId="77777777" w:rsidR="005D3B89" w:rsidRPr="00D35598" w:rsidRDefault="005D3B89" w:rsidP="005D3B89">
      <w:pPr>
        <w:pStyle w:val="BodyText"/>
        <w:rPr>
          <w:bCs w:val="0"/>
        </w:rPr>
      </w:pPr>
    </w:p>
    <w:p w14:paraId="60F1E7AD" w14:textId="77777777" w:rsidR="005D3B89" w:rsidRPr="00D35598" w:rsidRDefault="005D3B89" w:rsidP="005D3B89">
      <w:pPr>
        <w:pStyle w:val="BodyText"/>
        <w:outlineLvl w:val="0"/>
        <w:rPr>
          <w:u w:val="single"/>
        </w:rPr>
      </w:pPr>
      <w:r w:rsidRPr="00D35598">
        <w:rPr>
          <w:bCs w:val="0"/>
          <w:u w:val="single"/>
        </w:rPr>
        <w:t>COURSE CONNECTION TO CONCEPTUAL FRAMEWORK</w:t>
      </w:r>
      <w:r w:rsidRPr="00D35598">
        <w:rPr>
          <w:u w:val="single"/>
        </w:rPr>
        <w:t xml:space="preserve"> </w:t>
      </w:r>
    </w:p>
    <w:p w14:paraId="3B51C4DE" w14:textId="27320ED0" w:rsidR="005D3B89" w:rsidRPr="00471A34" w:rsidRDefault="005D3B89" w:rsidP="005D3B89">
      <w:pPr>
        <w:pStyle w:val="BodyText"/>
        <w:rPr>
          <w:b w:val="0"/>
          <w:color w:val="FF0000"/>
        </w:rPr>
      </w:pPr>
      <w:r w:rsidRPr="001935AD">
        <w:rPr>
          <w:b w:val="0"/>
        </w:rPr>
        <w:t>As a reflective decision-maker</w:t>
      </w:r>
      <w:r w:rsidR="00237661">
        <w:rPr>
          <w:b w:val="0"/>
        </w:rPr>
        <w:t>,</w:t>
      </w:r>
      <w:r w:rsidRPr="001935AD">
        <w:rPr>
          <w:b w:val="0"/>
        </w:rPr>
        <w:t xml:space="preserve"> the student will make informed decisions</w:t>
      </w:r>
      <w:r w:rsidR="00237661">
        <w:rPr>
          <w:b w:val="0"/>
        </w:rPr>
        <w:t xml:space="preserve"> through the preparation of a </w:t>
      </w:r>
      <w:r w:rsidR="00E047D6">
        <w:rPr>
          <w:b w:val="0"/>
        </w:rPr>
        <w:t>classroom m</w:t>
      </w:r>
      <w:r w:rsidR="00C62C1E">
        <w:rPr>
          <w:b w:val="0"/>
        </w:rPr>
        <w:t>anagement plan from a given case study</w:t>
      </w:r>
      <w:r w:rsidRPr="001935AD">
        <w:rPr>
          <w:b w:val="0"/>
        </w:rPr>
        <w:t>,</w:t>
      </w:r>
      <w:r>
        <w:rPr>
          <w:b w:val="0"/>
        </w:rPr>
        <w:t xml:space="preserve"> will</w:t>
      </w:r>
      <w:r w:rsidRPr="001935AD">
        <w:rPr>
          <w:b w:val="0"/>
        </w:rPr>
        <w:t xml:space="preserve"> exhibit ethical behavior</w:t>
      </w:r>
      <w:r w:rsidR="00C62C1E">
        <w:rPr>
          <w:b w:val="0"/>
        </w:rPr>
        <w:t xml:space="preserve"> when discussing</w:t>
      </w:r>
      <w:r>
        <w:rPr>
          <w:b w:val="0"/>
        </w:rPr>
        <w:t xml:space="preserve"> </w:t>
      </w:r>
      <w:r w:rsidR="00C62C1E">
        <w:rPr>
          <w:b w:val="0"/>
        </w:rPr>
        <w:t>observations of behaviors from their prior</w:t>
      </w:r>
      <w:r>
        <w:rPr>
          <w:b w:val="0"/>
        </w:rPr>
        <w:t xml:space="preserve"> school settings</w:t>
      </w:r>
      <w:r w:rsidRPr="001935AD">
        <w:rPr>
          <w:b w:val="0"/>
        </w:rPr>
        <w:t xml:space="preserve">, and </w:t>
      </w:r>
      <w:r>
        <w:rPr>
          <w:b w:val="0"/>
        </w:rPr>
        <w:t xml:space="preserve">will </w:t>
      </w:r>
      <w:r w:rsidRPr="001935AD">
        <w:rPr>
          <w:b w:val="0"/>
        </w:rPr>
        <w:t xml:space="preserve">provide evidence of being a capable professional </w:t>
      </w:r>
      <w:r>
        <w:rPr>
          <w:b w:val="0"/>
        </w:rPr>
        <w:t>with the successful completion of literature reviews and case studies.</w:t>
      </w:r>
    </w:p>
    <w:p w14:paraId="4AFA5D80" w14:textId="77777777" w:rsidR="005D3B89" w:rsidRPr="00A16445" w:rsidRDefault="005D3B89" w:rsidP="005D3B89">
      <w:pPr>
        <w:pStyle w:val="BodyText"/>
        <w:rPr>
          <w:u w:val="single"/>
        </w:rPr>
      </w:pPr>
    </w:p>
    <w:p w14:paraId="01E1E413" w14:textId="77777777" w:rsidR="005D3B89" w:rsidRDefault="00883317" w:rsidP="005D3B89">
      <w:pPr>
        <w:pStyle w:val="BodyText"/>
        <w:rPr>
          <w:caps/>
        </w:rPr>
      </w:pPr>
      <w:r>
        <w:rPr>
          <w:caps/>
        </w:rPr>
        <w:t>Required Textbooks:</w:t>
      </w:r>
    </w:p>
    <w:p w14:paraId="51F767F2" w14:textId="77777777" w:rsidR="00AE6966" w:rsidRPr="005C1088" w:rsidRDefault="00AE6966" w:rsidP="005D3B89">
      <w:pPr>
        <w:pStyle w:val="BodyText"/>
        <w:rPr>
          <w:b w:val="0"/>
          <w:i/>
        </w:rPr>
      </w:pPr>
      <w:r>
        <w:rPr>
          <w:b w:val="0"/>
        </w:rPr>
        <w:t xml:space="preserve">Riffel, L, &amp; Mitchiner, M.S. (2014). </w:t>
      </w:r>
      <w:r w:rsidR="00883317" w:rsidRPr="005C1088">
        <w:rPr>
          <w:b w:val="0"/>
          <w:i/>
          <w:caps/>
        </w:rPr>
        <w:t>P</w:t>
      </w:r>
      <w:r w:rsidR="00883317" w:rsidRPr="005C1088">
        <w:rPr>
          <w:b w:val="0"/>
          <w:i/>
        </w:rPr>
        <w:t>ositive Behavior Support at the Secondary “</w:t>
      </w:r>
      <w:r w:rsidRPr="005C1088">
        <w:rPr>
          <w:b w:val="0"/>
          <w:i/>
        </w:rPr>
        <w:t xml:space="preserve">Targeted </w:t>
      </w:r>
    </w:p>
    <w:p w14:paraId="1B5B8DDA" w14:textId="77777777" w:rsidR="00AE6966" w:rsidRDefault="00AE6966" w:rsidP="005D3B89">
      <w:pPr>
        <w:pStyle w:val="BodyText"/>
        <w:rPr>
          <w:b w:val="0"/>
        </w:rPr>
      </w:pPr>
      <w:r w:rsidRPr="005C1088">
        <w:rPr>
          <w:b w:val="0"/>
          <w:i/>
        </w:rPr>
        <w:tab/>
        <w:t>Group” Level: Yellow Zone Strategies</w:t>
      </w:r>
      <w:r>
        <w:rPr>
          <w:b w:val="0"/>
        </w:rPr>
        <w:t>.</w:t>
      </w:r>
      <w:r w:rsidR="005C1088" w:rsidRPr="005C1088">
        <w:rPr>
          <w:b w:val="0"/>
        </w:rPr>
        <w:t xml:space="preserve"> </w:t>
      </w:r>
      <w:r w:rsidR="005C1088">
        <w:rPr>
          <w:b w:val="0"/>
        </w:rPr>
        <w:t xml:space="preserve">Thousand Oaks, CA: </w:t>
      </w:r>
      <w:r>
        <w:rPr>
          <w:b w:val="0"/>
        </w:rPr>
        <w:t xml:space="preserve">Corwin Press. </w:t>
      </w:r>
    </w:p>
    <w:p w14:paraId="225DB3FF" w14:textId="77777777" w:rsidR="005C1088" w:rsidRDefault="005C1088" w:rsidP="005C1088">
      <w:pPr>
        <w:pStyle w:val="BodyText"/>
        <w:rPr>
          <w:b w:val="0"/>
        </w:rPr>
      </w:pPr>
    </w:p>
    <w:p w14:paraId="7FCF0244" w14:textId="0C78E1B2" w:rsidR="00883317" w:rsidRPr="00883317" w:rsidRDefault="00AE6966" w:rsidP="00237661">
      <w:pPr>
        <w:pStyle w:val="BodyText"/>
        <w:ind w:left="720" w:hanging="720"/>
        <w:rPr>
          <w:b w:val="0"/>
        </w:rPr>
      </w:pPr>
      <w:r>
        <w:rPr>
          <w:b w:val="0"/>
        </w:rPr>
        <w:t>Jenson, W.R., Rhode, G., &amp; Reavis, H.K. (</w:t>
      </w:r>
      <w:r w:rsidR="00237661">
        <w:rPr>
          <w:b w:val="0"/>
        </w:rPr>
        <w:t>2010</w:t>
      </w:r>
      <w:r>
        <w:rPr>
          <w:b w:val="0"/>
        </w:rPr>
        <w:t xml:space="preserve">). </w:t>
      </w:r>
      <w:r w:rsidR="005C1088" w:rsidRPr="005C1088">
        <w:rPr>
          <w:b w:val="0"/>
          <w:i/>
        </w:rPr>
        <w:t xml:space="preserve">The </w:t>
      </w:r>
      <w:r w:rsidRPr="005C1088">
        <w:rPr>
          <w:b w:val="0"/>
          <w:i/>
        </w:rPr>
        <w:t>Toug</w:t>
      </w:r>
      <w:r w:rsidR="005C1088" w:rsidRPr="005C1088">
        <w:rPr>
          <w:b w:val="0"/>
          <w:i/>
        </w:rPr>
        <w:t xml:space="preserve">h Kid </w:t>
      </w:r>
      <w:r w:rsidRPr="005C1088">
        <w:rPr>
          <w:b w:val="0"/>
          <w:i/>
        </w:rPr>
        <w:t>Toolbox</w:t>
      </w:r>
      <w:r>
        <w:rPr>
          <w:b w:val="0"/>
        </w:rPr>
        <w:t xml:space="preserve">. </w:t>
      </w:r>
      <w:r w:rsidR="00237661">
        <w:rPr>
          <w:b w:val="0"/>
        </w:rPr>
        <w:t>(2</w:t>
      </w:r>
      <w:r w:rsidR="00237661" w:rsidRPr="00237661">
        <w:rPr>
          <w:b w:val="0"/>
        </w:rPr>
        <w:t>nd</w:t>
      </w:r>
      <w:r w:rsidR="00237661">
        <w:rPr>
          <w:b w:val="0"/>
        </w:rPr>
        <w:t xml:space="preserve"> ed.) </w:t>
      </w:r>
      <w:r w:rsidR="005C1088">
        <w:rPr>
          <w:b w:val="0"/>
        </w:rPr>
        <w:t>Eugene, OR: Pacific Northwest.</w:t>
      </w:r>
    </w:p>
    <w:p w14:paraId="4396F997" w14:textId="77777777" w:rsidR="00E45D1B" w:rsidRPr="00883317" w:rsidRDefault="00E45D1B" w:rsidP="005D3B89">
      <w:pPr>
        <w:pStyle w:val="BodyText"/>
        <w:rPr>
          <w:b w:val="0"/>
          <w:caps/>
        </w:rPr>
      </w:pPr>
    </w:p>
    <w:p w14:paraId="11F1FEAF" w14:textId="77777777" w:rsidR="005D3B89" w:rsidRPr="00FB2EF6" w:rsidRDefault="00E45D1B" w:rsidP="005D3B89">
      <w:pPr>
        <w:pStyle w:val="BodyText"/>
        <w:outlineLvl w:val="0"/>
        <w:rPr>
          <w:b w:val="0"/>
          <w:caps/>
        </w:rPr>
      </w:pPr>
      <w:r>
        <w:rPr>
          <w:caps/>
          <w:u w:val="single"/>
        </w:rPr>
        <w:t>TECHNOLOGY</w:t>
      </w:r>
    </w:p>
    <w:p w14:paraId="0BC43779" w14:textId="77777777" w:rsidR="005D3B89" w:rsidRDefault="005D3B89" w:rsidP="005D3B89">
      <w:pPr>
        <w:pStyle w:val="BodyText"/>
        <w:rPr>
          <w:b w:val="0"/>
        </w:rPr>
      </w:pPr>
      <w:r w:rsidRPr="00E45D1B">
        <w:rPr>
          <w:u w:val="single"/>
        </w:rPr>
        <w:t>E-mail</w:t>
      </w:r>
      <w:r w:rsidRPr="00E45D1B">
        <w:t>:</w:t>
      </w:r>
      <w:r w:rsidRPr="00E45D1B">
        <w:rPr>
          <w:b w:val="0"/>
        </w:rPr>
        <w:tab/>
      </w:r>
      <w:r w:rsidRPr="00FB2EF6">
        <w:rPr>
          <w:b w:val="0"/>
        </w:rPr>
        <w:t>Your FAU email address will be used.</w:t>
      </w:r>
    </w:p>
    <w:p w14:paraId="0190E3C5" w14:textId="77777777" w:rsidR="00EB168C" w:rsidRPr="00FB2EF6" w:rsidRDefault="00EB168C" w:rsidP="005D3B89">
      <w:pPr>
        <w:pStyle w:val="BodyText"/>
        <w:rPr>
          <w:b w:val="0"/>
        </w:rPr>
      </w:pPr>
    </w:p>
    <w:p w14:paraId="4B31DED1" w14:textId="4A146BE9" w:rsidR="005D3B89" w:rsidRDefault="00EE3BC2" w:rsidP="005D3B89">
      <w:pPr>
        <w:pStyle w:val="BodyText"/>
        <w:rPr>
          <w:b w:val="0"/>
        </w:rPr>
      </w:pPr>
      <w:r>
        <w:rPr>
          <w:u w:val="single"/>
        </w:rPr>
        <w:t>Canvas</w:t>
      </w:r>
      <w:r w:rsidR="005D3B89">
        <w:t>:</w:t>
      </w:r>
      <w:r w:rsidR="005D3B89" w:rsidRPr="00FB2EF6">
        <w:tab/>
      </w:r>
      <w:r w:rsidR="005D3B89" w:rsidRPr="0049074D">
        <w:rPr>
          <w:b w:val="0"/>
        </w:rPr>
        <w:t xml:space="preserve">This course may be web assisted through FAU </w:t>
      </w:r>
      <w:r>
        <w:rPr>
          <w:b w:val="0"/>
        </w:rPr>
        <w:t>Canvas</w:t>
      </w:r>
      <w:r w:rsidR="005D3B89" w:rsidRPr="0049074D">
        <w:rPr>
          <w:b w:val="0"/>
        </w:rPr>
        <w:t xml:space="preserve"> site. Some handouts, forms, handbook and resources may be available on the website. Go to the website: </w:t>
      </w:r>
      <w:hyperlink r:id="rId9" w:history="1">
        <w:r w:rsidRPr="003251AA">
          <w:rPr>
            <w:rStyle w:val="Hyperlink"/>
            <w:b w:val="0"/>
          </w:rPr>
          <w:t>http://www.fau.edu/canvas/</w:t>
        </w:r>
      </w:hyperlink>
    </w:p>
    <w:p w14:paraId="2403CF41" w14:textId="77777777" w:rsidR="00EE3BC2" w:rsidRDefault="00EE3BC2" w:rsidP="005D3B89">
      <w:pPr>
        <w:pStyle w:val="BodyText"/>
        <w:rPr>
          <w:color w:val="000000"/>
        </w:rPr>
      </w:pPr>
    </w:p>
    <w:p w14:paraId="1A36EBEA" w14:textId="77777777" w:rsidR="005D3B89" w:rsidRDefault="005D3B89" w:rsidP="005D3B89">
      <w:r>
        <w:rPr>
          <w:b/>
          <w:u w:val="single"/>
        </w:rPr>
        <w:lastRenderedPageBreak/>
        <w:t>LiveText</w:t>
      </w:r>
      <w:r w:rsidR="00E047D6">
        <w:t>:</w:t>
      </w:r>
    </w:p>
    <w:p w14:paraId="48051D1D" w14:textId="77777777" w:rsidR="005D3B89" w:rsidRPr="00D7469A" w:rsidRDefault="005D3B89" w:rsidP="005D3B89">
      <w:pPr>
        <w:pStyle w:val="BodyText"/>
        <w:rPr>
          <w:b w:val="0"/>
          <w:color w:val="000000"/>
          <w:sz w:val="22"/>
          <w:szCs w:val="22"/>
        </w:rPr>
      </w:pPr>
      <w:r>
        <w:rPr>
          <w:b w:val="0"/>
        </w:rPr>
        <w:t>Students in this course are required to have an active LiveText account to track mastery of programs skills, competencies and critical assig</w:t>
      </w:r>
      <w:r w:rsidR="00E45D1B">
        <w:rPr>
          <w:b w:val="0"/>
        </w:rPr>
        <w:t>nments and to meet program and C</w:t>
      </w:r>
      <w:r>
        <w:rPr>
          <w:b w:val="0"/>
        </w:rPr>
        <w:t>ollege accreditation requirements.  Information regarding obtaining an account is provided on the College of Education website</w:t>
      </w:r>
      <w:r>
        <w:t xml:space="preserve">, </w:t>
      </w:r>
      <w:hyperlink r:id="rId10" w:history="1">
        <w:r>
          <w:rPr>
            <w:rStyle w:val="Hyperlink"/>
          </w:rPr>
          <w:t>http://coe.fau.edu/livetext</w:t>
        </w:r>
      </w:hyperlink>
      <w:r>
        <w:t>.</w:t>
      </w:r>
    </w:p>
    <w:p w14:paraId="073AC8B7" w14:textId="77777777" w:rsidR="005D3B89" w:rsidRPr="00885640" w:rsidRDefault="005D3B89" w:rsidP="005D3B89">
      <w:pPr>
        <w:pStyle w:val="BodyText"/>
        <w:rPr>
          <w:b w:val="0"/>
          <w:caps/>
        </w:rPr>
      </w:pPr>
    </w:p>
    <w:p w14:paraId="7532CC86" w14:textId="77777777" w:rsidR="005D3B89" w:rsidRPr="00885640" w:rsidRDefault="005D3B89" w:rsidP="005D3B89">
      <w:pPr>
        <w:pStyle w:val="BodyText"/>
        <w:outlineLvl w:val="0"/>
        <w:rPr>
          <w:caps/>
          <w:u w:val="single"/>
        </w:rPr>
      </w:pPr>
      <w:r w:rsidRPr="00885640">
        <w:rPr>
          <w:caps/>
          <w:u w:val="single"/>
        </w:rPr>
        <w:t xml:space="preserve">Guidelines Used </w:t>
      </w:r>
      <w:r w:rsidR="00E45D1B">
        <w:rPr>
          <w:caps/>
          <w:u w:val="single"/>
        </w:rPr>
        <w:t>in Developing Course Objectives</w:t>
      </w:r>
    </w:p>
    <w:p w14:paraId="38DD2BCA" w14:textId="77777777" w:rsidR="005D3B89" w:rsidRPr="00885640" w:rsidRDefault="005D3B89" w:rsidP="005D3B89">
      <w:pPr>
        <w:pStyle w:val="BodyText"/>
        <w:numPr>
          <w:ilvl w:val="0"/>
          <w:numId w:val="7"/>
        </w:numPr>
        <w:rPr>
          <w:b w:val="0"/>
          <w:caps/>
        </w:rPr>
      </w:pPr>
      <w:r w:rsidRPr="00885640">
        <w:rPr>
          <w:b w:val="0"/>
        </w:rPr>
        <w:t xml:space="preserve">CEC International Standards for Preparation and Certification of Special </w:t>
      </w:r>
    </w:p>
    <w:p w14:paraId="17E5A8A5" w14:textId="77777777" w:rsidR="005D3B89" w:rsidRDefault="005D3B89" w:rsidP="005D3B89">
      <w:r>
        <w:t xml:space="preserve">      </w:t>
      </w:r>
      <w:r w:rsidRPr="005E12B4">
        <w:t>Education Teachers</w:t>
      </w:r>
      <w:r>
        <w:t xml:space="preserve"> (CEC) </w:t>
      </w:r>
    </w:p>
    <w:p w14:paraId="608387A0" w14:textId="77777777" w:rsidR="005D3B89" w:rsidRDefault="005D3B89" w:rsidP="005D3B89">
      <w:pPr>
        <w:pStyle w:val="BodyText"/>
        <w:numPr>
          <w:ilvl w:val="0"/>
          <w:numId w:val="7"/>
        </w:numPr>
        <w:rPr>
          <w:b w:val="0"/>
        </w:rPr>
      </w:pPr>
      <w:r w:rsidRPr="001B40E7">
        <w:rPr>
          <w:b w:val="0"/>
        </w:rPr>
        <w:t>State of Florida Certification Standards for Exceptional Student Education (ESE) (Rule 6A)</w:t>
      </w:r>
    </w:p>
    <w:p w14:paraId="30F6DC1E" w14:textId="5F6A01B8" w:rsidR="005C1088" w:rsidRPr="005C1088" w:rsidRDefault="005C1088" w:rsidP="005C1088">
      <w:pPr>
        <w:pStyle w:val="ListParagraph"/>
        <w:numPr>
          <w:ilvl w:val="0"/>
          <w:numId w:val="7"/>
        </w:numPr>
        <w:ind w:right="864"/>
        <w:rPr>
          <w:spacing w:val="2"/>
        </w:rPr>
      </w:pPr>
      <w:r w:rsidRPr="005C1088">
        <w:rPr>
          <w:spacing w:val="2"/>
        </w:rPr>
        <w:t>New Florida Educator Accomplished Practic</w:t>
      </w:r>
      <w:r>
        <w:rPr>
          <w:spacing w:val="2"/>
        </w:rPr>
        <w:t>es (</w:t>
      </w:r>
      <w:r w:rsidRPr="005C1088">
        <w:rPr>
          <w:spacing w:val="2"/>
        </w:rPr>
        <w:t>FEAP</w:t>
      </w:r>
      <w:r>
        <w:rPr>
          <w:spacing w:val="2"/>
        </w:rPr>
        <w:t>)</w:t>
      </w:r>
    </w:p>
    <w:p w14:paraId="09674052" w14:textId="77777777" w:rsidR="006E6D87" w:rsidRDefault="005D3B89" w:rsidP="006E6D87">
      <w:pPr>
        <w:numPr>
          <w:ilvl w:val="0"/>
          <w:numId w:val="8"/>
        </w:numPr>
      </w:pPr>
      <w:r w:rsidRPr="006E6D87">
        <w:rPr>
          <w:lang w:val="es-MX"/>
        </w:rPr>
        <w:t>Florida Subject Area Competencies ESOL (ESOL)</w:t>
      </w:r>
    </w:p>
    <w:p w14:paraId="591B3FF6" w14:textId="77777777" w:rsidR="005D3B89" w:rsidRDefault="006E6D87" w:rsidP="006E6D87">
      <w:r>
        <w:t xml:space="preserve"> </w:t>
      </w:r>
      <w:r w:rsidR="005D3B89">
        <w:t>(The applicable standards for this course are presented in Appendix A of this syllabus.)</w:t>
      </w:r>
    </w:p>
    <w:p w14:paraId="0571A6B9" w14:textId="77777777" w:rsidR="005D3B89" w:rsidRPr="00A16445" w:rsidRDefault="005D3B89" w:rsidP="005D3B89">
      <w:pPr>
        <w:rPr>
          <w:b/>
          <w:u w:val="single"/>
        </w:rPr>
      </w:pPr>
    </w:p>
    <w:p w14:paraId="7415BF53" w14:textId="77777777" w:rsidR="005D3B89" w:rsidRPr="00A16445" w:rsidRDefault="00E45D1B" w:rsidP="005D3B89">
      <w:pPr>
        <w:outlineLvl w:val="0"/>
        <w:rPr>
          <w:b/>
          <w:caps/>
          <w:u w:val="single"/>
        </w:rPr>
      </w:pPr>
      <w:r>
        <w:rPr>
          <w:b/>
          <w:caps/>
          <w:u w:val="single"/>
        </w:rPr>
        <w:t>Course Objectives</w:t>
      </w:r>
    </w:p>
    <w:p w14:paraId="0159D53B" w14:textId="77777777" w:rsidR="005D3B89" w:rsidRDefault="005D3B89" w:rsidP="005D3B89">
      <w:pPr>
        <w:rPr>
          <w:b/>
          <w:caps/>
        </w:rPr>
      </w:pPr>
    </w:p>
    <w:p w14:paraId="6E55F87F" w14:textId="77777777" w:rsidR="005D3B89" w:rsidRDefault="005D3B89" w:rsidP="005D3B89">
      <w:r>
        <w:t>At the end of the course, the successful student will be able to:</w:t>
      </w:r>
    </w:p>
    <w:p w14:paraId="732B0597" w14:textId="3DD64901" w:rsidR="005D3B89" w:rsidRDefault="005D3B89" w:rsidP="005D3B89">
      <w:pPr>
        <w:ind w:left="720" w:hanging="720"/>
      </w:pPr>
      <w:r>
        <w:t xml:space="preserve">1.  </w:t>
      </w:r>
      <w:r>
        <w:tab/>
        <w:t xml:space="preserve">Demonstrate knowledge and an understanding of a variety of classroom management techniques appropriate to influencing culturally appropriate individual and group behavior. (CEC cc5K1 – 5K6) (ESOL </w:t>
      </w:r>
      <w:r w:rsidR="00716FBF">
        <w:t xml:space="preserve">D1: S1.1.a, 1.1.b, D4: S4.1.b) </w:t>
      </w:r>
      <w:r>
        <w:t>(</w:t>
      </w:r>
      <w:r w:rsidR="006E6D87">
        <w:t>F</w:t>
      </w:r>
      <w:r>
        <w:t>EAP a.2.h)</w:t>
      </w:r>
    </w:p>
    <w:p w14:paraId="548254FC" w14:textId="77777777" w:rsidR="005D3B89" w:rsidRDefault="005D3B89" w:rsidP="005D3B89">
      <w:pPr>
        <w:ind w:left="720" w:hanging="720"/>
      </w:pPr>
    </w:p>
    <w:p w14:paraId="27032D60" w14:textId="77777777" w:rsidR="005D3B89" w:rsidRDefault="005D3B89" w:rsidP="005D3B89">
      <w:r>
        <w:t xml:space="preserve">2.    </w:t>
      </w:r>
      <w:r>
        <w:tab/>
        <w:t xml:space="preserve">Acquire skills for listening, responding, exploring alternatives, and resolving </w:t>
      </w:r>
      <w:r>
        <w:tab/>
        <w:t>conflicts in order to create and maintain a climate that promotes student self-</w:t>
      </w:r>
      <w:r>
        <w:tab/>
        <w:t xml:space="preserve">motivation among culturally and linguistically diverse students. </w:t>
      </w:r>
    </w:p>
    <w:p w14:paraId="3FF08FF2" w14:textId="77777777" w:rsidR="005D3B89" w:rsidRDefault="005D3B89" w:rsidP="005D3B89">
      <w:pPr>
        <w:ind w:firstLine="720"/>
      </w:pPr>
      <w:r>
        <w:t>(CEC 5S14, 10S7, gc5S5) (ESE 6.3) (ESOL D1:S1.1.d)</w:t>
      </w:r>
    </w:p>
    <w:p w14:paraId="0ACF091D" w14:textId="77777777" w:rsidR="005D3B89" w:rsidRDefault="005D3B89" w:rsidP="005D3B89">
      <w:pPr>
        <w:ind w:firstLine="720"/>
      </w:pPr>
    </w:p>
    <w:p w14:paraId="439D5AFA" w14:textId="6EBD0E4A" w:rsidR="005D3B89" w:rsidRDefault="005D3B89" w:rsidP="005D3B89">
      <w:pPr>
        <w:ind w:left="720" w:hanging="720"/>
      </w:pPr>
      <w:r>
        <w:t xml:space="preserve">3.  </w:t>
      </w:r>
      <w:r>
        <w:tab/>
        <w:t xml:space="preserve">Develop techniques for managing routines within the class, such as transitions, material management, and record keeping. (CEC cc5S12, 5S13, gc5S6, cc8S10; </w:t>
      </w:r>
      <w:r w:rsidRPr="00904CC0">
        <w:t>EAP a.2.b</w:t>
      </w:r>
      <w:r>
        <w:t>) (ESE 3.2) (ESOL D2: S2.2.a, D3:S3.2.a, D1:S1.1.a)</w:t>
      </w:r>
      <w:r w:rsidR="000D2168">
        <w:t xml:space="preserve"> (F</w:t>
      </w:r>
      <w:r w:rsidR="000D2168" w:rsidRPr="00904CC0">
        <w:t>EAP a</w:t>
      </w:r>
      <w:r w:rsidR="000D2168">
        <w:t>.2.a</w:t>
      </w:r>
      <w:r w:rsidR="000D2168" w:rsidRPr="00381E50">
        <w:t>)</w:t>
      </w:r>
    </w:p>
    <w:p w14:paraId="06B80091" w14:textId="77777777" w:rsidR="005D3B89" w:rsidRDefault="005D3B89" w:rsidP="005D3B89">
      <w:pPr>
        <w:ind w:left="720" w:hanging="720"/>
      </w:pPr>
    </w:p>
    <w:p w14:paraId="5BFA62B0" w14:textId="77777777" w:rsidR="005D3B89" w:rsidRDefault="005D3B89" w:rsidP="005D3B89">
      <w:r>
        <w:t xml:space="preserve">4.  </w:t>
      </w:r>
      <w:r>
        <w:tab/>
      </w:r>
      <w:r w:rsidRPr="00381E50">
        <w:t xml:space="preserve">Establish a workable system of discipline sensitive to students with cultural, </w:t>
      </w:r>
      <w:r w:rsidRPr="00381E50">
        <w:tab/>
        <w:t xml:space="preserve">linguistic, racial, socioeconomic, religious and gender differences to maximize </w:t>
      </w:r>
      <w:r w:rsidRPr="00381E50">
        <w:tab/>
        <w:t>learning and instructional</w:t>
      </w:r>
      <w:r>
        <w:t xml:space="preserve"> time. (CEC cc5S5, 5S10) (ESOL D2:S2.2.c, D3:S3.2.j, </w:t>
      </w:r>
      <w:r>
        <w:tab/>
        <w:t>D1:S1.1.a</w:t>
      </w:r>
      <w:r w:rsidRPr="00381E50">
        <w:t xml:space="preserve">) </w:t>
      </w:r>
      <w:r w:rsidR="00E45D1B">
        <w:t>(</w:t>
      </w:r>
      <w:r w:rsidR="006E6D87">
        <w:t>F</w:t>
      </w:r>
      <w:r w:rsidRPr="00904CC0">
        <w:t>EAP a.2.b</w:t>
      </w:r>
      <w:r>
        <w:t>; a.2.h</w:t>
      </w:r>
      <w:r w:rsidRPr="00381E50">
        <w:t>)</w:t>
      </w:r>
    </w:p>
    <w:p w14:paraId="2FA8D3A1" w14:textId="77777777" w:rsidR="005D3B89" w:rsidRPr="00381E50" w:rsidRDefault="005D3B89" w:rsidP="005D3B89"/>
    <w:p w14:paraId="7ACB8B38" w14:textId="6426A066" w:rsidR="005D3B89" w:rsidRDefault="005D3B89" w:rsidP="00E45D1B">
      <w:pPr>
        <w:autoSpaceDE w:val="0"/>
        <w:autoSpaceDN w:val="0"/>
        <w:adjustRightInd w:val="0"/>
        <w:ind w:left="720" w:right="-360" w:hanging="720"/>
        <w:rPr>
          <w:rFonts w:cs="Arial"/>
        </w:rPr>
      </w:pPr>
      <w:r>
        <w:rPr>
          <w:rFonts w:cs="Arial"/>
        </w:rPr>
        <w:t>5</w:t>
      </w:r>
      <w:r w:rsidRPr="001B40E7">
        <w:rPr>
          <w:rFonts w:cs="Arial"/>
        </w:rPr>
        <w:t xml:space="preserve">. </w:t>
      </w:r>
      <w:r w:rsidRPr="001B40E7">
        <w:rPr>
          <w:rFonts w:cs="Arial"/>
        </w:rPr>
        <w:tab/>
        <w:t>Demonstrate knowledge of discipline policies used to maintain a healthy and safe school environment, including school-based policies (e.g., school-wide discipline policies) and district mandated responses (e.g., zero tolerance policies</w:t>
      </w:r>
      <w:r w:rsidR="00EE3BC2">
        <w:rPr>
          <w:rFonts w:cs="Arial"/>
        </w:rPr>
        <w:t>, bullying prevention</w:t>
      </w:r>
      <w:r w:rsidRPr="001B40E7">
        <w:rPr>
          <w:rFonts w:cs="Arial"/>
        </w:rPr>
        <w:t>). (CEC cc 5K6, 5S1) (FL Rule 6A)</w:t>
      </w:r>
    </w:p>
    <w:p w14:paraId="6DA8EB56" w14:textId="77777777" w:rsidR="005D3B89" w:rsidRPr="005D3B89" w:rsidRDefault="005D3B89" w:rsidP="00C62C1E">
      <w:pPr>
        <w:autoSpaceDE w:val="0"/>
        <w:autoSpaceDN w:val="0"/>
        <w:adjustRightInd w:val="0"/>
        <w:rPr>
          <w:rFonts w:cs="Arial"/>
        </w:rPr>
      </w:pPr>
    </w:p>
    <w:p w14:paraId="04593629" w14:textId="77777777" w:rsidR="005D3B89" w:rsidRDefault="00C62C1E" w:rsidP="005D3B89">
      <w:pPr>
        <w:autoSpaceDE w:val="0"/>
        <w:autoSpaceDN w:val="0"/>
        <w:adjustRightInd w:val="0"/>
        <w:ind w:left="720" w:hanging="720"/>
        <w:rPr>
          <w:rFonts w:cs="Arial"/>
        </w:rPr>
      </w:pPr>
      <w:r>
        <w:rPr>
          <w:rFonts w:cs="Arial"/>
        </w:rPr>
        <w:t>6</w:t>
      </w:r>
      <w:r w:rsidR="005D3B89" w:rsidRPr="005D3B89">
        <w:rPr>
          <w:rFonts w:cs="Arial"/>
        </w:rPr>
        <w:t>.</w:t>
      </w:r>
      <w:r w:rsidR="005D3B89" w:rsidRPr="005D3B89">
        <w:rPr>
          <w:rFonts w:cs="Arial"/>
        </w:rPr>
        <w:tab/>
        <w:t>Demonstrate an understanding of attitudes underlying student behavior. (</w:t>
      </w:r>
      <w:r w:rsidR="006E6D87">
        <w:rPr>
          <w:rFonts w:cs="Arial"/>
        </w:rPr>
        <w:t>F</w:t>
      </w:r>
      <w:r w:rsidR="005D3B89" w:rsidRPr="005D3B89">
        <w:rPr>
          <w:rFonts w:cs="Arial"/>
        </w:rPr>
        <w:t>EAP a.2.h)</w:t>
      </w:r>
    </w:p>
    <w:p w14:paraId="6D7F765E" w14:textId="77777777" w:rsidR="005D3B89" w:rsidRPr="005D3B89" w:rsidRDefault="005D3B89" w:rsidP="005D3B89">
      <w:pPr>
        <w:autoSpaceDE w:val="0"/>
        <w:autoSpaceDN w:val="0"/>
        <w:adjustRightInd w:val="0"/>
        <w:ind w:left="720" w:hanging="720"/>
        <w:rPr>
          <w:rFonts w:cs="Arial"/>
        </w:rPr>
      </w:pPr>
    </w:p>
    <w:p w14:paraId="4DECEC2F" w14:textId="77777777" w:rsidR="005D3B89" w:rsidRPr="005D3B89" w:rsidRDefault="00C62C1E" w:rsidP="005D3B89">
      <w:pPr>
        <w:autoSpaceDE w:val="0"/>
        <w:autoSpaceDN w:val="0"/>
        <w:adjustRightInd w:val="0"/>
        <w:ind w:left="720" w:hanging="720"/>
        <w:rPr>
          <w:rFonts w:cs="Arial"/>
        </w:rPr>
      </w:pPr>
      <w:r>
        <w:rPr>
          <w:rFonts w:cs="Arial"/>
        </w:rPr>
        <w:t>7</w:t>
      </w:r>
      <w:r w:rsidR="005D3B89" w:rsidRPr="005D3B89">
        <w:rPr>
          <w:rFonts w:cs="Arial"/>
        </w:rPr>
        <w:t>.</w:t>
      </w:r>
      <w:r w:rsidR="005D3B89" w:rsidRPr="005D3B89">
        <w:rPr>
          <w:rFonts w:cs="Arial"/>
        </w:rPr>
        <w:tab/>
        <w:t>Identify and solve problems employing concrete strategies for dealing with chronic problems. (</w:t>
      </w:r>
      <w:r w:rsidR="006E6D87">
        <w:rPr>
          <w:rFonts w:cs="Arial"/>
        </w:rPr>
        <w:t>F</w:t>
      </w:r>
      <w:r w:rsidR="005D3B89" w:rsidRPr="005D3B89">
        <w:rPr>
          <w:rFonts w:cs="Arial"/>
        </w:rPr>
        <w:t>EAP a.2.b, ESOL D1:S1.1.a)</w:t>
      </w:r>
    </w:p>
    <w:p w14:paraId="152DA09E" w14:textId="77777777" w:rsidR="005D3B89" w:rsidRPr="00381E50" w:rsidRDefault="005D3B89" w:rsidP="005D3B89">
      <w:pPr>
        <w:pStyle w:val="BodyText"/>
        <w:rPr>
          <w:caps/>
          <w:color w:val="000000"/>
        </w:rPr>
      </w:pPr>
    </w:p>
    <w:p w14:paraId="12778333" w14:textId="77777777" w:rsidR="00E047D6" w:rsidRDefault="00E047D6" w:rsidP="005D3B89">
      <w:pPr>
        <w:pStyle w:val="BodyText"/>
        <w:outlineLvl w:val="0"/>
        <w:rPr>
          <w:caps/>
          <w:color w:val="000000"/>
          <w:u w:val="single"/>
        </w:rPr>
      </w:pPr>
    </w:p>
    <w:p w14:paraId="0DF0FF0B" w14:textId="77777777" w:rsidR="00E047D6" w:rsidRDefault="00E047D6" w:rsidP="005D3B89">
      <w:pPr>
        <w:pStyle w:val="BodyText"/>
        <w:outlineLvl w:val="0"/>
        <w:rPr>
          <w:caps/>
          <w:color w:val="000000"/>
          <w:u w:val="single"/>
        </w:rPr>
      </w:pPr>
    </w:p>
    <w:p w14:paraId="7174EF5B" w14:textId="77777777" w:rsidR="005D3B89" w:rsidRPr="00DF1414" w:rsidRDefault="005D3B89" w:rsidP="005D3B89">
      <w:pPr>
        <w:pStyle w:val="BodyText"/>
        <w:outlineLvl w:val="0"/>
        <w:rPr>
          <w:caps/>
          <w:color w:val="000000"/>
          <w:u w:val="single"/>
        </w:rPr>
      </w:pPr>
      <w:r>
        <w:rPr>
          <w:caps/>
          <w:color w:val="000000"/>
          <w:u w:val="single"/>
        </w:rPr>
        <w:t>Course</w:t>
      </w:r>
      <w:r w:rsidRPr="00DF1414">
        <w:rPr>
          <w:caps/>
          <w:color w:val="000000"/>
          <w:u w:val="single"/>
        </w:rPr>
        <w:t xml:space="preserve"> </w:t>
      </w:r>
      <w:r w:rsidR="00E45D1B">
        <w:rPr>
          <w:caps/>
          <w:color w:val="000000"/>
          <w:u w:val="single"/>
        </w:rPr>
        <w:t>Content</w:t>
      </w:r>
    </w:p>
    <w:p w14:paraId="2E0F7643" w14:textId="77777777" w:rsidR="004F2408" w:rsidRPr="00883317" w:rsidRDefault="005D3B89" w:rsidP="005D3B89">
      <w:pPr>
        <w:numPr>
          <w:ilvl w:val="0"/>
          <w:numId w:val="14"/>
        </w:numPr>
        <w:spacing w:after="45"/>
        <w:rPr>
          <w:sz w:val="27"/>
          <w:szCs w:val="27"/>
        </w:rPr>
      </w:pPr>
      <w:r w:rsidRPr="00E45D1B">
        <w:rPr>
          <w:color w:val="000000"/>
        </w:rPr>
        <w:t>Principles of classroom management</w:t>
      </w:r>
    </w:p>
    <w:p w14:paraId="2238BA17" w14:textId="77777777" w:rsidR="004F2408" w:rsidRPr="00E45D1B" w:rsidRDefault="00883317" w:rsidP="004F2408">
      <w:pPr>
        <w:numPr>
          <w:ilvl w:val="0"/>
          <w:numId w:val="14"/>
        </w:numPr>
        <w:spacing w:after="45"/>
        <w:rPr>
          <w:sz w:val="27"/>
          <w:szCs w:val="27"/>
        </w:rPr>
      </w:pPr>
      <w:r>
        <w:rPr>
          <w:color w:val="000000"/>
        </w:rPr>
        <w:t xml:space="preserve">Refining </w:t>
      </w:r>
      <w:r w:rsidR="004F2408" w:rsidRPr="00E45D1B">
        <w:rPr>
          <w:color w:val="000000"/>
        </w:rPr>
        <w:t>class rules</w:t>
      </w:r>
      <w:r>
        <w:rPr>
          <w:color w:val="000000"/>
        </w:rPr>
        <w:t>,</w:t>
      </w:r>
      <w:r w:rsidR="004F2408" w:rsidRPr="00E45D1B">
        <w:rPr>
          <w:color w:val="000000"/>
        </w:rPr>
        <w:t xml:space="preserve"> procedures</w:t>
      </w:r>
      <w:r>
        <w:rPr>
          <w:color w:val="000000"/>
        </w:rPr>
        <w:t>, and routines</w:t>
      </w:r>
    </w:p>
    <w:p w14:paraId="7547BE59" w14:textId="77777777" w:rsidR="004F2408" w:rsidRPr="00E45D1B" w:rsidRDefault="004F2408" w:rsidP="004F2408">
      <w:pPr>
        <w:numPr>
          <w:ilvl w:val="0"/>
          <w:numId w:val="14"/>
        </w:numPr>
        <w:spacing w:after="45"/>
        <w:rPr>
          <w:sz w:val="27"/>
          <w:szCs w:val="27"/>
        </w:rPr>
      </w:pPr>
      <w:r w:rsidRPr="00E45D1B">
        <w:rPr>
          <w:color w:val="000000"/>
        </w:rPr>
        <w:t>Managing cooperative groups</w:t>
      </w:r>
    </w:p>
    <w:p w14:paraId="5C5E4CCC" w14:textId="77777777" w:rsidR="004F2408" w:rsidRPr="00E45D1B" w:rsidRDefault="004F2408" w:rsidP="004F2408">
      <w:pPr>
        <w:numPr>
          <w:ilvl w:val="0"/>
          <w:numId w:val="14"/>
        </w:numPr>
        <w:spacing w:after="45"/>
        <w:rPr>
          <w:sz w:val="27"/>
          <w:szCs w:val="27"/>
        </w:rPr>
      </w:pPr>
      <w:r w:rsidRPr="00E45D1B">
        <w:rPr>
          <w:color w:val="000000"/>
        </w:rPr>
        <w:t xml:space="preserve">Positive Behavioral Supports and Interventions (school-wide and classroom wide) </w:t>
      </w:r>
    </w:p>
    <w:p w14:paraId="28B520AD" w14:textId="77777777" w:rsidR="005D3B89" w:rsidRPr="00E45D1B" w:rsidRDefault="005D3B89" w:rsidP="005D3B89">
      <w:pPr>
        <w:numPr>
          <w:ilvl w:val="0"/>
          <w:numId w:val="14"/>
        </w:numPr>
        <w:spacing w:after="45"/>
        <w:rPr>
          <w:sz w:val="27"/>
          <w:szCs w:val="27"/>
        </w:rPr>
      </w:pPr>
      <w:r w:rsidRPr="00E45D1B">
        <w:rPr>
          <w:color w:val="000000"/>
        </w:rPr>
        <w:t xml:space="preserve">Defining a </w:t>
      </w:r>
      <w:r w:rsidR="004F2408" w:rsidRPr="00E45D1B">
        <w:rPr>
          <w:color w:val="000000"/>
        </w:rPr>
        <w:t>behavior</w:t>
      </w:r>
      <w:r w:rsidRPr="00E45D1B">
        <w:rPr>
          <w:color w:val="000000"/>
        </w:rPr>
        <w:t xml:space="preserve"> problem </w:t>
      </w:r>
    </w:p>
    <w:p w14:paraId="47B35C46" w14:textId="77777777" w:rsidR="005D3B89" w:rsidRPr="00E45D1B" w:rsidRDefault="004F2408" w:rsidP="005D3B89">
      <w:pPr>
        <w:numPr>
          <w:ilvl w:val="0"/>
          <w:numId w:val="14"/>
        </w:numPr>
        <w:spacing w:after="45"/>
        <w:rPr>
          <w:sz w:val="27"/>
          <w:szCs w:val="27"/>
        </w:rPr>
      </w:pPr>
      <w:r w:rsidRPr="00E45D1B">
        <w:rPr>
          <w:color w:val="000000"/>
        </w:rPr>
        <w:t>Use of verbal and nonverbal strategies to minimize behavior problems</w:t>
      </w:r>
      <w:r w:rsidR="005D3B89" w:rsidRPr="00E45D1B">
        <w:rPr>
          <w:color w:val="000000"/>
        </w:rPr>
        <w:t xml:space="preserve"> </w:t>
      </w:r>
    </w:p>
    <w:p w14:paraId="46E7B196" w14:textId="7222DAAD" w:rsidR="005D3B89" w:rsidRPr="00EE3BC2" w:rsidRDefault="00EE3BC2" w:rsidP="005D3B89">
      <w:pPr>
        <w:numPr>
          <w:ilvl w:val="0"/>
          <w:numId w:val="14"/>
        </w:numPr>
        <w:spacing w:after="45"/>
        <w:rPr>
          <w:rFonts w:ascii="Segoe UI" w:hAnsi="Segoe UI" w:cs="Segoe UI"/>
          <w:sz w:val="27"/>
          <w:szCs w:val="27"/>
        </w:rPr>
      </w:pPr>
      <w:r>
        <w:rPr>
          <w:color w:val="000000"/>
        </w:rPr>
        <w:t>Responding to challenging behavior</w:t>
      </w:r>
      <w:r w:rsidR="004F2408" w:rsidRPr="00E45D1B">
        <w:rPr>
          <w:color w:val="000000"/>
        </w:rPr>
        <w:t xml:space="preserve"> for individual students</w:t>
      </w:r>
    </w:p>
    <w:p w14:paraId="3E2C1576" w14:textId="4FEDC801" w:rsidR="00EE3BC2" w:rsidRPr="00883317" w:rsidRDefault="00EE3BC2" w:rsidP="005D3B89">
      <w:pPr>
        <w:numPr>
          <w:ilvl w:val="0"/>
          <w:numId w:val="14"/>
        </w:numPr>
        <w:spacing w:after="45"/>
        <w:rPr>
          <w:rFonts w:ascii="Segoe UI" w:hAnsi="Segoe UI" w:cs="Segoe UI"/>
          <w:sz w:val="27"/>
          <w:szCs w:val="27"/>
        </w:rPr>
      </w:pPr>
      <w:r>
        <w:rPr>
          <w:color w:val="000000"/>
        </w:rPr>
        <w:t>Supporting and promoting appropriate behavior</w:t>
      </w:r>
    </w:p>
    <w:p w14:paraId="41949E42" w14:textId="7668E18A" w:rsidR="00883317" w:rsidRDefault="000E7C8E" w:rsidP="005D3B89">
      <w:pPr>
        <w:numPr>
          <w:ilvl w:val="0"/>
          <w:numId w:val="14"/>
        </w:numPr>
        <w:spacing w:after="45"/>
        <w:rPr>
          <w:rFonts w:ascii="Segoe UI" w:hAnsi="Segoe UI" w:cs="Segoe UI"/>
          <w:sz w:val="27"/>
          <w:szCs w:val="27"/>
        </w:rPr>
      </w:pPr>
      <w:r>
        <w:rPr>
          <w:color w:val="000000"/>
        </w:rPr>
        <w:t>Function-</w:t>
      </w:r>
      <w:r w:rsidR="00883317">
        <w:rPr>
          <w:color w:val="000000"/>
        </w:rPr>
        <w:t>based assessments</w:t>
      </w:r>
    </w:p>
    <w:p w14:paraId="7D8830DA" w14:textId="77777777" w:rsidR="005D3B89" w:rsidRPr="00D00B69" w:rsidRDefault="005D3B89" w:rsidP="005D3B89">
      <w:pPr>
        <w:rPr>
          <w:b/>
          <w:u w:val="single"/>
        </w:rPr>
      </w:pPr>
    </w:p>
    <w:p w14:paraId="6CC70418" w14:textId="77777777" w:rsidR="005D3B89" w:rsidRPr="00D35598" w:rsidRDefault="005D3B89" w:rsidP="005D3B89">
      <w:pPr>
        <w:pStyle w:val="BodyText"/>
        <w:rPr>
          <w:u w:val="single"/>
        </w:rPr>
      </w:pPr>
    </w:p>
    <w:p w14:paraId="29F4F1F3" w14:textId="77777777" w:rsidR="005D3B89" w:rsidRPr="00D35598" w:rsidRDefault="00EB168C" w:rsidP="005D3B89">
      <w:pPr>
        <w:pStyle w:val="BodyText"/>
        <w:outlineLvl w:val="0"/>
        <w:rPr>
          <w:u w:val="single"/>
        </w:rPr>
      </w:pPr>
      <w:r>
        <w:rPr>
          <w:u w:val="single"/>
        </w:rPr>
        <w:t>COURSE REQUIREMENTS</w:t>
      </w:r>
    </w:p>
    <w:p w14:paraId="34F2BA0A" w14:textId="77777777" w:rsidR="005D3B89" w:rsidRDefault="005D3B89" w:rsidP="005D3B89">
      <w:pPr>
        <w:widowControl w:val="0"/>
        <w:rPr>
          <w:b/>
        </w:rPr>
      </w:pPr>
    </w:p>
    <w:p w14:paraId="5ED7E567" w14:textId="77777777" w:rsidR="005D3B89" w:rsidRDefault="005D3B89" w:rsidP="005D3B89">
      <w:pPr>
        <w:widowControl w:val="0"/>
        <w:rPr>
          <w:b/>
          <w:caps/>
        </w:rPr>
      </w:pPr>
      <w:r>
        <w:rPr>
          <w:b/>
        </w:rPr>
        <w:t xml:space="preserve">1.  CRITICAL ASSIGNMENT:  </w:t>
      </w:r>
      <w:r w:rsidR="00131AC4">
        <w:rPr>
          <w:b/>
          <w:caps/>
        </w:rPr>
        <w:t>case study of classroom discipline</w:t>
      </w:r>
    </w:p>
    <w:p w14:paraId="1B887D1B" w14:textId="77777777" w:rsidR="00131AC4" w:rsidRPr="00824661" w:rsidRDefault="00131AC4" w:rsidP="00131AC4">
      <w:pPr>
        <w:ind w:left="720" w:hanging="720"/>
        <w:rPr>
          <w:b/>
          <w:bCs/>
        </w:rPr>
      </w:pPr>
      <w:r w:rsidRPr="00824661">
        <w:t xml:space="preserve">(1 @ </w:t>
      </w:r>
      <w:r>
        <w:t>35</w:t>
      </w:r>
      <w:r w:rsidRPr="00824661">
        <w:t xml:space="preserve"> points)</w:t>
      </w:r>
    </w:p>
    <w:p w14:paraId="5E3442BC" w14:textId="77777777" w:rsidR="00131AC4" w:rsidRDefault="00131AC4" w:rsidP="00131AC4">
      <w:pPr>
        <w:pStyle w:val="BodyText"/>
        <w:rPr>
          <w:b w:val="0"/>
        </w:rPr>
      </w:pPr>
    </w:p>
    <w:p w14:paraId="15F0FC8B" w14:textId="77777777" w:rsidR="00131AC4" w:rsidRDefault="00131AC4" w:rsidP="00131AC4">
      <w:pPr>
        <w:pStyle w:val="BodyText"/>
        <w:rPr>
          <w:b w:val="0"/>
        </w:rPr>
      </w:pPr>
      <w:r w:rsidRPr="003F2642">
        <w:rPr>
          <w:b w:val="0"/>
        </w:rPr>
        <w:t>The student will complete a</w:t>
      </w:r>
      <w:r w:rsidR="00883317">
        <w:rPr>
          <w:b w:val="0"/>
        </w:rPr>
        <w:t xml:space="preserve"> hypothetical</w:t>
      </w:r>
      <w:r>
        <w:rPr>
          <w:b w:val="0"/>
        </w:rPr>
        <w:t xml:space="preserve"> case study report describing effective classroom management strategies to be used in an inclusive K-5 classroom</w:t>
      </w:r>
      <w:r w:rsidR="00883317">
        <w:rPr>
          <w:b w:val="0"/>
        </w:rPr>
        <w:t>. The</w:t>
      </w:r>
      <w:r w:rsidRPr="003F2642">
        <w:rPr>
          <w:b w:val="0"/>
        </w:rPr>
        <w:t xml:space="preserve"> case study will include a report of the </w:t>
      </w:r>
      <w:r>
        <w:rPr>
          <w:b w:val="0"/>
        </w:rPr>
        <w:t xml:space="preserve">current classroom management strategies, a rationale defending or rejecting current </w:t>
      </w:r>
      <w:r w:rsidR="00681EF0">
        <w:rPr>
          <w:b w:val="0"/>
        </w:rPr>
        <w:t xml:space="preserve">classroom </w:t>
      </w:r>
      <w:r>
        <w:rPr>
          <w:b w:val="0"/>
        </w:rPr>
        <w:t>management system elements</w:t>
      </w:r>
      <w:r w:rsidR="00EB168C">
        <w:rPr>
          <w:b w:val="0"/>
        </w:rPr>
        <w:t xml:space="preserve">, </w:t>
      </w:r>
      <w:r w:rsidRPr="003F2642">
        <w:rPr>
          <w:b w:val="0"/>
        </w:rPr>
        <w:t>and a description</w:t>
      </w:r>
      <w:r>
        <w:rPr>
          <w:b w:val="0"/>
        </w:rPr>
        <w:t xml:space="preserve"> of a revised classroom management</w:t>
      </w:r>
      <w:r w:rsidRPr="003F2642">
        <w:rPr>
          <w:b w:val="0"/>
        </w:rPr>
        <w:t xml:space="preserve"> plan to </w:t>
      </w:r>
      <w:r>
        <w:rPr>
          <w:b w:val="0"/>
        </w:rPr>
        <w:t>create a more positive and productive classroom environment</w:t>
      </w:r>
      <w:r w:rsidRPr="003F2642">
        <w:rPr>
          <w:b w:val="0"/>
        </w:rPr>
        <w:t>. The case study report will include the following components:</w:t>
      </w:r>
    </w:p>
    <w:p w14:paraId="59151698" w14:textId="77777777" w:rsidR="00EB168C" w:rsidRDefault="00EB168C" w:rsidP="00131AC4">
      <w:pPr>
        <w:pStyle w:val="BodyText"/>
        <w:rPr>
          <w:b w:val="0"/>
        </w:rPr>
      </w:pPr>
    </w:p>
    <w:p w14:paraId="1910A49B" w14:textId="77777777" w:rsidR="00131AC4" w:rsidRDefault="00EB168C" w:rsidP="00131AC4">
      <w:pPr>
        <w:pStyle w:val="BodyText"/>
        <w:numPr>
          <w:ilvl w:val="0"/>
          <w:numId w:val="15"/>
        </w:numPr>
        <w:rPr>
          <w:b w:val="0"/>
          <w:bCs w:val="0"/>
        </w:rPr>
      </w:pPr>
      <w:r>
        <w:rPr>
          <w:b w:val="0"/>
          <w:bCs w:val="0"/>
        </w:rPr>
        <w:t>N</w:t>
      </w:r>
      <w:r w:rsidR="00131AC4">
        <w:rPr>
          <w:b w:val="0"/>
          <w:bCs w:val="0"/>
        </w:rPr>
        <w:t xml:space="preserve">arrative summary of the </w:t>
      </w:r>
      <w:r w:rsidR="00883317">
        <w:rPr>
          <w:b w:val="0"/>
          <w:bCs w:val="0"/>
        </w:rPr>
        <w:t xml:space="preserve">hypothetical </w:t>
      </w:r>
      <w:r w:rsidR="00131AC4">
        <w:rPr>
          <w:b w:val="0"/>
          <w:bCs w:val="0"/>
        </w:rPr>
        <w:t>case</w:t>
      </w:r>
    </w:p>
    <w:p w14:paraId="2E878A8D" w14:textId="77777777" w:rsidR="00131AC4" w:rsidRDefault="00131AC4" w:rsidP="00131AC4">
      <w:pPr>
        <w:pStyle w:val="BodyText"/>
        <w:numPr>
          <w:ilvl w:val="0"/>
          <w:numId w:val="15"/>
        </w:numPr>
        <w:rPr>
          <w:b w:val="0"/>
          <w:bCs w:val="0"/>
        </w:rPr>
      </w:pPr>
      <w:r>
        <w:rPr>
          <w:b w:val="0"/>
          <w:bCs w:val="0"/>
        </w:rPr>
        <w:t>Rationale supporting or rejecting current classroom management strategies (connecting back to research/theories)</w:t>
      </w:r>
    </w:p>
    <w:p w14:paraId="20DB1E90" w14:textId="77777777" w:rsidR="00131AC4" w:rsidRDefault="00131AC4" w:rsidP="00131AC4">
      <w:pPr>
        <w:pStyle w:val="BodyText"/>
        <w:numPr>
          <w:ilvl w:val="0"/>
          <w:numId w:val="15"/>
        </w:numPr>
        <w:rPr>
          <w:b w:val="0"/>
          <w:bCs w:val="0"/>
        </w:rPr>
      </w:pPr>
      <w:r>
        <w:rPr>
          <w:b w:val="0"/>
          <w:bCs w:val="0"/>
        </w:rPr>
        <w:t xml:space="preserve">Revised Classroom Management Plan including: </w:t>
      </w:r>
    </w:p>
    <w:p w14:paraId="11303DE7" w14:textId="77777777" w:rsidR="00131AC4" w:rsidRDefault="00131AC4" w:rsidP="00131AC4">
      <w:pPr>
        <w:pStyle w:val="BodyText"/>
        <w:ind w:left="720" w:firstLine="360"/>
        <w:rPr>
          <w:b w:val="0"/>
          <w:bCs w:val="0"/>
        </w:rPr>
      </w:pPr>
      <w:r>
        <w:rPr>
          <w:b w:val="0"/>
          <w:bCs w:val="0"/>
        </w:rPr>
        <w:t>Physical layout of classroom,</w:t>
      </w:r>
    </w:p>
    <w:p w14:paraId="02C37441" w14:textId="70A777B0" w:rsidR="00131AC4" w:rsidRDefault="00AD5058" w:rsidP="00131AC4">
      <w:pPr>
        <w:pStyle w:val="BodyText"/>
        <w:ind w:left="720" w:firstLine="360"/>
        <w:rPr>
          <w:b w:val="0"/>
          <w:bCs w:val="0"/>
        </w:rPr>
      </w:pPr>
      <w:r>
        <w:rPr>
          <w:b w:val="0"/>
          <w:bCs w:val="0"/>
        </w:rPr>
        <w:t>Classroom rules and c</w:t>
      </w:r>
      <w:r w:rsidR="00131AC4">
        <w:rPr>
          <w:b w:val="0"/>
          <w:bCs w:val="0"/>
        </w:rPr>
        <w:t>onsequences,</w:t>
      </w:r>
    </w:p>
    <w:p w14:paraId="1F4F90F8" w14:textId="133DA23A" w:rsidR="00131AC4" w:rsidRDefault="00131AC4" w:rsidP="00131AC4">
      <w:pPr>
        <w:pStyle w:val="BodyText"/>
        <w:ind w:left="720" w:firstLine="360"/>
        <w:rPr>
          <w:b w:val="0"/>
          <w:bCs w:val="0"/>
        </w:rPr>
      </w:pPr>
      <w:r>
        <w:rPr>
          <w:b w:val="0"/>
          <w:bCs w:val="0"/>
        </w:rPr>
        <w:t>Description of how you wi</w:t>
      </w:r>
      <w:r w:rsidR="00AD5058">
        <w:rPr>
          <w:b w:val="0"/>
          <w:bCs w:val="0"/>
        </w:rPr>
        <w:t xml:space="preserve">ll teach rules and </w:t>
      </w:r>
      <w:r>
        <w:rPr>
          <w:b w:val="0"/>
          <w:bCs w:val="0"/>
        </w:rPr>
        <w:t>consequences,</w:t>
      </w:r>
    </w:p>
    <w:p w14:paraId="4A794C24" w14:textId="77777777" w:rsidR="00131AC4" w:rsidRDefault="00131AC4" w:rsidP="00131AC4">
      <w:pPr>
        <w:pStyle w:val="BodyText"/>
        <w:ind w:left="720" w:firstLine="360"/>
        <w:rPr>
          <w:b w:val="0"/>
          <w:bCs w:val="0"/>
        </w:rPr>
      </w:pPr>
      <w:r>
        <w:rPr>
          <w:b w:val="0"/>
          <w:bCs w:val="0"/>
        </w:rPr>
        <w:t>Procedures for:</w:t>
      </w:r>
    </w:p>
    <w:p w14:paraId="2A6AEDF3" w14:textId="77777777" w:rsidR="00131AC4" w:rsidRDefault="00131AC4" w:rsidP="00131AC4">
      <w:pPr>
        <w:pStyle w:val="BodyText"/>
        <w:ind w:left="720" w:firstLine="360"/>
        <w:rPr>
          <w:b w:val="0"/>
          <w:bCs w:val="0"/>
        </w:rPr>
      </w:pPr>
      <w:r>
        <w:rPr>
          <w:b w:val="0"/>
          <w:bCs w:val="0"/>
        </w:rPr>
        <w:tab/>
        <w:t>-Entering/leaving classroom</w:t>
      </w:r>
    </w:p>
    <w:p w14:paraId="63375A31" w14:textId="77777777" w:rsidR="00131AC4" w:rsidRDefault="00131AC4" w:rsidP="00131AC4">
      <w:pPr>
        <w:pStyle w:val="BodyText"/>
        <w:ind w:left="720" w:firstLine="360"/>
        <w:rPr>
          <w:b w:val="0"/>
          <w:bCs w:val="0"/>
        </w:rPr>
      </w:pPr>
      <w:r>
        <w:rPr>
          <w:b w:val="0"/>
          <w:bCs w:val="0"/>
        </w:rPr>
        <w:tab/>
        <w:t>-Getting classroom supplies</w:t>
      </w:r>
    </w:p>
    <w:p w14:paraId="5D8BFE9D" w14:textId="08C790E5" w:rsidR="00131AC4" w:rsidRDefault="00131AC4" w:rsidP="00131AC4">
      <w:pPr>
        <w:pStyle w:val="BodyText"/>
        <w:ind w:left="720" w:firstLine="360"/>
        <w:rPr>
          <w:b w:val="0"/>
          <w:bCs w:val="0"/>
        </w:rPr>
      </w:pPr>
      <w:r>
        <w:rPr>
          <w:b w:val="0"/>
          <w:bCs w:val="0"/>
        </w:rPr>
        <w:tab/>
        <w:t>-</w:t>
      </w:r>
      <w:r w:rsidR="00AD5058">
        <w:rPr>
          <w:b w:val="0"/>
          <w:bCs w:val="0"/>
        </w:rPr>
        <w:t>Using the r</w:t>
      </w:r>
      <w:r>
        <w:rPr>
          <w:b w:val="0"/>
          <w:bCs w:val="0"/>
        </w:rPr>
        <w:t>estroom</w:t>
      </w:r>
    </w:p>
    <w:p w14:paraId="5EB3ADB1" w14:textId="120ABE88" w:rsidR="00131AC4" w:rsidRDefault="00131AC4" w:rsidP="00131AC4">
      <w:pPr>
        <w:pStyle w:val="BodyText"/>
        <w:ind w:left="720" w:firstLine="360"/>
        <w:rPr>
          <w:b w:val="0"/>
          <w:bCs w:val="0"/>
        </w:rPr>
      </w:pPr>
      <w:r>
        <w:rPr>
          <w:b w:val="0"/>
          <w:bCs w:val="0"/>
        </w:rPr>
        <w:tab/>
        <w:t>-Transitions (moving to centers, whole group to small group, etc</w:t>
      </w:r>
      <w:r w:rsidR="00716FBF">
        <w:rPr>
          <w:b w:val="0"/>
          <w:bCs w:val="0"/>
        </w:rPr>
        <w:t>.</w:t>
      </w:r>
      <w:r>
        <w:rPr>
          <w:b w:val="0"/>
          <w:bCs w:val="0"/>
        </w:rPr>
        <w:t>)</w:t>
      </w:r>
    </w:p>
    <w:p w14:paraId="2E1B4548" w14:textId="77777777" w:rsidR="00131AC4" w:rsidRDefault="00131AC4" w:rsidP="00131AC4">
      <w:pPr>
        <w:pStyle w:val="BodyText"/>
        <w:ind w:left="720" w:firstLine="360"/>
        <w:rPr>
          <w:b w:val="0"/>
          <w:bCs w:val="0"/>
        </w:rPr>
      </w:pPr>
      <w:r>
        <w:rPr>
          <w:b w:val="0"/>
          <w:bCs w:val="0"/>
        </w:rPr>
        <w:t>Verbal and Nonverbal Strategies</w:t>
      </w:r>
    </w:p>
    <w:p w14:paraId="673D96CC" w14:textId="77777777" w:rsidR="00131AC4" w:rsidRDefault="00131AC4" w:rsidP="00131AC4">
      <w:pPr>
        <w:pStyle w:val="BodyText"/>
        <w:ind w:left="720" w:firstLine="360"/>
        <w:rPr>
          <w:b w:val="0"/>
          <w:bCs w:val="0"/>
        </w:rPr>
      </w:pPr>
      <w:r>
        <w:rPr>
          <w:b w:val="0"/>
          <w:bCs w:val="0"/>
        </w:rPr>
        <w:t>Grouping Strategies (identify and define 2)</w:t>
      </w:r>
    </w:p>
    <w:p w14:paraId="40CF006D" w14:textId="77777777" w:rsidR="00131AC4" w:rsidRDefault="00131AC4" w:rsidP="00131AC4">
      <w:pPr>
        <w:pStyle w:val="BodyText"/>
        <w:ind w:left="720" w:firstLine="360"/>
        <w:rPr>
          <w:b w:val="0"/>
          <w:bCs w:val="0"/>
        </w:rPr>
      </w:pPr>
      <w:r>
        <w:rPr>
          <w:b w:val="0"/>
          <w:bCs w:val="0"/>
        </w:rPr>
        <w:t>Group Contingencies (identify and define 2)</w:t>
      </w:r>
    </w:p>
    <w:p w14:paraId="60503A26" w14:textId="77777777" w:rsidR="00131AC4" w:rsidRDefault="00131AC4" w:rsidP="00131AC4">
      <w:pPr>
        <w:pStyle w:val="BodyText"/>
        <w:numPr>
          <w:ilvl w:val="0"/>
          <w:numId w:val="15"/>
        </w:numPr>
        <w:rPr>
          <w:b w:val="0"/>
          <w:bCs w:val="0"/>
        </w:rPr>
      </w:pPr>
      <w:r>
        <w:rPr>
          <w:b w:val="0"/>
          <w:bCs w:val="0"/>
        </w:rPr>
        <w:t>Reflection including:</w:t>
      </w:r>
    </w:p>
    <w:p w14:paraId="00D3BADF" w14:textId="77777777" w:rsidR="00131AC4" w:rsidRDefault="00883317" w:rsidP="00131AC4">
      <w:pPr>
        <w:pStyle w:val="BodyText"/>
        <w:ind w:left="720"/>
        <w:rPr>
          <w:b w:val="0"/>
          <w:bCs w:val="0"/>
        </w:rPr>
      </w:pPr>
      <w:r>
        <w:rPr>
          <w:b w:val="0"/>
          <w:bCs w:val="0"/>
        </w:rPr>
        <w:t>Discuss how</w:t>
      </w:r>
      <w:r w:rsidR="00131AC4">
        <w:rPr>
          <w:b w:val="0"/>
          <w:bCs w:val="0"/>
        </w:rPr>
        <w:t xml:space="preserve"> your thinking </w:t>
      </w:r>
      <w:r>
        <w:rPr>
          <w:b w:val="0"/>
          <w:bCs w:val="0"/>
        </w:rPr>
        <w:t xml:space="preserve">has </w:t>
      </w:r>
      <w:r w:rsidR="00131AC4">
        <w:rPr>
          <w:b w:val="0"/>
          <w:bCs w:val="0"/>
        </w:rPr>
        <w:t>changed from when you first read the case study</w:t>
      </w:r>
      <w:r>
        <w:rPr>
          <w:b w:val="0"/>
          <w:bCs w:val="0"/>
        </w:rPr>
        <w:t xml:space="preserve"> </w:t>
      </w:r>
      <w:r w:rsidR="00131AC4">
        <w:rPr>
          <w:b w:val="0"/>
          <w:bCs w:val="0"/>
        </w:rPr>
        <w:t>to creating a revised classroom management plan</w:t>
      </w:r>
      <w:r>
        <w:rPr>
          <w:b w:val="0"/>
          <w:bCs w:val="0"/>
        </w:rPr>
        <w:t xml:space="preserve"> making connections back to what you have learned throughout this course. </w:t>
      </w:r>
    </w:p>
    <w:p w14:paraId="55B4A22D" w14:textId="77777777" w:rsidR="005D3B89" w:rsidRDefault="005D3B89" w:rsidP="005D3B89">
      <w:pPr>
        <w:pStyle w:val="BodyText"/>
        <w:ind w:left="360"/>
        <w:rPr>
          <w:b w:val="0"/>
        </w:rPr>
      </w:pPr>
    </w:p>
    <w:p w14:paraId="0DBE75CA" w14:textId="77777777" w:rsidR="005D3B89" w:rsidRDefault="005D3B89" w:rsidP="005D3B89">
      <w:pPr>
        <w:pStyle w:val="BodyText"/>
        <w:rPr>
          <w:bCs w:val="0"/>
        </w:rPr>
      </w:pPr>
    </w:p>
    <w:p w14:paraId="5EB9725D" w14:textId="77777777" w:rsidR="00E047D6" w:rsidRDefault="00E047D6" w:rsidP="005D3B89">
      <w:pPr>
        <w:pStyle w:val="BodyText"/>
        <w:ind w:left="720"/>
        <w:jc w:val="center"/>
        <w:outlineLvl w:val="0"/>
        <w:rPr>
          <w:i/>
          <w:u w:val="single"/>
        </w:rPr>
      </w:pPr>
    </w:p>
    <w:p w14:paraId="0B654B88" w14:textId="77777777" w:rsidR="005D3B89" w:rsidRPr="00D00B69" w:rsidRDefault="005D3B89" w:rsidP="005D3B89">
      <w:pPr>
        <w:pStyle w:val="BodyText"/>
        <w:ind w:left="720"/>
        <w:jc w:val="center"/>
        <w:outlineLvl w:val="0"/>
        <w:rPr>
          <w:i/>
          <w:u w:val="single"/>
        </w:rPr>
      </w:pPr>
      <w:r w:rsidRPr="00D00B69">
        <w:rPr>
          <w:i/>
          <w:u w:val="single"/>
        </w:rPr>
        <w:t>Critical Assignments and Florida Educator Accomplished Practices</w:t>
      </w:r>
    </w:p>
    <w:p w14:paraId="480F498B" w14:textId="77777777" w:rsidR="005D3B89" w:rsidRDefault="005D3B89" w:rsidP="005D3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E12B4">
        <w:t xml:space="preserve">The Florida Department of Education has identified a set of Accomplished Practices that must be mastered in order to continue in the </w:t>
      </w:r>
      <w:r w:rsidR="00C62C1E">
        <w:t xml:space="preserve">Teacher Education </w:t>
      </w:r>
      <w:r>
        <w:t>Bachelor</w:t>
      </w:r>
      <w:r w:rsidRPr="005E12B4">
        <w:t>’s Degree Program</w:t>
      </w:r>
      <w:r w:rsidRPr="00687495">
        <w:rPr>
          <w:b/>
        </w:rPr>
        <w:t xml:space="preserve">.  </w:t>
      </w:r>
      <w:r w:rsidRPr="004377A7">
        <w:rPr>
          <w:b/>
        </w:rPr>
        <w:t xml:space="preserve">For this course, the </w:t>
      </w:r>
      <w:r>
        <w:rPr>
          <w:b/>
        </w:rPr>
        <w:t xml:space="preserve">Educator </w:t>
      </w:r>
      <w:r w:rsidRPr="004377A7">
        <w:rPr>
          <w:b/>
        </w:rPr>
        <w:t>Accomplished Practice</w:t>
      </w:r>
      <w:r>
        <w:rPr>
          <w:b/>
        </w:rPr>
        <w:t>s (</w:t>
      </w:r>
      <w:r w:rsidRPr="00904CC0">
        <w:rPr>
          <w:b/>
        </w:rPr>
        <w:t>EAP a.2.b</w:t>
      </w:r>
      <w:r>
        <w:rPr>
          <w:b/>
        </w:rPr>
        <w:t xml:space="preserve"> </w:t>
      </w:r>
      <w:r w:rsidRPr="00B405C2">
        <w:t>and</w:t>
      </w:r>
      <w:r>
        <w:rPr>
          <w:b/>
        </w:rPr>
        <w:t xml:space="preserve"> EAP a.2.a)</w:t>
      </w:r>
      <w:r w:rsidRPr="004377A7">
        <w:rPr>
          <w:b/>
        </w:rPr>
        <w:t xml:space="preserve"> will be </w:t>
      </w:r>
      <w:r w:rsidRPr="005A53F8">
        <w:rPr>
          <w:b/>
        </w:rPr>
        <w:t xml:space="preserve">measured by the </w:t>
      </w:r>
      <w:r w:rsidR="00EB168C">
        <w:rPr>
          <w:b/>
        </w:rPr>
        <w:t xml:space="preserve">Classroom </w:t>
      </w:r>
      <w:r>
        <w:rPr>
          <w:b/>
        </w:rPr>
        <w:t>Discipline Plan</w:t>
      </w:r>
      <w:r w:rsidRPr="005A53F8">
        <w:rPr>
          <w:b/>
        </w:rPr>
        <w:t>, which is the Critical Assignment.</w:t>
      </w:r>
      <w:r w:rsidRPr="00BC339D">
        <w:rPr>
          <w:b/>
          <w:color w:val="0000FF"/>
        </w:rPr>
        <w:t xml:space="preserve"> </w:t>
      </w:r>
      <w:r w:rsidR="00C62C1E">
        <w:t>Please read carefully the Teaching and Learning</w:t>
      </w:r>
      <w:r>
        <w:t xml:space="preserve"> departmental policy on Critical Assignments.</w:t>
      </w:r>
    </w:p>
    <w:p w14:paraId="0D8528A0" w14:textId="77777777" w:rsidR="00EB168C" w:rsidRDefault="00EB168C" w:rsidP="005D3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742E68" w14:textId="77777777" w:rsidR="005D3B89" w:rsidRPr="00394E62" w:rsidRDefault="00C62C1E" w:rsidP="005D3B89">
      <w:pPr>
        <w:ind w:right="900"/>
        <w:jc w:val="center"/>
        <w:outlineLvl w:val="0"/>
        <w:rPr>
          <w:b/>
        </w:rPr>
      </w:pPr>
      <w:r>
        <w:rPr>
          <w:b/>
        </w:rPr>
        <w:t>Teaching and Learning</w:t>
      </w:r>
      <w:r w:rsidR="005D3B89">
        <w:rPr>
          <w:b/>
        </w:rPr>
        <w:t xml:space="preserve"> Departmental Policy on </w:t>
      </w:r>
      <w:r w:rsidR="005D3B89" w:rsidRPr="00394E62">
        <w:rPr>
          <w:b/>
        </w:rPr>
        <w:t>CRITICAL ASSIGNMENT(S):</w:t>
      </w:r>
    </w:p>
    <w:p w14:paraId="2C253309" w14:textId="77777777" w:rsidR="005D3B89" w:rsidRDefault="005D3B89" w:rsidP="005D3B89">
      <w:pPr>
        <w:ind w:right="900"/>
        <w:outlineLvl w:val="0"/>
        <w:rPr>
          <w:b/>
        </w:rPr>
      </w:pPr>
      <w:r w:rsidRPr="00C204F1">
        <w:rPr>
          <w:b/>
          <w:u w:val="single"/>
        </w:rPr>
        <w:t>Assessment criteria</w:t>
      </w:r>
      <w:r w:rsidRPr="00394E62">
        <w:rPr>
          <w:b/>
        </w:rPr>
        <w:t xml:space="preserve">: </w:t>
      </w:r>
    </w:p>
    <w:p w14:paraId="2A239F49" w14:textId="77777777" w:rsidR="005D3B89" w:rsidRDefault="005D3B89" w:rsidP="005D3B89">
      <w:r>
        <w:tab/>
        <w:t xml:space="preserve">A student must earn a </w:t>
      </w:r>
      <w:r>
        <w:rPr>
          <w:b/>
        </w:rPr>
        <w:t>minimum grade of 7</w:t>
      </w:r>
      <w:r w:rsidRPr="00AD3359">
        <w:rPr>
          <w:b/>
        </w:rPr>
        <w:t>3%</w:t>
      </w:r>
      <w:r>
        <w:t xml:space="preserve"> of the points allotted for the Critical Assignment to receive a passing grade </w:t>
      </w:r>
      <w:r w:rsidR="00EB168C">
        <w:t>(C or higher) i</w:t>
      </w:r>
      <w:r>
        <w:t>n this course. In other words, a student cannot pass the course without successfully completing the critical assignment.</w:t>
      </w:r>
    </w:p>
    <w:p w14:paraId="33A28425" w14:textId="77777777" w:rsidR="005D3B89" w:rsidRPr="00321C3B" w:rsidRDefault="005D3B89" w:rsidP="005D3B89">
      <w:pPr>
        <w:ind w:right="900"/>
      </w:pPr>
    </w:p>
    <w:p w14:paraId="7CB443FF" w14:textId="77777777" w:rsidR="005D3B89" w:rsidRDefault="005D3B89" w:rsidP="005D3B89">
      <w:pPr>
        <w:ind w:right="900"/>
        <w:outlineLvl w:val="0"/>
        <w:rPr>
          <w:b/>
        </w:rPr>
      </w:pPr>
      <w:r w:rsidRPr="00C204F1">
        <w:rPr>
          <w:b/>
          <w:u w:val="single"/>
        </w:rPr>
        <w:t>Remediation policy</w:t>
      </w:r>
      <w:r w:rsidRPr="00394E62">
        <w:rPr>
          <w:b/>
        </w:rPr>
        <w:t>:</w:t>
      </w:r>
    </w:p>
    <w:p w14:paraId="2AA1958F" w14:textId="4AE83BF2" w:rsidR="005D3B89" w:rsidRDefault="005D3B89" w:rsidP="005D3B89">
      <w:pPr>
        <w:numPr>
          <w:ilvl w:val="0"/>
          <w:numId w:val="11"/>
        </w:numPr>
        <w:tabs>
          <w:tab w:val="clear" w:pos="720"/>
          <w:tab w:val="num" w:pos="360"/>
        </w:tabs>
        <w:ind w:left="360"/>
      </w:pPr>
      <w:r>
        <w:rPr>
          <w:b/>
        </w:rPr>
        <w:t>I</w:t>
      </w:r>
      <w:r w:rsidRPr="00AD3359">
        <w:rPr>
          <w:b/>
        </w:rPr>
        <w:t>f a student is passing the course</w:t>
      </w:r>
      <w:r w:rsidR="000D2168">
        <w:rPr>
          <w:b/>
        </w:rPr>
        <w:t xml:space="preserve"> with a C or better</w:t>
      </w:r>
      <w:r>
        <w:t xml:space="preserve">, but has failed to pass the Critical Assignment with a minimum of 73% of the possible points for the assignment, the student will receive an “I” in the course until the Critical Assignment is successfully redone (only one attempt allowed). The conditions and time frame for the resubmission of the assignment will be determined by the instructor.  However, the second attempt </w:t>
      </w:r>
      <w:r w:rsidRPr="00EB168C">
        <w:rPr>
          <w:i/>
        </w:rPr>
        <w:t>must be completed within one semester</w:t>
      </w:r>
      <w:r>
        <w:t xml:space="preserve">. </w:t>
      </w:r>
      <w:r w:rsidRPr="00EA5067">
        <w:rPr>
          <w:b/>
        </w:rPr>
        <w:t xml:space="preserve">Upon successful completion of the resubmitted assignment, </w:t>
      </w:r>
      <w:r>
        <w:t>the “I’ will be changed to a grade for the cours</w:t>
      </w:r>
      <w:r w:rsidR="00C62C1E">
        <w:t>e</w:t>
      </w:r>
      <w:r>
        <w:t xml:space="preserve">. The original points earned for the initial attempt at the Critical Assignment will be used to calculate the final grade in the course. </w:t>
      </w:r>
      <w:r>
        <w:rPr>
          <w:b/>
        </w:rPr>
        <w:t>If the resubmitted Critical Assignment is not successfully passed</w:t>
      </w:r>
      <w:r w:rsidR="00EB168C">
        <w:rPr>
          <w:b/>
        </w:rPr>
        <w:t xml:space="preserve"> after one remediation attempt</w:t>
      </w:r>
      <w:r>
        <w:rPr>
          <w:b/>
        </w:rPr>
        <w:t xml:space="preserve">, </w:t>
      </w:r>
      <w:r>
        <w:t>the grade for the course will be C- or below regardless of the total points earned in the course.</w:t>
      </w:r>
    </w:p>
    <w:p w14:paraId="13F3559C" w14:textId="77777777" w:rsidR="005D3B89" w:rsidRDefault="005D3B89" w:rsidP="005D3B89">
      <w:pPr>
        <w:numPr>
          <w:ilvl w:val="0"/>
          <w:numId w:val="11"/>
        </w:numPr>
        <w:tabs>
          <w:tab w:val="clear" w:pos="720"/>
          <w:tab w:val="num" w:pos="360"/>
        </w:tabs>
        <w:ind w:left="360"/>
      </w:pPr>
      <w:r w:rsidRPr="00AD3359">
        <w:rPr>
          <w:b/>
        </w:rPr>
        <w:t>If a student is not passing the course,</w:t>
      </w:r>
      <w:r>
        <w:t xml:space="preserve"> and has failed to pass the Critical</w:t>
      </w:r>
    </w:p>
    <w:p w14:paraId="79280029" w14:textId="77777777" w:rsidR="005D3B89" w:rsidRDefault="005D3B89" w:rsidP="005D3B89">
      <w:pPr>
        <w:tabs>
          <w:tab w:val="left" w:pos="8640"/>
        </w:tabs>
        <w:ind w:left="360"/>
      </w:pPr>
      <w:r>
        <w:t xml:space="preserve">Assignment with a minimum of 73% of the possible points, the student will </w:t>
      </w:r>
      <w:r w:rsidRPr="00AD3359">
        <w:rPr>
          <w:u w:val="single"/>
        </w:rPr>
        <w:t>not</w:t>
      </w:r>
      <w:r>
        <w:t xml:space="preserve"> </w:t>
      </w:r>
      <w:r w:rsidRPr="00AD3359">
        <w:t>be</w:t>
      </w:r>
      <w:r>
        <w:t xml:space="preserve"> allowed to resubmit the Critical Assignment. The student will need to repeat the course </w:t>
      </w:r>
      <w:r w:rsidRPr="00AD3359">
        <w:rPr>
          <w:u w:val="single"/>
        </w:rPr>
        <w:t xml:space="preserve">and </w:t>
      </w:r>
      <w:r>
        <w:t>the Critical Assignment.</w:t>
      </w:r>
    </w:p>
    <w:p w14:paraId="0E9B1178" w14:textId="77777777" w:rsidR="005D3B89" w:rsidRPr="00394E62" w:rsidRDefault="005D3B89" w:rsidP="005D3B89">
      <w:pPr>
        <w:rPr>
          <w:b/>
        </w:rPr>
      </w:pPr>
    </w:p>
    <w:p w14:paraId="6DF9E3B6" w14:textId="77777777" w:rsidR="005D3B89" w:rsidRDefault="005D3B89" w:rsidP="005D3B89">
      <w:pPr>
        <w:rPr>
          <w:i/>
        </w:rPr>
      </w:pPr>
    </w:p>
    <w:p w14:paraId="26A1A306" w14:textId="77777777" w:rsidR="005D3B89" w:rsidRDefault="00131AC4" w:rsidP="005D3B89">
      <w:pPr>
        <w:outlineLvl w:val="0"/>
        <w:rPr>
          <w:b/>
          <w:caps/>
        </w:rPr>
      </w:pPr>
      <w:r>
        <w:rPr>
          <w:b/>
          <w:caps/>
        </w:rPr>
        <w:t xml:space="preserve">2. student </w:t>
      </w:r>
      <w:r w:rsidR="005D3B89" w:rsidRPr="00E61727">
        <w:rPr>
          <w:b/>
          <w:caps/>
        </w:rPr>
        <w:t>Case Studies</w:t>
      </w:r>
      <w:r w:rsidR="005D3B89">
        <w:rPr>
          <w:b/>
          <w:caps/>
        </w:rPr>
        <w:t xml:space="preserve">:   </w:t>
      </w:r>
    </w:p>
    <w:p w14:paraId="21F7D1DB" w14:textId="4A8B12D1" w:rsidR="00131AC4" w:rsidRDefault="00131AC4" w:rsidP="005D3B89">
      <w:r>
        <w:t>(2 @ 15</w:t>
      </w:r>
      <w:r w:rsidR="000D2168">
        <w:t xml:space="preserve"> </w:t>
      </w:r>
      <w:r>
        <w:t>p</w:t>
      </w:r>
      <w:r w:rsidR="000D2168">
        <w:t>oin</w:t>
      </w:r>
      <w:r>
        <w:t>ts each)</w:t>
      </w:r>
    </w:p>
    <w:p w14:paraId="3B3A8CA2" w14:textId="77777777" w:rsidR="00131AC4" w:rsidRPr="00094209" w:rsidRDefault="00131AC4" w:rsidP="00131AC4">
      <w:pPr>
        <w:rPr>
          <w:i/>
        </w:rPr>
      </w:pPr>
      <w:r>
        <w:t xml:space="preserve">Students will be responsible for completing two </w:t>
      </w:r>
      <w:r w:rsidR="00883317">
        <w:t xml:space="preserve">hypothetical </w:t>
      </w:r>
      <w:r>
        <w:t>case studies based on text and lecture material. The cases will be p</w:t>
      </w:r>
      <w:r w:rsidR="00883317">
        <w:t>rovided to the student in class</w:t>
      </w:r>
      <w:r>
        <w:t xml:space="preserve"> and will represent a broad array of student diversity.  The student will respond to the scenarios presented in the case with a combination of effective and culturally appropriate solutions from the text, class and experiential background.</w:t>
      </w:r>
      <w:r>
        <w:rPr>
          <w:i/>
        </w:rPr>
        <w:t xml:space="preserve">  </w:t>
      </w:r>
      <w:r>
        <w:t>Students will respond to the cases by considering five features of an intervention. Students will generate answers to the five features by using information found in the text and relevant journal articles. The response format will be further clarified in class and is dependent upon the particular case.  The general response format for responding to the cases is as follows:</w:t>
      </w:r>
    </w:p>
    <w:p w14:paraId="50320708" w14:textId="581C06E8" w:rsidR="00131AC4" w:rsidRDefault="00EE3BC2" w:rsidP="00131AC4">
      <w:pPr>
        <w:numPr>
          <w:ilvl w:val="0"/>
          <w:numId w:val="3"/>
        </w:numPr>
      </w:pPr>
      <w:r>
        <w:t>A</w:t>
      </w:r>
      <w:r w:rsidR="000E7C8E">
        <w:t>ssess the problem including identifying</w:t>
      </w:r>
      <w:r>
        <w:t xml:space="preserve"> the function of the behavior.</w:t>
      </w:r>
    </w:p>
    <w:p w14:paraId="2A449221" w14:textId="77777777" w:rsidR="00131AC4" w:rsidRDefault="00131AC4" w:rsidP="00131AC4">
      <w:pPr>
        <w:numPr>
          <w:ilvl w:val="0"/>
          <w:numId w:val="3"/>
        </w:numPr>
      </w:pPr>
      <w:r>
        <w:t>Formulate objectives of intervention.</w:t>
      </w:r>
    </w:p>
    <w:p w14:paraId="23A6B5C3" w14:textId="34792E7F" w:rsidR="00131AC4" w:rsidRDefault="000D2168" w:rsidP="00131AC4">
      <w:pPr>
        <w:numPr>
          <w:ilvl w:val="0"/>
          <w:numId w:val="3"/>
        </w:numPr>
      </w:pPr>
      <w:r>
        <w:t>Plan</w:t>
      </w:r>
      <w:r w:rsidR="00131AC4">
        <w:t xml:space="preserve"> an effective intervention.</w:t>
      </w:r>
    </w:p>
    <w:p w14:paraId="4D97AF0A" w14:textId="77777777" w:rsidR="00131AC4" w:rsidRDefault="00131AC4" w:rsidP="00131AC4">
      <w:pPr>
        <w:numPr>
          <w:ilvl w:val="0"/>
          <w:numId w:val="3"/>
        </w:numPr>
      </w:pPr>
      <w:r>
        <w:lastRenderedPageBreak/>
        <w:t>Implement the intervention (hypothetical- how might the student react?)</w:t>
      </w:r>
    </w:p>
    <w:p w14:paraId="4F22EB1F" w14:textId="77777777" w:rsidR="00131AC4" w:rsidRDefault="00131AC4" w:rsidP="00131AC4">
      <w:pPr>
        <w:numPr>
          <w:ilvl w:val="0"/>
          <w:numId w:val="3"/>
        </w:numPr>
      </w:pPr>
      <w:r>
        <w:t>Evaluate the results (hypothetical- what could have been done differently?)</w:t>
      </w:r>
    </w:p>
    <w:p w14:paraId="09A2F1F6" w14:textId="77777777" w:rsidR="00131AC4" w:rsidRDefault="00131AC4" w:rsidP="00131AC4">
      <w:pPr>
        <w:ind w:left="1260"/>
      </w:pPr>
    </w:p>
    <w:p w14:paraId="4B291AD8" w14:textId="77777777" w:rsidR="00131AC4" w:rsidRPr="00883317" w:rsidRDefault="00883317" w:rsidP="00131AC4">
      <w:pPr>
        <w:numPr>
          <w:ilvl w:val="0"/>
          <w:numId w:val="13"/>
        </w:numPr>
        <w:tabs>
          <w:tab w:val="num" w:pos="0"/>
        </w:tabs>
        <w:ind w:left="0" w:firstLine="0"/>
      </w:pPr>
      <w:r w:rsidRPr="00883317">
        <w:rPr>
          <w:b/>
          <w:caps/>
        </w:rPr>
        <w:t>Resource Binder</w:t>
      </w:r>
    </w:p>
    <w:p w14:paraId="02F7BE51" w14:textId="00D110ED" w:rsidR="00131AC4" w:rsidRDefault="00131AC4" w:rsidP="00131AC4">
      <w:r>
        <w:rPr>
          <w:caps/>
        </w:rPr>
        <w:t>(</w:t>
      </w:r>
      <w:r w:rsidR="008117CC">
        <w:t>18</w:t>
      </w:r>
      <w:r w:rsidR="00883317">
        <w:t xml:space="preserve"> p</w:t>
      </w:r>
      <w:r w:rsidR="000D2168">
        <w:t>oin</w:t>
      </w:r>
      <w:r w:rsidR="00883317">
        <w:t>ts</w:t>
      </w:r>
      <w:r>
        <w:t>)</w:t>
      </w:r>
    </w:p>
    <w:p w14:paraId="754CE7D7" w14:textId="77777777" w:rsidR="004F2408" w:rsidRPr="00883317" w:rsidRDefault="004F2408" w:rsidP="004F2408">
      <w:r w:rsidRPr="00883317">
        <w:t xml:space="preserve">For each section below, the student will add at least 2 forms of evidence to document effective strategies/research in that area. </w:t>
      </w:r>
      <w:r w:rsidR="00883317">
        <w:t xml:space="preserve">For each evidence provide, the student will provide a brief summary of why this evidence is being added to his/her binder. Refer to evidence summary form in appendix. </w:t>
      </w:r>
    </w:p>
    <w:p w14:paraId="226708B6" w14:textId="77777777" w:rsidR="004F2408" w:rsidRPr="00883317" w:rsidRDefault="004F2408" w:rsidP="004F2408">
      <w:pPr>
        <w:rPr>
          <w:i/>
        </w:rPr>
      </w:pPr>
      <w:r w:rsidRPr="00883317">
        <w:rPr>
          <w:i/>
        </w:rPr>
        <w:t>Sections:</w:t>
      </w:r>
    </w:p>
    <w:p w14:paraId="65C6045C" w14:textId="77777777" w:rsidR="004F2408" w:rsidRPr="00883317" w:rsidRDefault="004F2408" w:rsidP="004F2408">
      <w:pPr>
        <w:ind w:firstLine="720"/>
      </w:pPr>
      <w:r w:rsidRPr="00883317">
        <w:t xml:space="preserve">I. </w:t>
      </w:r>
      <w:r w:rsidR="00AE6966">
        <w:t>Classroom Rules/Consequences</w:t>
      </w:r>
    </w:p>
    <w:p w14:paraId="78A219E1" w14:textId="77777777" w:rsidR="004F2408" w:rsidRPr="00883317" w:rsidRDefault="004F2408" w:rsidP="004F2408">
      <w:pPr>
        <w:ind w:firstLine="720"/>
      </w:pPr>
      <w:r w:rsidRPr="00883317">
        <w:t>II</w:t>
      </w:r>
      <w:r w:rsidR="00AE6966">
        <w:t>. Classroom Procedures and Routines</w:t>
      </w:r>
    </w:p>
    <w:p w14:paraId="7DC7D27B" w14:textId="77777777" w:rsidR="004F2408" w:rsidRPr="00883317" w:rsidRDefault="004F2408" w:rsidP="004F2408">
      <w:pPr>
        <w:ind w:firstLine="720"/>
      </w:pPr>
      <w:r w:rsidRPr="00883317">
        <w:t xml:space="preserve">III. </w:t>
      </w:r>
      <w:r w:rsidR="00AE6966">
        <w:t>Transition Strategies</w:t>
      </w:r>
    </w:p>
    <w:p w14:paraId="75E2C1B9" w14:textId="77777777" w:rsidR="004F2408" w:rsidRPr="00883317" w:rsidRDefault="004F2408" w:rsidP="004F2408">
      <w:pPr>
        <w:ind w:firstLine="720"/>
      </w:pPr>
      <w:r w:rsidRPr="00883317">
        <w:t>IV. Grouping Strategies</w:t>
      </w:r>
    </w:p>
    <w:p w14:paraId="172EDEF4" w14:textId="77777777" w:rsidR="004F2408" w:rsidRPr="00883317" w:rsidRDefault="004F2408" w:rsidP="004F2408">
      <w:pPr>
        <w:ind w:firstLine="720"/>
      </w:pPr>
      <w:r w:rsidRPr="00883317">
        <w:t>V. Verbal and Nonverbal Strategies</w:t>
      </w:r>
    </w:p>
    <w:p w14:paraId="7C2BFD25" w14:textId="77777777" w:rsidR="004F2408" w:rsidRPr="00883317" w:rsidRDefault="004F2408" w:rsidP="004F2408">
      <w:pPr>
        <w:ind w:firstLine="720"/>
      </w:pPr>
      <w:r w:rsidRPr="00883317">
        <w:t>VI. Individual Behavior Strategies</w:t>
      </w:r>
    </w:p>
    <w:p w14:paraId="3E9B71B9" w14:textId="77777777" w:rsidR="005D3B89" w:rsidRDefault="005D3B89" w:rsidP="005D3B89">
      <w:pPr>
        <w:ind w:left="720"/>
      </w:pPr>
    </w:p>
    <w:p w14:paraId="6C6694A8" w14:textId="77777777" w:rsidR="005D3B89" w:rsidRDefault="005D3B89" w:rsidP="005D3B89">
      <w:pPr>
        <w:rPr>
          <w:b/>
        </w:rPr>
      </w:pPr>
      <w:r>
        <w:rPr>
          <w:b/>
        </w:rPr>
        <w:t xml:space="preserve">4.  </w:t>
      </w:r>
      <w:r w:rsidRPr="00E61727">
        <w:rPr>
          <w:b/>
          <w:caps/>
        </w:rPr>
        <w:t>Practical Application Activities</w:t>
      </w:r>
      <w:r>
        <w:rPr>
          <w:b/>
        </w:rPr>
        <w:t xml:space="preserve"> </w:t>
      </w:r>
    </w:p>
    <w:p w14:paraId="3661D1B1" w14:textId="0FF1AB6E" w:rsidR="00131AC4" w:rsidRDefault="00131AC4" w:rsidP="005D3B89">
      <w:r>
        <w:t>(5 @ 5</w:t>
      </w:r>
      <w:r w:rsidR="000D2168">
        <w:t xml:space="preserve"> </w:t>
      </w:r>
      <w:r>
        <w:t>p</w:t>
      </w:r>
      <w:r w:rsidR="000D2168">
        <w:t>oin</w:t>
      </w:r>
      <w:r>
        <w:t>ts each)</w:t>
      </w:r>
    </w:p>
    <w:p w14:paraId="61B63310" w14:textId="38FE5778" w:rsidR="00131AC4" w:rsidRDefault="00131AC4" w:rsidP="00131A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Classroom management is much more effective when practiced before </w:t>
      </w:r>
      <w:r w:rsidR="00681EF0">
        <w:rPr>
          <w:bCs/>
        </w:rPr>
        <w:t>implementing in a real classroom</w:t>
      </w:r>
      <w:r>
        <w:rPr>
          <w:bCs/>
        </w:rPr>
        <w:t xml:space="preserve">. </w:t>
      </w:r>
      <w:r w:rsidR="00681EF0">
        <w:rPr>
          <w:bCs/>
        </w:rPr>
        <w:t>Using role play and discussion of studen</w:t>
      </w:r>
      <w:r w:rsidR="000D2168">
        <w:rPr>
          <w:bCs/>
        </w:rPr>
        <w:t>t practicum experiences, in-</w:t>
      </w:r>
      <w:r w:rsidR="00681EF0">
        <w:rPr>
          <w:bCs/>
        </w:rPr>
        <w:t xml:space="preserve">class activities will allow the student to practice management techniques studied in class and within the readings. </w:t>
      </w:r>
      <w:r>
        <w:rPr>
          <w:bCs/>
        </w:rPr>
        <w:t>Thes</w:t>
      </w:r>
      <w:r w:rsidR="00002BBA">
        <w:rPr>
          <w:bCs/>
        </w:rPr>
        <w:t>e activities will be reviewed and</w:t>
      </w:r>
      <w:r>
        <w:rPr>
          <w:bCs/>
        </w:rPr>
        <w:t xml:space="preserve"> evaluated by the instructor. </w:t>
      </w:r>
      <w:r w:rsidRPr="000D2168">
        <w:rPr>
          <w:b/>
          <w:bCs/>
          <w:i/>
        </w:rPr>
        <w:t>Application activities that are missed may not be made up.</w:t>
      </w:r>
    </w:p>
    <w:p w14:paraId="25D1DCC2" w14:textId="77777777" w:rsidR="005D3B89" w:rsidRPr="00E61727" w:rsidRDefault="005D3B89" w:rsidP="005D3B89"/>
    <w:p w14:paraId="7F0EC02F" w14:textId="77777777" w:rsidR="005D3B89" w:rsidRPr="00DF1414" w:rsidRDefault="005D3B89" w:rsidP="005D3B89">
      <w:pPr>
        <w:outlineLvl w:val="0"/>
        <w:rPr>
          <w:b/>
          <w:bCs/>
          <w:caps/>
          <w:u w:val="single"/>
        </w:rPr>
      </w:pPr>
      <w:r w:rsidRPr="00DF1414">
        <w:rPr>
          <w:b/>
          <w:bCs/>
          <w:caps/>
          <w:u w:val="single"/>
        </w:rPr>
        <w:t>Professional Eth</w:t>
      </w:r>
      <w:r w:rsidR="00EB168C">
        <w:rPr>
          <w:b/>
          <w:bCs/>
          <w:caps/>
          <w:u w:val="single"/>
        </w:rPr>
        <w:t>ics / Policies and Expectations</w:t>
      </w:r>
    </w:p>
    <w:p w14:paraId="73EFD6BD" w14:textId="4B26DE8F" w:rsidR="005D3B89" w:rsidRDefault="005D3B89" w:rsidP="005D3B89">
      <w:pPr>
        <w:rPr>
          <w:b/>
        </w:rPr>
      </w:pPr>
      <w:r>
        <w:rPr>
          <w:bCs/>
        </w:rPr>
        <w:tab/>
      </w:r>
      <w:r w:rsidR="000D2168">
        <w:rPr>
          <w:bCs/>
        </w:rPr>
        <w:t>A</w:t>
      </w:r>
      <w:r>
        <w:rPr>
          <w:bCs/>
        </w:rPr>
        <w:t xml:space="preserve">s reflective decision-makers, </w:t>
      </w:r>
      <w:r w:rsidR="000D2168">
        <w:rPr>
          <w:bCs/>
        </w:rPr>
        <w:t xml:space="preserve">FAU students </w:t>
      </w:r>
      <w:r>
        <w:rPr>
          <w:bCs/>
        </w:rPr>
        <w:t xml:space="preserve">choose to practice ethical behavior during class, in the university community, and while participating in field experiences. </w:t>
      </w:r>
      <w:r w:rsidR="005D717F" w:rsidRPr="00C62C1E">
        <w:rPr>
          <w:bCs/>
        </w:rPr>
        <w:t>FAU</w:t>
      </w:r>
      <w:r w:rsidRPr="00C62C1E">
        <w:rPr>
          <w:bCs/>
        </w:rPr>
        <w:t xml:space="preserve"> students </w:t>
      </w:r>
      <w:r w:rsidR="005D717F" w:rsidRPr="00C62C1E">
        <w:rPr>
          <w:bCs/>
        </w:rPr>
        <w:t xml:space="preserve">in teacher preparation programs are expected to demonstrate </w:t>
      </w:r>
      <w:r w:rsidRPr="00C62C1E">
        <w:rPr>
          <w:bCs/>
        </w:rPr>
        <w:t>professional dem</w:t>
      </w:r>
      <w:r>
        <w:rPr>
          <w:bCs/>
        </w:rPr>
        <w:t xml:space="preserve">eanor in their FAU courses including attendance, participation and responsible attention to requirements and deadlines necessary for the successful completion of </w:t>
      </w:r>
      <w:r w:rsidR="00C62C1E">
        <w:rPr>
          <w:bCs/>
        </w:rPr>
        <w:t xml:space="preserve">the teacher education </w:t>
      </w:r>
      <w:r>
        <w:rPr>
          <w:bCs/>
        </w:rPr>
        <w:t>program</w:t>
      </w:r>
      <w:r w:rsidRPr="00C62C1E">
        <w:rPr>
          <w:bCs/>
        </w:rPr>
        <w:t>.</w:t>
      </w:r>
      <w:r w:rsidRPr="00C62C1E">
        <w:rPr>
          <w:b/>
        </w:rPr>
        <w:t xml:space="preserve"> </w:t>
      </w:r>
    </w:p>
    <w:p w14:paraId="530E00AD" w14:textId="77777777" w:rsidR="00AE6966" w:rsidRPr="00267B51" w:rsidRDefault="00AE6966" w:rsidP="005D3B89">
      <w:pPr>
        <w:rPr>
          <w:u w:val="single"/>
        </w:rPr>
      </w:pPr>
    </w:p>
    <w:p w14:paraId="5B3CDBF7" w14:textId="27781072" w:rsidR="005D3B89" w:rsidRPr="00267B51" w:rsidRDefault="000D2168" w:rsidP="005D3B89">
      <w:pPr>
        <w:outlineLvl w:val="0"/>
        <w:rPr>
          <w:b/>
          <w:u w:val="single"/>
        </w:rPr>
      </w:pPr>
      <w:r>
        <w:rPr>
          <w:b/>
          <w:u w:val="single"/>
        </w:rPr>
        <w:t>TEACHING METHOD</w:t>
      </w:r>
      <w:r w:rsidR="00EB168C">
        <w:rPr>
          <w:b/>
          <w:u w:val="single"/>
        </w:rPr>
        <w:t>S</w:t>
      </w:r>
    </w:p>
    <w:p w14:paraId="48CF7AE1" w14:textId="77777777" w:rsidR="005D3B89" w:rsidRDefault="005D3B89" w:rsidP="005D3B89">
      <w:r>
        <w:tab/>
      </w:r>
      <w:r w:rsidRPr="00EB6B91">
        <w:t>Methods of instruction include lectures, discussio</w:t>
      </w:r>
      <w:r>
        <w:t xml:space="preserve">ns, modeling, guided practice, group activities, cooperative learning presentations, and media </w:t>
      </w:r>
      <w:r w:rsidRPr="00EB6B91">
        <w:t>presentations. Participants will acquire knowledge and skills related to teaching students with exceptionalities, including students from various cultural, religious, ethnic, socioeconomic and language backgrounds.</w:t>
      </w:r>
    </w:p>
    <w:p w14:paraId="5AA9F602" w14:textId="77777777" w:rsidR="00C62C1E" w:rsidRDefault="00C62C1E" w:rsidP="005D3B89"/>
    <w:p w14:paraId="454F96A0" w14:textId="77777777" w:rsidR="00EB168C" w:rsidRDefault="00EB168C" w:rsidP="00131AC4">
      <w:pPr>
        <w:rPr>
          <w:b/>
          <w:u w:val="single"/>
        </w:rPr>
      </w:pPr>
      <w:r>
        <w:rPr>
          <w:b/>
          <w:u w:val="single"/>
        </w:rPr>
        <w:t>ASSESSMENT PROCEDURES</w:t>
      </w:r>
    </w:p>
    <w:p w14:paraId="1952412F" w14:textId="441BBE34" w:rsidR="00131AC4" w:rsidRPr="00131AC4" w:rsidRDefault="00131AC4" w:rsidP="00EB168C">
      <w:pPr>
        <w:ind w:firstLine="720"/>
        <w:rPr>
          <w:b/>
          <w:u w:val="single"/>
        </w:rPr>
      </w:pPr>
      <w:r w:rsidRPr="00824661">
        <w:t>Points for each activity are cumulative. To obtain your grade, you must divide your cumulative number of points by the total number of points for the class and multiply by 100</w:t>
      </w:r>
      <w:r w:rsidR="000D2168">
        <w:t>.</w:t>
      </w:r>
      <w:r w:rsidRPr="00824661">
        <w:t xml:space="preserve"> </w:t>
      </w:r>
    </w:p>
    <w:p w14:paraId="039B5F60" w14:textId="77777777" w:rsidR="00131AC4" w:rsidRPr="001B3BFE" w:rsidRDefault="00131AC4" w:rsidP="005D3B89">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900"/>
        <w:gridCol w:w="2268"/>
      </w:tblGrid>
      <w:tr w:rsidR="00131AC4" w:rsidRPr="00555E4D" w14:paraId="562AAFA1" w14:textId="77777777" w:rsidTr="00002BBA">
        <w:tc>
          <w:tcPr>
            <w:tcW w:w="5688" w:type="dxa"/>
          </w:tcPr>
          <w:p w14:paraId="7AA69B4C" w14:textId="77777777" w:rsidR="00131AC4" w:rsidRPr="00555E4D" w:rsidRDefault="00131AC4" w:rsidP="00002BBA">
            <w:pPr>
              <w:rPr>
                <w:b/>
              </w:rPr>
            </w:pPr>
            <w:r w:rsidRPr="00555E4D">
              <w:rPr>
                <w:b/>
              </w:rPr>
              <w:t>Assignment</w:t>
            </w:r>
          </w:p>
        </w:tc>
        <w:tc>
          <w:tcPr>
            <w:tcW w:w="900" w:type="dxa"/>
          </w:tcPr>
          <w:p w14:paraId="64A0A001" w14:textId="77777777" w:rsidR="00131AC4" w:rsidRPr="00555E4D" w:rsidRDefault="00131AC4" w:rsidP="00002BBA">
            <w:pPr>
              <w:rPr>
                <w:b/>
              </w:rPr>
            </w:pPr>
            <w:r w:rsidRPr="00555E4D">
              <w:rPr>
                <w:b/>
              </w:rPr>
              <w:t>Points</w:t>
            </w:r>
          </w:p>
        </w:tc>
        <w:tc>
          <w:tcPr>
            <w:tcW w:w="2268" w:type="dxa"/>
          </w:tcPr>
          <w:p w14:paraId="012727B3" w14:textId="77777777" w:rsidR="00131AC4" w:rsidRPr="00555E4D" w:rsidRDefault="00131AC4" w:rsidP="00002BBA">
            <w:pPr>
              <w:rPr>
                <w:b/>
              </w:rPr>
            </w:pPr>
            <w:r w:rsidRPr="00555E4D">
              <w:rPr>
                <w:b/>
              </w:rPr>
              <w:t>% Course Grade</w:t>
            </w:r>
          </w:p>
        </w:tc>
      </w:tr>
      <w:tr w:rsidR="00131AC4" w:rsidRPr="00D24361" w14:paraId="719A610F" w14:textId="77777777" w:rsidTr="00002BBA">
        <w:tc>
          <w:tcPr>
            <w:tcW w:w="5688" w:type="dxa"/>
          </w:tcPr>
          <w:p w14:paraId="3EA096C5" w14:textId="7ED07CCE" w:rsidR="00131AC4" w:rsidRPr="00D24361" w:rsidRDefault="00131AC4" w:rsidP="000D2168">
            <w:r>
              <w:t xml:space="preserve">Case Study of Classroom Discipline </w:t>
            </w:r>
            <w:r w:rsidRPr="00D24361">
              <w:t>(C</w:t>
            </w:r>
            <w:r w:rsidR="000D2168">
              <w:t>A</w:t>
            </w:r>
            <w:r w:rsidRPr="00D24361">
              <w:t>)</w:t>
            </w:r>
          </w:p>
        </w:tc>
        <w:tc>
          <w:tcPr>
            <w:tcW w:w="900" w:type="dxa"/>
          </w:tcPr>
          <w:p w14:paraId="31C4DC5C" w14:textId="77777777" w:rsidR="00131AC4" w:rsidRPr="00D24361" w:rsidRDefault="00131AC4" w:rsidP="00002BBA">
            <w:r>
              <w:t>35</w:t>
            </w:r>
          </w:p>
        </w:tc>
        <w:tc>
          <w:tcPr>
            <w:tcW w:w="2268" w:type="dxa"/>
          </w:tcPr>
          <w:p w14:paraId="68467243" w14:textId="77777777" w:rsidR="00131AC4" w:rsidRPr="00D24361" w:rsidRDefault="00131AC4" w:rsidP="00002BBA">
            <w:pPr>
              <w:jc w:val="center"/>
            </w:pPr>
            <w:r>
              <w:t>32</w:t>
            </w:r>
            <w:r w:rsidRPr="00D24361">
              <w:t>%</w:t>
            </w:r>
          </w:p>
        </w:tc>
      </w:tr>
      <w:tr w:rsidR="00131AC4" w:rsidRPr="00D24361" w14:paraId="04637906" w14:textId="77777777" w:rsidTr="00002BBA">
        <w:tc>
          <w:tcPr>
            <w:tcW w:w="5688" w:type="dxa"/>
          </w:tcPr>
          <w:p w14:paraId="4A8A6BCB" w14:textId="33941A37" w:rsidR="00131AC4" w:rsidRPr="00D24361" w:rsidRDefault="00131AC4" w:rsidP="00002BBA">
            <w:r>
              <w:t>Student Case Studies (2 @ 15</w:t>
            </w:r>
            <w:r w:rsidR="008117CC">
              <w:t xml:space="preserve"> </w:t>
            </w:r>
            <w:r>
              <w:t>pts)</w:t>
            </w:r>
          </w:p>
        </w:tc>
        <w:tc>
          <w:tcPr>
            <w:tcW w:w="900" w:type="dxa"/>
          </w:tcPr>
          <w:p w14:paraId="3B562197" w14:textId="77777777" w:rsidR="00131AC4" w:rsidRPr="00D24361" w:rsidRDefault="00131AC4" w:rsidP="00002BBA">
            <w:r>
              <w:t>30</w:t>
            </w:r>
          </w:p>
        </w:tc>
        <w:tc>
          <w:tcPr>
            <w:tcW w:w="2268" w:type="dxa"/>
          </w:tcPr>
          <w:p w14:paraId="72536556" w14:textId="1C89EBDD" w:rsidR="00131AC4" w:rsidRPr="00D24361" w:rsidRDefault="00F64CAC" w:rsidP="00002BBA">
            <w:pPr>
              <w:jc w:val="center"/>
            </w:pPr>
            <w:r>
              <w:t>28</w:t>
            </w:r>
            <w:r w:rsidR="00131AC4" w:rsidRPr="00D24361">
              <w:t>%</w:t>
            </w:r>
          </w:p>
        </w:tc>
      </w:tr>
      <w:tr w:rsidR="00131AC4" w:rsidRPr="00D24361" w14:paraId="46F2C4EB" w14:textId="77777777" w:rsidTr="00002BBA">
        <w:tc>
          <w:tcPr>
            <w:tcW w:w="5688" w:type="dxa"/>
          </w:tcPr>
          <w:p w14:paraId="77269A7E" w14:textId="77777777" w:rsidR="00131AC4" w:rsidRPr="004F2408" w:rsidRDefault="004F2408" w:rsidP="00002BBA">
            <w:pPr>
              <w:rPr>
                <w:color w:val="FF0000"/>
              </w:rPr>
            </w:pPr>
            <w:r w:rsidRPr="00AE6966">
              <w:t>Resource Binder</w:t>
            </w:r>
          </w:p>
        </w:tc>
        <w:tc>
          <w:tcPr>
            <w:tcW w:w="900" w:type="dxa"/>
          </w:tcPr>
          <w:p w14:paraId="1F01C046" w14:textId="7483F529" w:rsidR="00131AC4" w:rsidRPr="00D24361" w:rsidRDefault="00F64CAC" w:rsidP="00002BBA">
            <w:r>
              <w:t>18</w:t>
            </w:r>
          </w:p>
        </w:tc>
        <w:tc>
          <w:tcPr>
            <w:tcW w:w="2268" w:type="dxa"/>
          </w:tcPr>
          <w:p w14:paraId="2139F182" w14:textId="5C8B61BC" w:rsidR="00131AC4" w:rsidRPr="00D24361" w:rsidRDefault="00F64CAC" w:rsidP="00002BBA">
            <w:pPr>
              <w:jc w:val="center"/>
            </w:pPr>
            <w:r>
              <w:t>17</w:t>
            </w:r>
            <w:r w:rsidR="00131AC4" w:rsidRPr="00D24361">
              <w:t>%</w:t>
            </w:r>
          </w:p>
        </w:tc>
      </w:tr>
      <w:tr w:rsidR="00131AC4" w:rsidRPr="00D24361" w14:paraId="15CC730A" w14:textId="77777777" w:rsidTr="00002BBA">
        <w:tc>
          <w:tcPr>
            <w:tcW w:w="5688" w:type="dxa"/>
          </w:tcPr>
          <w:p w14:paraId="6A794A27" w14:textId="53BE7F8E" w:rsidR="00131AC4" w:rsidRPr="00D24361" w:rsidRDefault="00131AC4" w:rsidP="00002BBA">
            <w:r>
              <w:lastRenderedPageBreak/>
              <w:t>Application Activities (5 @ 5</w:t>
            </w:r>
            <w:r w:rsidR="008117CC">
              <w:t xml:space="preserve"> </w:t>
            </w:r>
            <w:r>
              <w:t>pts)</w:t>
            </w:r>
          </w:p>
        </w:tc>
        <w:tc>
          <w:tcPr>
            <w:tcW w:w="900" w:type="dxa"/>
          </w:tcPr>
          <w:p w14:paraId="4A1EB1C1" w14:textId="77777777" w:rsidR="00131AC4" w:rsidRPr="00D24361" w:rsidRDefault="00131AC4" w:rsidP="00002BBA">
            <w:r>
              <w:t>25</w:t>
            </w:r>
          </w:p>
        </w:tc>
        <w:tc>
          <w:tcPr>
            <w:tcW w:w="2268" w:type="dxa"/>
          </w:tcPr>
          <w:p w14:paraId="16960F0F" w14:textId="77777777" w:rsidR="00131AC4" w:rsidRPr="00D24361" w:rsidRDefault="00131AC4" w:rsidP="00002BBA">
            <w:pPr>
              <w:jc w:val="center"/>
            </w:pPr>
            <w:r>
              <w:t>23</w:t>
            </w:r>
            <w:r w:rsidRPr="00D24361">
              <w:t>%</w:t>
            </w:r>
          </w:p>
        </w:tc>
      </w:tr>
      <w:tr w:rsidR="00131AC4" w:rsidRPr="00D24361" w14:paraId="1D4919C3" w14:textId="77777777" w:rsidTr="00002BBA">
        <w:tc>
          <w:tcPr>
            <w:tcW w:w="5688" w:type="dxa"/>
          </w:tcPr>
          <w:p w14:paraId="5F661023" w14:textId="77777777" w:rsidR="00131AC4" w:rsidRPr="00555E4D" w:rsidRDefault="00131AC4" w:rsidP="00002BBA">
            <w:pPr>
              <w:rPr>
                <w:b/>
              </w:rPr>
            </w:pPr>
            <w:r w:rsidRPr="00555E4D">
              <w:rPr>
                <w:b/>
              </w:rPr>
              <w:t>TOTAL</w:t>
            </w:r>
          </w:p>
        </w:tc>
        <w:tc>
          <w:tcPr>
            <w:tcW w:w="900" w:type="dxa"/>
          </w:tcPr>
          <w:p w14:paraId="6985EFD2" w14:textId="798C8F95" w:rsidR="00131AC4" w:rsidRPr="00D24361" w:rsidRDefault="00F64CAC" w:rsidP="00002BBA">
            <w:r>
              <w:t>108</w:t>
            </w:r>
          </w:p>
        </w:tc>
        <w:tc>
          <w:tcPr>
            <w:tcW w:w="2268" w:type="dxa"/>
          </w:tcPr>
          <w:p w14:paraId="524E34B6" w14:textId="77777777" w:rsidR="00131AC4" w:rsidRPr="00D24361" w:rsidRDefault="00131AC4" w:rsidP="00002BBA">
            <w:pPr>
              <w:jc w:val="center"/>
            </w:pPr>
            <w:r w:rsidRPr="00D24361">
              <w:t>100%</w:t>
            </w:r>
          </w:p>
        </w:tc>
      </w:tr>
    </w:tbl>
    <w:p w14:paraId="186E1A0B" w14:textId="77777777" w:rsidR="005D3B89" w:rsidRPr="0074376B" w:rsidRDefault="005D3B89" w:rsidP="005D3B89">
      <w:pPr>
        <w:outlineLvl w:val="0"/>
        <w:rPr>
          <w:b/>
          <w:u w:val="single"/>
        </w:rPr>
      </w:pPr>
      <w:r>
        <w:rPr>
          <w:b/>
          <w:u w:val="single"/>
        </w:rPr>
        <w:t xml:space="preserve">GRADING (ESE </w:t>
      </w:r>
      <w:r w:rsidRPr="0074376B">
        <w:rPr>
          <w:b/>
          <w:u w:val="single"/>
        </w:rPr>
        <w:t>GRADING SCALE):</w:t>
      </w:r>
    </w:p>
    <w:p w14:paraId="52E9E76B" w14:textId="77777777" w:rsidR="005D3B89" w:rsidRPr="005E12B4" w:rsidRDefault="005D3B89" w:rsidP="005D3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E12B4">
        <w:t>Activity scores are cumulative and the grade scale represents percentage of total points earned.</w:t>
      </w:r>
    </w:p>
    <w:p w14:paraId="725FE263" w14:textId="77777777" w:rsidR="005D3B89" w:rsidRPr="005E12B4" w:rsidRDefault="005D3B89" w:rsidP="005D3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pPr>
      <w:r w:rsidRPr="005E12B4">
        <w:t>A  =</w:t>
      </w:r>
      <w:r w:rsidRPr="005E12B4">
        <w:tab/>
        <w:t>93-100</w:t>
      </w:r>
      <w:r w:rsidRPr="005E12B4">
        <w:tab/>
      </w:r>
      <w:r w:rsidRPr="005E12B4">
        <w:tab/>
        <w:t>A- =</w:t>
      </w:r>
      <w:r w:rsidRPr="005E12B4">
        <w:tab/>
        <w:t xml:space="preserve">90-92 </w:t>
      </w:r>
      <w:r w:rsidRPr="005E12B4">
        <w:tab/>
      </w:r>
      <w:r w:rsidRPr="005E12B4">
        <w:tab/>
        <w:t>B+=</w:t>
      </w:r>
      <w:r w:rsidRPr="005E12B4">
        <w:tab/>
        <w:t>87-89</w:t>
      </w:r>
      <w:r w:rsidRPr="005E12B4">
        <w:tab/>
      </w:r>
      <w:r w:rsidRPr="005E12B4">
        <w:tab/>
        <w:t>B =</w:t>
      </w:r>
      <w:r w:rsidRPr="005E12B4">
        <w:tab/>
        <w:t>83-86</w:t>
      </w:r>
    </w:p>
    <w:p w14:paraId="637CED18" w14:textId="77777777" w:rsidR="005D3B89" w:rsidRPr="005E12B4" w:rsidRDefault="005D3B89" w:rsidP="005D3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pPr>
      <w:r w:rsidRPr="005E12B4">
        <w:t>B-=</w:t>
      </w:r>
      <w:r w:rsidRPr="005E12B4">
        <w:tab/>
        <w:t>80-82</w:t>
      </w:r>
      <w:r w:rsidRPr="005E12B4">
        <w:tab/>
        <w:t xml:space="preserve">   </w:t>
      </w:r>
      <w:r w:rsidRPr="005E12B4">
        <w:tab/>
        <w:t>C+=</w:t>
      </w:r>
      <w:r w:rsidRPr="005E12B4">
        <w:tab/>
        <w:t>77-79</w:t>
      </w:r>
      <w:r w:rsidRPr="005E12B4">
        <w:tab/>
        <w:t xml:space="preserve">  </w:t>
      </w:r>
      <w:r w:rsidRPr="005E12B4">
        <w:tab/>
        <w:t>C =</w:t>
      </w:r>
      <w:r w:rsidRPr="005E12B4">
        <w:tab/>
        <w:t>73-76</w:t>
      </w:r>
      <w:r w:rsidRPr="005E12B4">
        <w:tab/>
        <w:t xml:space="preserve"> </w:t>
      </w:r>
      <w:r w:rsidRPr="005E12B4">
        <w:tab/>
        <w:t>C-=</w:t>
      </w:r>
      <w:r w:rsidRPr="005E12B4">
        <w:tab/>
        <w:t>70-72</w:t>
      </w:r>
      <w:r w:rsidRPr="005E12B4">
        <w:tab/>
      </w:r>
    </w:p>
    <w:p w14:paraId="4AA098BF" w14:textId="77777777" w:rsidR="005D3B89" w:rsidRPr="00394E62" w:rsidRDefault="005D3B89" w:rsidP="005D3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pPr>
      <w:r w:rsidRPr="005E12B4">
        <w:t>D+=</w:t>
      </w:r>
      <w:r w:rsidRPr="005E12B4">
        <w:tab/>
        <w:t>67-69</w:t>
      </w:r>
      <w:r w:rsidRPr="005E12B4">
        <w:tab/>
        <w:t xml:space="preserve">  </w:t>
      </w:r>
      <w:r w:rsidRPr="005E12B4">
        <w:tab/>
        <w:t>D =</w:t>
      </w:r>
      <w:r w:rsidRPr="005E12B4">
        <w:tab/>
        <w:t>63-66</w:t>
      </w:r>
      <w:r w:rsidRPr="005E12B4">
        <w:tab/>
      </w:r>
      <w:r w:rsidRPr="005E12B4">
        <w:tab/>
        <w:t>D-=</w:t>
      </w:r>
      <w:r w:rsidRPr="005E12B4">
        <w:tab/>
        <w:t xml:space="preserve">60-62  </w:t>
      </w:r>
      <w:r w:rsidRPr="005E12B4">
        <w:tab/>
      </w:r>
      <w:r w:rsidRPr="005E12B4">
        <w:tab/>
        <w:t>F =</w:t>
      </w:r>
      <w:r w:rsidRPr="005E12B4">
        <w:tab/>
        <w:t xml:space="preserve"> Below 60</w:t>
      </w:r>
    </w:p>
    <w:p w14:paraId="0E10A7DD" w14:textId="77777777" w:rsidR="005D3B89" w:rsidRPr="00394E62" w:rsidRDefault="005D3B89" w:rsidP="005D3B89">
      <w:pPr>
        <w:rPr>
          <w:b/>
        </w:rPr>
      </w:pPr>
    </w:p>
    <w:p w14:paraId="30047FE9" w14:textId="77777777" w:rsidR="005D3B89" w:rsidRPr="00267B51" w:rsidRDefault="005D3B89" w:rsidP="005D3B89">
      <w:pPr>
        <w:outlineLvl w:val="0"/>
        <w:rPr>
          <w:b/>
          <w:u w:val="single"/>
        </w:rPr>
      </w:pPr>
      <w:r w:rsidRPr="00267B51">
        <w:rPr>
          <w:b/>
          <w:u w:val="single"/>
        </w:rPr>
        <w:t>POLICIES AND PROCEDURES</w:t>
      </w:r>
    </w:p>
    <w:p w14:paraId="37ABD115" w14:textId="77777777" w:rsidR="005D3B89" w:rsidRDefault="005D3B89" w:rsidP="005D3B89">
      <w:r>
        <w:t>To avoid learner confusion or disappointment, the following are assumptions and expectations for this course:</w:t>
      </w:r>
    </w:p>
    <w:p w14:paraId="5580D863" w14:textId="77777777" w:rsidR="005D3B89" w:rsidRDefault="005D3B89" w:rsidP="005D3B89">
      <w:pPr>
        <w:rPr>
          <w:b/>
        </w:rPr>
      </w:pPr>
    </w:p>
    <w:p w14:paraId="4AFA2BED" w14:textId="77777777" w:rsidR="005D3B89" w:rsidRPr="00D66C86" w:rsidRDefault="00EB168C" w:rsidP="005D3B89">
      <w:pPr>
        <w:outlineLvl w:val="0"/>
        <w:rPr>
          <w:b/>
        </w:rPr>
      </w:pPr>
      <w:r>
        <w:rPr>
          <w:b/>
        </w:rPr>
        <w:t>UNIVERSITY ATTENDANCE POLICY</w:t>
      </w:r>
    </w:p>
    <w:p w14:paraId="7A73F464" w14:textId="77777777" w:rsidR="005D3B89" w:rsidRDefault="005D3B89" w:rsidP="005D3B89">
      <w:pPr>
        <w:ind w:firstLine="720"/>
      </w:pPr>
      <w: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w:t>
      </w:r>
      <w:r w:rsidRPr="005E12B4">
        <w:t>Attendance includes active involvement in all class sessions, class discussions, and class activities, as well as professional conduct in class.</w:t>
      </w:r>
    </w:p>
    <w:p w14:paraId="68582DC6" w14:textId="2165435C" w:rsidR="005D3B89" w:rsidRPr="006A1F76" w:rsidRDefault="005D3B89" w:rsidP="005D3B89">
      <w:r>
        <w:tab/>
        <w:t xml:space="preserve">Students are responsible for arranging to make up work missed because of legitimate class absence, such as illness, family emergencies, military obligation, court-imposed legal obligations, or participation in University-sponsored activities (such as athletic or scholastic team, musical and theatrical performances, and debate activities). It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r w:rsidRPr="006A1F76">
        <w:t xml:space="preserve">The complete University policy on attendance can be found by following the link listed </w:t>
      </w:r>
      <w:r w:rsidR="000E7C8E">
        <w:t>here</w:t>
      </w:r>
      <w:r w:rsidRPr="006A1F76">
        <w:t>:</w:t>
      </w:r>
      <w:r w:rsidR="000E7C8E">
        <w:t xml:space="preserve"> </w:t>
      </w:r>
      <w:hyperlink r:id="rId11" w:history="1">
        <w:r w:rsidRPr="006A1F76">
          <w:rPr>
            <w:rStyle w:val="Hyperlink"/>
          </w:rPr>
          <w:t>http://www.fau.edu/academic/registrar/FAUcatalog/academics.php</w:t>
        </w:r>
      </w:hyperlink>
    </w:p>
    <w:p w14:paraId="19E0F52D" w14:textId="77777777" w:rsidR="005D3B89" w:rsidRPr="00F11770" w:rsidRDefault="005D3B89" w:rsidP="005D3B89"/>
    <w:p w14:paraId="662A7691" w14:textId="77777777" w:rsidR="005D3B89" w:rsidRPr="00942ACE" w:rsidRDefault="00EB168C" w:rsidP="005D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rPr>
      </w:pPr>
      <w:r>
        <w:rPr>
          <w:b/>
        </w:rPr>
        <w:t xml:space="preserve">OTHER </w:t>
      </w:r>
      <w:r w:rsidR="005D3B89">
        <w:rPr>
          <w:b/>
        </w:rPr>
        <w:t xml:space="preserve">POLICIES:     </w:t>
      </w:r>
    </w:p>
    <w:p w14:paraId="061393DD" w14:textId="77777777" w:rsidR="005D3B89" w:rsidRPr="00EB6B91" w:rsidRDefault="00AE6966" w:rsidP="005D3B89">
      <w:pPr>
        <w:widowControl w:val="0"/>
        <w:numPr>
          <w:ilvl w:val="0"/>
          <w:numId w:val="12"/>
        </w:numPr>
      </w:pPr>
      <w:r>
        <w:t xml:space="preserve">The course carries </w:t>
      </w:r>
      <w:r w:rsidRPr="008117CC">
        <w:rPr>
          <w:b/>
        </w:rPr>
        <w:t>two</w:t>
      </w:r>
      <w:r>
        <w:t xml:space="preserve"> (</w:t>
      </w:r>
      <w:r w:rsidRPr="008117CC">
        <w:rPr>
          <w:b/>
        </w:rPr>
        <w:t>2</w:t>
      </w:r>
      <w:r w:rsidR="005D3B89">
        <w:t>) credits.  Students are expected to complete course re</w:t>
      </w:r>
      <w:r>
        <w:t>quirements sufficient to earn two</w:t>
      </w:r>
      <w:r w:rsidR="005D3B89">
        <w:t xml:space="preserve"> credits </w:t>
      </w:r>
      <w:r w:rsidR="005D3B89" w:rsidRPr="00EB6B91">
        <w:t xml:space="preserve">during </w:t>
      </w:r>
      <w:r w:rsidR="005D3B89">
        <w:t xml:space="preserve">the time-span of the course. </w:t>
      </w:r>
    </w:p>
    <w:p w14:paraId="381C2A13" w14:textId="77777777" w:rsidR="005D3B89" w:rsidRPr="00EB6B91" w:rsidRDefault="005D3B89" w:rsidP="005D3B8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720"/>
      </w:pPr>
      <w:r>
        <w:tab/>
        <w:t>2</w:t>
      </w:r>
      <w:r w:rsidRPr="00EB6B91">
        <w:t xml:space="preserve">. </w:t>
      </w:r>
      <w:r>
        <w:tab/>
      </w:r>
      <w:r w:rsidRPr="00EB6B91">
        <w:t xml:space="preserve">Students are encouraged to talk with the instructor if there are concerns or </w:t>
      </w:r>
      <w:r>
        <w:t xml:space="preserve">problems </w:t>
      </w:r>
      <w:r w:rsidRPr="00EB6B91">
        <w:t>relating to the course</w:t>
      </w:r>
    </w:p>
    <w:p w14:paraId="2B86FBDC" w14:textId="77777777" w:rsidR="005D3B89" w:rsidRDefault="005D3B89" w:rsidP="005D3B8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3</w:t>
      </w:r>
      <w:r w:rsidRPr="00EB6B91">
        <w:t xml:space="preserve">. </w:t>
      </w:r>
      <w:r>
        <w:tab/>
        <w:t>A minimum grade of C (not C</w:t>
      </w:r>
      <w:r w:rsidRPr="00EB6B91">
        <w:t xml:space="preserve">-) is required </w:t>
      </w:r>
      <w:r w:rsidR="00EB168C" w:rsidRPr="00C62C1E">
        <w:t>for courses</w:t>
      </w:r>
      <w:r w:rsidRPr="00C62C1E">
        <w:t xml:space="preserve"> in </w:t>
      </w:r>
      <w:r w:rsidR="00EB168C" w:rsidRPr="00C62C1E">
        <w:t>teacher preparation</w:t>
      </w:r>
      <w:r w:rsidRPr="00C62C1E">
        <w:t xml:space="preserve"> Bachelor’s </w:t>
      </w:r>
      <w:r w:rsidR="00EB168C" w:rsidRPr="00C62C1E">
        <w:t xml:space="preserve">degree </w:t>
      </w:r>
      <w:r w:rsidRPr="00C62C1E">
        <w:t>program</w:t>
      </w:r>
      <w:r w:rsidR="00EB168C" w:rsidRPr="00C62C1E">
        <w:t>s</w:t>
      </w:r>
      <w:r w:rsidRPr="00C62C1E">
        <w:t>.</w:t>
      </w:r>
    </w:p>
    <w:p w14:paraId="74790268" w14:textId="77777777" w:rsidR="005D3B89" w:rsidRDefault="005D3B89" w:rsidP="005D3B89">
      <w:pPr>
        <w:tabs>
          <w:tab w:val="left" w:pos="360"/>
        </w:tabs>
        <w:ind w:left="360" w:hanging="360"/>
      </w:pPr>
      <w:r>
        <w:t xml:space="preserve">4.   </w:t>
      </w:r>
      <w:r w:rsidRPr="005E12B4">
        <w:t xml:space="preserve">All </w:t>
      </w:r>
      <w:r w:rsidRPr="005E12B4">
        <w:rPr>
          <w:b/>
        </w:rPr>
        <w:t>written assignments</w:t>
      </w:r>
      <w:r w:rsidRPr="005E12B4">
        <w:t xml:space="preserve"> must be typed, double-spaced with the name and number of the assignment. All projects assigned will be discussed in class and a format provided for each.  </w:t>
      </w:r>
    </w:p>
    <w:p w14:paraId="615E47AA" w14:textId="77777777" w:rsidR="005D3B89" w:rsidRPr="00C213CB" w:rsidRDefault="005D3B89" w:rsidP="005D3B89">
      <w:pPr>
        <w:tabs>
          <w:tab w:val="left" w:pos="360"/>
        </w:tabs>
        <w:ind w:left="360" w:hanging="360"/>
        <w:rPr>
          <w:b/>
          <w:color w:val="FF0000"/>
        </w:rPr>
      </w:pPr>
      <w:r>
        <w:t xml:space="preserve">5.   </w:t>
      </w:r>
      <w:r w:rsidRPr="005E12B4">
        <w:t>Due dates for assignments are provided in the cour</w:t>
      </w:r>
      <w:r>
        <w:t xml:space="preserve">se outline and will be </w:t>
      </w:r>
      <w:r w:rsidRPr="005E12B4">
        <w:t xml:space="preserve">enforced.  </w:t>
      </w:r>
      <w:r>
        <w:t xml:space="preserve"> Assignments submitted late will</w:t>
      </w:r>
      <w:r w:rsidR="00131AC4">
        <w:t xml:space="preserve"> be dropped 1 letter grade per day late.</w:t>
      </w:r>
    </w:p>
    <w:p w14:paraId="78F03692" w14:textId="77777777" w:rsidR="005D3B89" w:rsidRDefault="005D3B89" w:rsidP="005D3B89">
      <w:pPr>
        <w:ind w:right="900"/>
        <w:rPr>
          <w:b/>
        </w:rPr>
      </w:pPr>
    </w:p>
    <w:p w14:paraId="326A7BDF" w14:textId="77777777" w:rsidR="005D3B89" w:rsidRPr="00394E62" w:rsidRDefault="00EB168C" w:rsidP="005D3B89">
      <w:pPr>
        <w:ind w:right="900"/>
        <w:outlineLvl w:val="0"/>
        <w:rPr>
          <w:b/>
        </w:rPr>
      </w:pPr>
      <w:r>
        <w:rPr>
          <w:b/>
        </w:rPr>
        <w:t>STUDENTS WITH DISABILITIES</w:t>
      </w:r>
    </w:p>
    <w:p w14:paraId="3A1EE52A" w14:textId="77777777" w:rsidR="005D3B89" w:rsidRDefault="005D3B89" w:rsidP="005D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EB6B91">
        <w:t>In compliance with the Americans with Disabilities Act (ADA)</w:t>
      </w:r>
      <w:r>
        <w:t xml:space="preserve"> and FAU policy</w:t>
      </w:r>
      <w:r w:rsidRPr="00EB6B91">
        <w:t xml:space="preserve">, students with disabilities who require special accommodations to properly execute course work must register with </w:t>
      </w:r>
      <w:r w:rsidR="005D717F" w:rsidRPr="00C62C1E">
        <w:t>Student Accessibility Services</w:t>
      </w:r>
      <w:r w:rsidR="005D717F" w:rsidRPr="00C62C1E">
        <w:rPr>
          <w:rFonts w:ascii="Roboto Condensed" w:hAnsi="Roboto Condensed" w:cs="Helvetica"/>
        </w:rPr>
        <w:t xml:space="preserve"> </w:t>
      </w:r>
      <w:r w:rsidRPr="00C62C1E">
        <w:t>(</w:t>
      </w:r>
      <w:r w:rsidR="00EB168C" w:rsidRPr="00C62C1E">
        <w:t>SAS</w:t>
      </w:r>
      <w:r w:rsidRPr="00C62C1E">
        <w:t>)</w:t>
      </w:r>
      <w:r>
        <w:t xml:space="preserve"> and provide the instructor of this course with a letter from </w:t>
      </w:r>
      <w:r w:rsidR="00EB168C">
        <w:t>SAS</w:t>
      </w:r>
      <w:r>
        <w:t xml:space="preserve"> which indicates the reasonable accommodations that would be appropriate for </w:t>
      </w:r>
      <w:r>
        <w:lastRenderedPageBreak/>
        <w:t xml:space="preserve">this course.  </w:t>
      </w:r>
      <w:r w:rsidR="00EB168C">
        <w:t>SAS</w:t>
      </w:r>
      <w:r>
        <w:t xml:space="preserve"> offices are located on Boca, Davie and Jupiter campuses. Information regarding </w:t>
      </w:r>
      <w:r w:rsidR="00EB168C">
        <w:t>SAS</w:t>
      </w:r>
      <w:r>
        <w:t xml:space="preserve"> services and locations can be found on the FAU website</w:t>
      </w:r>
      <w:r w:rsidR="00C62C1E" w:rsidRPr="00C62C1E">
        <w:t xml:space="preserve">. </w:t>
      </w:r>
      <w:r w:rsidR="005D717F" w:rsidRPr="00C62C1E">
        <w:rPr>
          <w:rStyle w:val="Hyperlink"/>
        </w:rPr>
        <w:t xml:space="preserve"> http://fau.edu/sas/.</w:t>
      </w:r>
    </w:p>
    <w:p w14:paraId="4E4A5D37" w14:textId="77777777" w:rsidR="005D3B89" w:rsidRDefault="005D3B89" w:rsidP="005D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E6E279" w14:textId="77777777" w:rsidR="005D3B89" w:rsidRPr="006A1F76" w:rsidRDefault="00EB168C" w:rsidP="005D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CODE OF ACADEMIC INTEGRITY</w:t>
      </w:r>
    </w:p>
    <w:p w14:paraId="558AE71D" w14:textId="77777777" w:rsidR="005D3B89" w:rsidRPr="006A1F76" w:rsidRDefault="005D3B89" w:rsidP="005D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A1F76">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2" w:history="1">
        <w:r w:rsidRPr="006A1F76">
          <w:rPr>
            <w:rStyle w:val="Hyperlink"/>
          </w:rPr>
          <w:t>http://www.fau.edu/regulations/chapter4/Reg_4.001_5-26-10_FINAL.pdf</w:t>
        </w:r>
      </w:hyperlink>
    </w:p>
    <w:p w14:paraId="4CD1355A" w14:textId="77777777" w:rsidR="005D3B89" w:rsidRPr="00EB6B91" w:rsidRDefault="005D3B89" w:rsidP="005D3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F8942A" w14:textId="77777777" w:rsidR="005D3B89" w:rsidRDefault="005D3B89" w:rsidP="005D3B89">
      <w:pPr>
        <w:ind w:right="900"/>
      </w:pPr>
    </w:p>
    <w:p w14:paraId="2B58DA43" w14:textId="77777777" w:rsidR="00E047D6" w:rsidRDefault="00E047D6">
      <w:pPr>
        <w:spacing w:after="200" w:line="276" w:lineRule="auto"/>
        <w:rPr>
          <w:b/>
        </w:rPr>
      </w:pPr>
      <w:r>
        <w:rPr>
          <w:b/>
        </w:rPr>
        <w:br w:type="page"/>
      </w:r>
    </w:p>
    <w:p w14:paraId="0ABA0F5D" w14:textId="77777777" w:rsidR="005D3B89" w:rsidRDefault="005D3B89" w:rsidP="005D3B89">
      <w:pPr>
        <w:jc w:val="center"/>
        <w:outlineLvl w:val="0"/>
        <w:rPr>
          <w:b/>
        </w:rPr>
      </w:pPr>
      <w:r>
        <w:rPr>
          <w:b/>
        </w:rPr>
        <w:lastRenderedPageBreak/>
        <w:t>BIBLIOGRAPHY</w:t>
      </w:r>
    </w:p>
    <w:p w14:paraId="1EEC2027" w14:textId="77777777" w:rsidR="006F6C92" w:rsidRDefault="006F6C92" w:rsidP="006F6C92">
      <w:pPr>
        <w:pStyle w:val="BodyText"/>
        <w:rPr>
          <w:b w:val="0"/>
          <w:i/>
        </w:rPr>
      </w:pPr>
    </w:p>
    <w:p w14:paraId="639A48F0" w14:textId="77777777" w:rsidR="00131AC4" w:rsidRDefault="00131AC4" w:rsidP="00131AC4">
      <w:pPr>
        <w:pStyle w:val="BodyText"/>
        <w:ind w:left="720" w:hanging="720"/>
        <w:rPr>
          <w:b w:val="0"/>
        </w:rPr>
      </w:pPr>
      <w:r>
        <w:rPr>
          <w:b w:val="0"/>
        </w:rPr>
        <w:t xml:space="preserve">Canter, L. &amp; Canter, M. (1992). </w:t>
      </w:r>
      <w:r w:rsidRPr="00824661">
        <w:rPr>
          <w:b w:val="0"/>
          <w:i/>
        </w:rPr>
        <w:t>Assertive discipline: positive behavior management for today’s classroom</w:t>
      </w:r>
      <w:r>
        <w:rPr>
          <w:b w:val="0"/>
        </w:rPr>
        <w:t xml:space="preserve">. </w:t>
      </w:r>
      <w:smartTag w:uri="urn:schemas-microsoft-com:office:smarttags" w:element="place">
        <w:smartTag w:uri="urn:schemas-microsoft-com:office:smarttags" w:element="City">
          <w:r>
            <w:rPr>
              <w:b w:val="0"/>
            </w:rPr>
            <w:t>Santa Monica</w:t>
          </w:r>
        </w:smartTag>
        <w:r>
          <w:rPr>
            <w:b w:val="0"/>
          </w:rPr>
          <w:t xml:space="preserve">, </w:t>
        </w:r>
        <w:smartTag w:uri="urn:schemas-microsoft-com:office:smarttags" w:element="State">
          <w:r>
            <w:rPr>
              <w:b w:val="0"/>
            </w:rPr>
            <w:t>CA</w:t>
          </w:r>
        </w:smartTag>
      </w:smartTag>
      <w:r>
        <w:rPr>
          <w:b w:val="0"/>
        </w:rPr>
        <w:t>: Lee Canter and Associates.</w:t>
      </w:r>
    </w:p>
    <w:p w14:paraId="30ED180C" w14:textId="77777777" w:rsidR="00131AC4" w:rsidRDefault="00131AC4" w:rsidP="005D3B89"/>
    <w:p w14:paraId="12C05DAD" w14:textId="6F830F97" w:rsidR="00131AC4" w:rsidRDefault="00131AC4" w:rsidP="00131AC4">
      <w:pPr>
        <w:pStyle w:val="BodyText"/>
        <w:ind w:left="720" w:hanging="720"/>
        <w:rPr>
          <w:b w:val="0"/>
        </w:rPr>
      </w:pPr>
      <w:r>
        <w:rPr>
          <w:b w:val="0"/>
        </w:rPr>
        <w:t xml:space="preserve">Evertson, C. M., Emmer, E. </w:t>
      </w:r>
      <w:smartTag w:uri="urn:schemas-microsoft-com:office:smarttags" w:element="place">
        <w:smartTag w:uri="urn:schemas-microsoft-com:office:smarttags" w:element="City">
          <w:r>
            <w:rPr>
              <w:b w:val="0"/>
            </w:rPr>
            <w:t>T.</w:t>
          </w:r>
        </w:smartTag>
        <w:r>
          <w:rPr>
            <w:b w:val="0"/>
          </w:rPr>
          <w:t xml:space="preserve"> </w:t>
        </w:r>
        <w:smartTag w:uri="urn:schemas-microsoft-com:office:smarttags" w:element="State">
          <w:r>
            <w:rPr>
              <w:b w:val="0"/>
            </w:rPr>
            <w:t>&amp;</w:t>
          </w:r>
        </w:smartTag>
        <w:r>
          <w:rPr>
            <w:b w:val="0"/>
          </w:rPr>
          <w:t xml:space="preserve"> </w:t>
        </w:r>
        <w:smartTag w:uri="urn:schemas-microsoft-com:office:smarttags" w:element="State">
          <w:r>
            <w:rPr>
              <w:b w:val="0"/>
            </w:rPr>
            <w:t>Worsham</w:t>
          </w:r>
        </w:smartTag>
        <w:r>
          <w:rPr>
            <w:b w:val="0"/>
          </w:rPr>
          <w:t xml:space="preserve">, </w:t>
        </w:r>
        <w:smartTag w:uri="urn:schemas-microsoft-com:office:smarttags" w:element="State">
          <w:r>
            <w:rPr>
              <w:b w:val="0"/>
            </w:rPr>
            <w:t>M.E.</w:t>
          </w:r>
        </w:smartTag>
      </w:smartTag>
      <w:r>
        <w:rPr>
          <w:b w:val="0"/>
        </w:rPr>
        <w:t xml:space="preserve"> (2006). </w:t>
      </w:r>
      <w:r w:rsidRPr="00824661">
        <w:rPr>
          <w:b w:val="0"/>
          <w:i/>
        </w:rPr>
        <w:t>Classroom management for elementary teachers (7</w:t>
      </w:r>
      <w:r w:rsidRPr="00824661">
        <w:rPr>
          <w:b w:val="0"/>
          <w:i/>
          <w:vertAlign w:val="superscript"/>
        </w:rPr>
        <w:t>th</w:t>
      </w:r>
      <w:r w:rsidRPr="00824661">
        <w:rPr>
          <w:b w:val="0"/>
          <w:i/>
        </w:rPr>
        <w:t xml:space="preserve"> Ed.)</w:t>
      </w:r>
      <w:r>
        <w:rPr>
          <w:b w:val="0"/>
        </w:rPr>
        <w:t xml:space="preserve">. </w:t>
      </w:r>
      <w:smartTag w:uri="urn:schemas-microsoft-com:office:smarttags" w:element="place">
        <w:smartTag w:uri="urn:schemas-microsoft-com:office:smarttags" w:element="City">
          <w:r>
            <w:rPr>
              <w:b w:val="0"/>
            </w:rPr>
            <w:t>Boston</w:t>
          </w:r>
        </w:smartTag>
        <w:r>
          <w:rPr>
            <w:b w:val="0"/>
          </w:rPr>
          <w:t xml:space="preserve">, </w:t>
        </w:r>
        <w:smartTag w:uri="urn:schemas-microsoft-com:office:smarttags" w:element="State">
          <w:r>
            <w:rPr>
              <w:b w:val="0"/>
            </w:rPr>
            <w:t>MA</w:t>
          </w:r>
        </w:smartTag>
      </w:smartTag>
      <w:r>
        <w:rPr>
          <w:b w:val="0"/>
        </w:rPr>
        <w:t>: Pearson/ Allyn and Bacon.</w:t>
      </w:r>
    </w:p>
    <w:p w14:paraId="11F9F63E" w14:textId="77777777" w:rsidR="008117CC" w:rsidRDefault="008117CC" w:rsidP="00131AC4">
      <w:pPr>
        <w:pStyle w:val="BodyText"/>
        <w:ind w:left="720" w:hanging="720"/>
        <w:rPr>
          <w:b w:val="0"/>
        </w:rPr>
      </w:pPr>
    </w:p>
    <w:p w14:paraId="78D67D1A" w14:textId="3368E3A2" w:rsidR="005D3B89" w:rsidRDefault="005D3B89" w:rsidP="005D3B89">
      <w:r>
        <w:t>Jones, F.</w:t>
      </w:r>
      <w:r w:rsidR="000E7C8E">
        <w:t xml:space="preserve"> </w:t>
      </w:r>
      <w:r>
        <w:t xml:space="preserve">H. (2000). </w:t>
      </w:r>
      <w:r w:rsidRPr="004F2FB4">
        <w:rPr>
          <w:i/>
        </w:rPr>
        <w:t>Tools for teaching: discipline, instruction, motivation</w:t>
      </w:r>
      <w:r>
        <w:t xml:space="preserve">. Santa Cruz, </w:t>
      </w:r>
    </w:p>
    <w:p w14:paraId="578A44AE" w14:textId="77777777" w:rsidR="005D3B89" w:rsidRDefault="005D3B89" w:rsidP="005D3B89">
      <w:pPr>
        <w:ind w:firstLine="720"/>
      </w:pPr>
      <w:r>
        <w:t>CA: Fredric H. Jones &amp; Associates, Inc.</w:t>
      </w:r>
    </w:p>
    <w:p w14:paraId="6E79B953" w14:textId="77777777" w:rsidR="005D3B89" w:rsidRDefault="005D3B89" w:rsidP="005D3B89">
      <w:pPr>
        <w:ind w:firstLine="720"/>
      </w:pPr>
    </w:p>
    <w:p w14:paraId="4EC7977E" w14:textId="61F9C7B9" w:rsidR="005D3B89" w:rsidRDefault="005D3B89" w:rsidP="005D3B89">
      <w:r w:rsidRPr="0052585A">
        <w:rPr>
          <w:lang w:val="es-MX"/>
        </w:rPr>
        <w:t>Kyle, P.</w:t>
      </w:r>
      <w:r w:rsidR="000E7C8E">
        <w:rPr>
          <w:lang w:val="es-MX"/>
        </w:rPr>
        <w:t xml:space="preserve"> </w:t>
      </w:r>
      <w:r w:rsidRPr="0052585A">
        <w:rPr>
          <w:lang w:val="es-MX"/>
        </w:rPr>
        <w:t>B., &amp; Rogien, L.</w:t>
      </w:r>
      <w:r w:rsidR="000E7C8E">
        <w:rPr>
          <w:lang w:val="es-MX"/>
        </w:rPr>
        <w:t xml:space="preserve"> </w:t>
      </w:r>
      <w:r w:rsidRPr="0052585A">
        <w:rPr>
          <w:lang w:val="es-MX"/>
        </w:rPr>
        <w:t xml:space="preserve">R. (2004). </w:t>
      </w:r>
      <w:r w:rsidRPr="004F2FB4">
        <w:rPr>
          <w:i/>
        </w:rPr>
        <w:t>Opportunities and options in classroom management</w:t>
      </w:r>
      <w:r>
        <w:t xml:space="preserve">. </w:t>
      </w:r>
    </w:p>
    <w:p w14:paraId="5A0B9DCE" w14:textId="77777777" w:rsidR="005D3B89" w:rsidRDefault="005D3B89" w:rsidP="005D3B89">
      <w:pPr>
        <w:ind w:firstLine="720"/>
      </w:pPr>
      <w:r>
        <w:t>Boston: Allyn &amp; Bacon.</w:t>
      </w:r>
    </w:p>
    <w:p w14:paraId="0AB1CA4C" w14:textId="77777777" w:rsidR="005D3B89" w:rsidRDefault="005D3B89" w:rsidP="005D3B89">
      <w:pPr>
        <w:ind w:firstLine="720"/>
      </w:pPr>
    </w:p>
    <w:p w14:paraId="61AA6CA5" w14:textId="77777777" w:rsidR="005D3B89" w:rsidRDefault="005D3B89" w:rsidP="005D3B89">
      <w:pPr>
        <w:outlineLvl w:val="0"/>
        <w:rPr>
          <w:i/>
        </w:rPr>
      </w:pPr>
      <w:r>
        <w:t xml:space="preserve">Larrivee, B. (2005). </w:t>
      </w:r>
      <w:r w:rsidRPr="004F2FB4">
        <w:rPr>
          <w:i/>
        </w:rPr>
        <w:t xml:space="preserve">Authentic classroom management: creating a learning community </w:t>
      </w:r>
    </w:p>
    <w:p w14:paraId="6216E821" w14:textId="77777777" w:rsidR="005D3B89" w:rsidRDefault="005D3B89" w:rsidP="005D3B89">
      <w:pPr>
        <w:ind w:firstLine="720"/>
      </w:pPr>
      <w:r w:rsidRPr="004F2FB4">
        <w:rPr>
          <w:i/>
        </w:rPr>
        <w:t>and building reflective practice. (2</w:t>
      </w:r>
      <w:r w:rsidRPr="004F2FB4">
        <w:rPr>
          <w:i/>
          <w:vertAlign w:val="superscript"/>
        </w:rPr>
        <w:t>nd</w:t>
      </w:r>
      <w:r w:rsidRPr="004F2FB4">
        <w:rPr>
          <w:i/>
        </w:rPr>
        <w:t xml:space="preserve"> Ed.).</w:t>
      </w:r>
      <w:r>
        <w:t xml:space="preserve"> Boston: Allyn &amp; Bacon.</w:t>
      </w:r>
    </w:p>
    <w:p w14:paraId="23D4334D" w14:textId="77777777" w:rsidR="005D3B89" w:rsidRDefault="005D3B89" w:rsidP="005D3B89">
      <w:pPr>
        <w:ind w:firstLine="720"/>
      </w:pPr>
    </w:p>
    <w:p w14:paraId="1EC0C75F" w14:textId="218238A2" w:rsidR="005D3B89" w:rsidRDefault="005D3B89" w:rsidP="005D3B89">
      <w:pPr>
        <w:outlineLvl w:val="0"/>
        <w:rPr>
          <w:i/>
        </w:rPr>
      </w:pPr>
      <w:r>
        <w:t>Long, J.D., &amp; William, R.</w:t>
      </w:r>
      <w:r w:rsidR="000E7C8E">
        <w:t xml:space="preserve"> </w:t>
      </w:r>
      <w:r>
        <w:t xml:space="preserve">L. (2005). </w:t>
      </w:r>
      <w:r w:rsidRPr="004F2FB4">
        <w:rPr>
          <w:i/>
        </w:rPr>
        <w:t xml:space="preserve">Making it till Friday: Your guide to effective </w:t>
      </w:r>
    </w:p>
    <w:p w14:paraId="64AD5C67" w14:textId="77777777" w:rsidR="005D3B89" w:rsidRDefault="005D3B89" w:rsidP="005D3B89">
      <w:pPr>
        <w:ind w:firstLine="720"/>
      </w:pPr>
      <w:r w:rsidRPr="004F2FB4">
        <w:rPr>
          <w:i/>
        </w:rPr>
        <w:t>classroom management (5</w:t>
      </w:r>
      <w:r w:rsidRPr="004F2FB4">
        <w:rPr>
          <w:i/>
          <w:vertAlign w:val="superscript"/>
        </w:rPr>
        <w:t>th</w:t>
      </w:r>
      <w:r w:rsidRPr="004F2FB4">
        <w:rPr>
          <w:i/>
        </w:rPr>
        <w:t xml:space="preserve"> Ed.)</w:t>
      </w:r>
      <w:r>
        <w:t>. Hightown, N.J.: Princeton Book Co.</w:t>
      </w:r>
    </w:p>
    <w:p w14:paraId="69BED3E7" w14:textId="77777777" w:rsidR="005C1088" w:rsidRDefault="005C1088" w:rsidP="005C1088">
      <w:pPr>
        <w:outlineLvl w:val="0"/>
        <w:rPr>
          <w:spacing w:val="4"/>
        </w:rPr>
      </w:pPr>
    </w:p>
    <w:p w14:paraId="58D421C1" w14:textId="77777777" w:rsidR="005C1088" w:rsidRPr="008D142B" w:rsidRDefault="005C1088" w:rsidP="005C1088">
      <w:pPr>
        <w:outlineLvl w:val="0"/>
        <w:rPr>
          <w:i/>
          <w:spacing w:val="4"/>
        </w:rPr>
      </w:pPr>
      <w:r w:rsidRPr="008D142B">
        <w:rPr>
          <w:spacing w:val="4"/>
        </w:rPr>
        <w:t>MacKenzie, R. J., &amp; Atanzione, M.A. (2010</w:t>
      </w:r>
      <w:r w:rsidRPr="008D142B">
        <w:rPr>
          <w:i/>
          <w:spacing w:val="4"/>
        </w:rPr>
        <w:t xml:space="preserve">).  Setting limits in the classroom:  A Complete </w:t>
      </w:r>
    </w:p>
    <w:p w14:paraId="5D1FC4F9" w14:textId="77777777" w:rsidR="005C1088" w:rsidRPr="008D142B" w:rsidRDefault="005C1088" w:rsidP="005C1088">
      <w:pPr>
        <w:ind w:left="720"/>
        <w:outlineLvl w:val="0"/>
        <w:rPr>
          <w:spacing w:val="4"/>
        </w:rPr>
      </w:pPr>
      <w:r w:rsidRPr="008D142B">
        <w:rPr>
          <w:i/>
          <w:spacing w:val="4"/>
        </w:rPr>
        <w:t>Guide to Effective Classroom Management with a School-wide Discipline Plan. (3</w:t>
      </w:r>
      <w:r w:rsidRPr="008D142B">
        <w:rPr>
          <w:i/>
          <w:spacing w:val="4"/>
          <w:vertAlign w:val="superscript"/>
        </w:rPr>
        <w:t>rd</w:t>
      </w:r>
      <w:r w:rsidRPr="008D142B">
        <w:rPr>
          <w:i/>
          <w:spacing w:val="4"/>
        </w:rPr>
        <w:t xml:space="preserve"> ed.). </w:t>
      </w:r>
      <w:r w:rsidRPr="008D142B">
        <w:rPr>
          <w:spacing w:val="4"/>
        </w:rPr>
        <w:t xml:space="preserve"> Roseville, CA:  Prima Publishing.</w:t>
      </w:r>
    </w:p>
    <w:p w14:paraId="26D478D3" w14:textId="77777777" w:rsidR="005C1088" w:rsidRDefault="005C1088" w:rsidP="006F6C92">
      <w:pPr>
        <w:pStyle w:val="BodyText"/>
        <w:ind w:left="720" w:hanging="720"/>
        <w:rPr>
          <w:b w:val="0"/>
        </w:rPr>
      </w:pPr>
    </w:p>
    <w:p w14:paraId="402BED80" w14:textId="78FFD9C4" w:rsidR="006F6C92" w:rsidRDefault="006F6C92" w:rsidP="006F6C92">
      <w:pPr>
        <w:pStyle w:val="BodyText"/>
        <w:ind w:left="720" w:hanging="720"/>
        <w:rPr>
          <w:b w:val="0"/>
          <w:i/>
        </w:rPr>
      </w:pPr>
      <w:r w:rsidRPr="006F6C92">
        <w:rPr>
          <w:b w:val="0"/>
        </w:rPr>
        <w:t>Nagro, S.A., Hooks, S.</w:t>
      </w:r>
      <w:r w:rsidR="000E7C8E">
        <w:rPr>
          <w:b w:val="0"/>
        </w:rPr>
        <w:t xml:space="preserve"> </w:t>
      </w:r>
      <w:r w:rsidRPr="006F6C92">
        <w:rPr>
          <w:b w:val="0"/>
        </w:rPr>
        <w:t>D, Fraser, D.</w:t>
      </w:r>
      <w:r w:rsidR="000E7C8E">
        <w:rPr>
          <w:b w:val="0"/>
        </w:rPr>
        <w:t xml:space="preserve"> </w:t>
      </w:r>
      <w:r w:rsidRPr="006F6C92">
        <w:rPr>
          <w:b w:val="0"/>
        </w:rPr>
        <w:t>W., Cornelius, K.</w:t>
      </w:r>
      <w:r w:rsidR="000E7C8E">
        <w:rPr>
          <w:b w:val="0"/>
        </w:rPr>
        <w:t xml:space="preserve"> </w:t>
      </w:r>
      <w:r w:rsidRPr="006F6C92">
        <w:rPr>
          <w:b w:val="0"/>
        </w:rPr>
        <w:t xml:space="preserve">E. (2016). Whole-group response </w:t>
      </w:r>
      <w:r w:rsidR="000E7C8E" w:rsidRPr="006F6C92">
        <w:rPr>
          <w:b w:val="0"/>
        </w:rPr>
        <w:t>strategies</w:t>
      </w:r>
      <w:r w:rsidRPr="006F6C92">
        <w:rPr>
          <w:b w:val="0"/>
        </w:rPr>
        <w:t xml:space="preserve"> to promote student engagement in inclusive classrooms. </w:t>
      </w:r>
      <w:r w:rsidRPr="006F6C92">
        <w:rPr>
          <w:b w:val="0"/>
          <w:i/>
        </w:rPr>
        <w:t>Teaching Exceptional Children, 48 (5). 243-249.</w:t>
      </w:r>
    </w:p>
    <w:p w14:paraId="70431FD6" w14:textId="77777777" w:rsidR="005D3B89" w:rsidRDefault="005D3B89" w:rsidP="005D3B89">
      <w:pPr>
        <w:ind w:firstLine="720"/>
      </w:pPr>
    </w:p>
    <w:p w14:paraId="5A295ADD" w14:textId="77777777" w:rsidR="006F6C92" w:rsidRDefault="006F6C92" w:rsidP="006F6C92">
      <w:pPr>
        <w:pStyle w:val="BodyText"/>
        <w:ind w:left="720" w:hanging="720"/>
        <w:rPr>
          <w:b w:val="0"/>
        </w:rPr>
      </w:pPr>
      <w:r>
        <w:rPr>
          <w:b w:val="0"/>
        </w:rPr>
        <w:t xml:space="preserve">Perle, J.C. (2016). Teacher provided positive attending to improve student behavior. </w:t>
      </w:r>
      <w:r w:rsidRPr="00AD5ABC">
        <w:rPr>
          <w:b w:val="0"/>
          <w:i/>
        </w:rPr>
        <w:t xml:space="preserve">Teaching Exceptional Children, </w:t>
      </w:r>
      <w:r>
        <w:rPr>
          <w:b w:val="0"/>
        </w:rPr>
        <w:t xml:space="preserve">49 (5), 250-257. </w:t>
      </w:r>
    </w:p>
    <w:p w14:paraId="7F8FAF84" w14:textId="77777777" w:rsidR="00AD5ABC" w:rsidRDefault="00AD5ABC" w:rsidP="006F6C92">
      <w:pPr>
        <w:pStyle w:val="BodyText"/>
        <w:ind w:left="720" w:hanging="720"/>
        <w:rPr>
          <w:b w:val="0"/>
        </w:rPr>
      </w:pPr>
    </w:p>
    <w:p w14:paraId="464D55FC" w14:textId="27089664" w:rsidR="006F6C92" w:rsidRDefault="006F6C92" w:rsidP="006F6C92">
      <w:pPr>
        <w:pStyle w:val="BodyText"/>
        <w:ind w:left="720" w:hanging="720"/>
        <w:rPr>
          <w:b w:val="0"/>
        </w:rPr>
      </w:pPr>
      <w:r>
        <w:rPr>
          <w:b w:val="0"/>
        </w:rPr>
        <w:t>Sayeski, K.</w:t>
      </w:r>
      <w:r w:rsidR="000E7C8E">
        <w:rPr>
          <w:b w:val="0"/>
        </w:rPr>
        <w:t xml:space="preserve"> </w:t>
      </w:r>
      <w:r>
        <w:rPr>
          <w:b w:val="0"/>
        </w:rPr>
        <w:t>L., &amp; Brown, M.</w:t>
      </w:r>
      <w:r w:rsidR="000E7C8E">
        <w:rPr>
          <w:b w:val="0"/>
        </w:rPr>
        <w:t xml:space="preserve"> </w:t>
      </w:r>
      <w:r>
        <w:rPr>
          <w:b w:val="0"/>
        </w:rPr>
        <w:t xml:space="preserve">R. (2014). Developing a classroom management plan using a tiered approach. </w:t>
      </w:r>
      <w:r w:rsidRPr="00AD5ABC">
        <w:rPr>
          <w:b w:val="0"/>
          <w:i/>
        </w:rPr>
        <w:t>Teaching Exceptional Children</w:t>
      </w:r>
      <w:r>
        <w:rPr>
          <w:b w:val="0"/>
        </w:rPr>
        <w:t>,</w:t>
      </w:r>
      <w:r w:rsidRPr="00AD5ABC">
        <w:rPr>
          <w:b w:val="0"/>
        </w:rPr>
        <w:t xml:space="preserve"> </w:t>
      </w:r>
      <w:r w:rsidRPr="00AD5ABC">
        <w:rPr>
          <w:b w:val="0"/>
          <w:i/>
        </w:rPr>
        <w:t>47</w:t>
      </w:r>
      <w:r>
        <w:rPr>
          <w:b w:val="0"/>
        </w:rPr>
        <w:t xml:space="preserve"> (2). 119-127.</w:t>
      </w:r>
    </w:p>
    <w:p w14:paraId="1FE88847" w14:textId="77777777" w:rsidR="006F6C92" w:rsidRDefault="006F6C92" w:rsidP="005D3B89">
      <w:pPr>
        <w:outlineLvl w:val="0"/>
      </w:pPr>
    </w:p>
    <w:p w14:paraId="36C0DC91" w14:textId="77777777" w:rsidR="005D3B89" w:rsidRPr="002E5C67" w:rsidRDefault="005D3B89" w:rsidP="005D3B89">
      <w:pPr>
        <w:outlineLvl w:val="0"/>
        <w:rPr>
          <w:i/>
        </w:rPr>
      </w:pPr>
      <w:r>
        <w:t xml:space="preserve">Sprick, R., Garrison, M., &amp; Howard, L. (1998). </w:t>
      </w:r>
      <w:r w:rsidRPr="002E5C67">
        <w:rPr>
          <w:i/>
        </w:rPr>
        <w:t xml:space="preserve">CHAMPS: A proactive and positive </w:t>
      </w:r>
    </w:p>
    <w:p w14:paraId="1FDA792D" w14:textId="77777777" w:rsidR="005D3B89" w:rsidRDefault="005D3B89" w:rsidP="005D3B89">
      <w:pPr>
        <w:ind w:firstLine="720"/>
      </w:pPr>
      <w:r w:rsidRPr="002E5C67">
        <w:rPr>
          <w:i/>
        </w:rPr>
        <w:t>approach to classroom management for grades K-9.</w:t>
      </w:r>
      <w:r>
        <w:t xml:space="preserve"> Longmont, CO: Sopris West.</w:t>
      </w:r>
    </w:p>
    <w:p w14:paraId="1B67664D" w14:textId="77777777" w:rsidR="00131AC4" w:rsidRDefault="00131AC4" w:rsidP="00131AC4"/>
    <w:p w14:paraId="68CC5F3A" w14:textId="77777777" w:rsidR="00131AC4" w:rsidRPr="00D23380" w:rsidRDefault="00131AC4" w:rsidP="00131AC4">
      <w:pPr>
        <w:autoSpaceDE w:val="0"/>
        <w:autoSpaceDN w:val="0"/>
        <w:adjustRightInd w:val="0"/>
        <w:ind w:left="720" w:hanging="720"/>
      </w:pPr>
      <w:r>
        <w:t xml:space="preserve">Sugai, G., Horner, R., </w:t>
      </w:r>
      <w:r w:rsidRPr="00D23380">
        <w:t xml:space="preserve">&amp; Gresham, F. (2002). </w:t>
      </w:r>
      <w:r w:rsidRPr="00D23380">
        <w:rPr>
          <w:i/>
        </w:rPr>
        <w:t>Behaviorally effective school environments.</w:t>
      </w:r>
      <w:r w:rsidRPr="00D23380">
        <w:t xml:space="preserve">  In M. R. Shinn, H. M. Walker, &amp; G. Stoner (Eds.), </w:t>
      </w:r>
      <w:r w:rsidRPr="00D23380">
        <w:rPr>
          <w:u w:val="single"/>
        </w:rPr>
        <w:t>Interventions for academic and behavior problems II: Preventive and remedial approaches</w:t>
      </w:r>
      <w:r w:rsidRPr="00D23380">
        <w:t xml:space="preserve"> (pp. 315-350). </w:t>
      </w:r>
      <w:smartTag w:uri="urn:schemas-microsoft-com:office:smarttags" w:element="place">
        <w:smartTag w:uri="urn:schemas-microsoft-com:office:smarttags" w:element="City">
          <w:r w:rsidRPr="00D23380">
            <w:t>Bethesda</w:t>
          </w:r>
        </w:smartTag>
        <w:r w:rsidRPr="00D23380">
          <w:t xml:space="preserve">, </w:t>
        </w:r>
        <w:smartTag w:uri="urn:schemas-microsoft-com:office:smarttags" w:element="State">
          <w:r w:rsidRPr="00D23380">
            <w:t>MD</w:t>
          </w:r>
        </w:smartTag>
      </w:smartTag>
      <w:r w:rsidRPr="00D23380">
        <w:t>: National Association of School Psychologists.</w:t>
      </w:r>
    </w:p>
    <w:p w14:paraId="036E2A50" w14:textId="77777777" w:rsidR="005D3B89" w:rsidRDefault="005D3B89" w:rsidP="005D3B89">
      <w:pPr>
        <w:ind w:firstLine="720"/>
      </w:pPr>
    </w:p>
    <w:p w14:paraId="3459E44E" w14:textId="49F1EE54" w:rsidR="005D3B89" w:rsidRDefault="005D3B89" w:rsidP="005D3B89">
      <w:r>
        <w:t>Wong, H.</w:t>
      </w:r>
      <w:r w:rsidR="000E7C8E">
        <w:t xml:space="preserve"> </w:t>
      </w:r>
      <w:r>
        <w:t>K, &amp; Wong, R.</w:t>
      </w:r>
      <w:r w:rsidR="000E7C8E">
        <w:t xml:space="preserve"> </w:t>
      </w:r>
      <w:r>
        <w:t xml:space="preserve">T. (1998). </w:t>
      </w:r>
      <w:r w:rsidRPr="002E5C67">
        <w:rPr>
          <w:i/>
        </w:rPr>
        <w:t>The first days of school. (2</w:t>
      </w:r>
      <w:r w:rsidRPr="002E5C67">
        <w:rPr>
          <w:i/>
          <w:vertAlign w:val="superscript"/>
        </w:rPr>
        <w:t>nd</w:t>
      </w:r>
      <w:r w:rsidRPr="002E5C67">
        <w:rPr>
          <w:i/>
        </w:rPr>
        <w:t xml:space="preserve"> Ed.).</w:t>
      </w:r>
      <w:r>
        <w:t xml:space="preserve"> Mountain View, </w:t>
      </w:r>
    </w:p>
    <w:p w14:paraId="77984260" w14:textId="77777777" w:rsidR="005D3B89" w:rsidRPr="006F6E77" w:rsidRDefault="005D3B89" w:rsidP="005D3B89">
      <w:pPr>
        <w:ind w:firstLine="720"/>
        <w:rPr>
          <w:b/>
        </w:rPr>
      </w:pPr>
      <w:r>
        <w:t>CA: Harry K. Wong Publications.</w:t>
      </w:r>
    </w:p>
    <w:p w14:paraId="27374600" w14:textId="77777777" w:rsidR="005D3B89" w:rsidRDefault="005D3B89" w:rsidP="005D3B89">
      <w:pPr>
        <w:pStyle w:val="Level1"/>
        <w:numPr>
          <w:ilvl w:val="0"/>
          <w:numId w:val="0"/>
        </w:numPr>
        <w:ind w:left="720" w:hanging="720"/>
        <w:jc w:val="center"/>
        <w:rPr>
          <w:b/>
        </w:rPr>
      </w:pPr>
    </w:p>
    <w:p w14:paraId="0E8541D9" w14:textId="77777777" w:rsidR="005D3B89" w:rsidRDefault="005D3B89" w:rsidP="005D3B89">
      <w:pPr>
        <w:pStyle w:val="Level1"/>
        <w:numPr>
          <w:ilvl w:val="0"/>
          <w:numId w:val="0"/>
        </w:numPr>
        <w:ind w:left="720" w:hanging="720"/>
        <w:jc w:val="center"/>
        <w:rPr>
          <w:b/>
        </w:rPr>
      </w:pPr>
    </w:p>
    <w:p w14:paraId="293BDF20" w14:textId="77777777" w:rsidR="005D3B89" w:rsidRDefault="005D3B89" w:rsidP="005D3B89">
      <w:pPr>
        <w:pStyle w:val="Level1"/>
        <w:numPr>
          <w:ilvl w:val="0"/>
          <w:numId w:val="0"/>
        </w:numPr>
        <w:ind w:left="720" w:hanging="720"/>
        <w:jc w:val="center"/>
        <w:rPr>
          <w:b/>
        </w:rPr>
      </w:pPr>
      <w:r>
        <w:rPr>
          <w:b/>
        </w:rPr>
        <w:br w:type="page"/>
      </w:r>
      <w:r>
        <w:rPr>
          <w:b/>
        </w:rPr>
        <w:lastRenderedPageBreak/>
        <w:t>APPENDIX A</w:t>
      </w:r>
    </w:p>
    <w:p w14:paraId="78EB986D" w14:textId="77777777" w:rsidR="005D3B89" w:rsidRDefault="005D3B89" w:rsidP="005D3B89">
      <w:pPr>
        <w:pStyle w:val="Level1"/>
        <w:numPr>
          <w:ilvl w:val="0"/>
          <w:numId w:val="0"/>
        </w:numPr>
        <w:ind w:left="720" w:hanging="720"/>
        <w:jc w:val="center"/>
        <w:rPr>
          <w:b/>
        </w:rPr>
      </w:pPr>
    </w:p>
    <w:p w14:paraId="01438A95" w14:textId="77777777" w:rsidR="005D3B89" w:rsidRDefault="005D3B89" w:rsidP="005D3B89">
      <w:pPr>
        <w:pStyle w:val="Level1"/>
        <w:numPr>
          <w:ilvl w:val="0"/>
          <w:numId w:val="0"/>
        </w:numPr>
        <w:ind w:left="720" w:hanging="720"/>
        <w:jc w:val="center"/>
        <w:rPr>
          <w:b/>
          <w:sz w:val="22"/>
          <w:szCs w:val="22"/>
        </w:rPr>
      </w:pPr>
      <w:r w:rsidRPr="00861438">
        <w:rPr>
          <w:b/>
          <w:sz w:val="22"/>
          <w:szCs w:val="22"/>
        </w:rPr>
        <w:t>GUIDELINES USED IN THE DEVELOP</w:t>
      </w:r>
      <w:r>
        <w:rPr>
          <w:b/>
          <w:sz w:val="22"/>
          <w:szCs w:val="22"/>
        </w:rPr>
        <w:t>MENT</w:t>
      </w:r>
      <w:r w:rsidRPr="00861438">
        <w:rPr>
          <w:b/>
          <w:sz w:val="22"/>
          <w:szCs w:val="22"/>
        </w:rPr>
        <w:t xml:space="preserve"> OF THIS COURSE.</w:t>
      </w:r>
    </w:p>
    <w:p w14:paraId="172828B5" w14:textId="77777777" w:rsidR="005D3B89" w:rsidRDefault="005D3B89" w:rsidP="005D3B89">
      <w:pPr>
        <w:pStyle w:val="BodyText"/>
      </w:pPr>
      <w:r w:rsidRPr="00592F0B">
        <w:t xml:space="preserve">The instructor has included the guidelines of knowledge and skills related to the goal and objectives of this course for beginning special education teachers.  The intent is to help the student understand the direction of the course and the relevancy of the material to be learned. </w:t>
      </w:r>
    </w:p>
    <w:p w14:paraId="7AAE7288" w14:textId="77777777" w:rsidR="005D3B89" w:rsidRPr="00360075" w:rsidRDefault="005D3B89" w:rsidP="005D3B89">
      <w:pPr>
        <w:pStyle w:val="BodyText"/>
        <w:jc w:val="center"/>
        <w:rPr>
          <w:b w:val="0"/>
          <w:sz w:val="22"/>
          <w:szCs w:val="22"/>
        </w:rPr>
      </w:pPr>
    </w:p>
    <w:p w14:paraId="116CBB64" w14:textId="77777777" w:rsidR="005D3B89" w:rsidRPr="0074376B" w:rsidRDefault="005D3B89" w:rsidP="005D3B89">
      <w:pPr>
        <w:pStyle w:val="Level1"/>
        <w:numPr>
          <w:ilvl w:val="0"/>
          <w:numId w:val="0"/>
        </w:numPr>
        <w:jc w:val="center"/>
        <w:rPr>
          <w:b/>
          <w:i/>
          <w:szCs w:val="24"/>
        </w:rPr>
      </w:pPr>
      <w:r w:rsidRPr="0074376B">
        <w:rPr>
          <w:b/>
          <w:i/>
          <w:szCs w:val="24"/>
        </w:rPr>
        <w:t>COUNCIL FOR EXCEPTIONAL CHILDREN (CEC)</w:t>
      </w:r>
    </w:p>
    <w:p w14:paraId="135D9D75" w14:textId="77777777" w:rsidR="005D3B89" w:rsidRDefault="005D3B89" w:rsidP="005D3B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napToGrid w:val="0"/>
        </w:rPr>
        <w:tab/>
      </w:r>
      <w:r w:rsidRPr="002E5C67">
        <w:rPr>
          <w:i/>
        </w:rPr>
        <w:t>What every special educator must know: Ethics, standards and gui</w:t>
      </w:r>
      <w:r>
        <w:rPr>
          <w:i/>
        </w:rPr>
        <w:t>delines for special educators (6</w:t>
      </w:r>
      <w:r w:rsidRPr="002E5C67">
        <w:rPr>
          <w:i/>
          <w:vertAlign w:val="superscript"/>
        </w:rPr>
        <w:t>th</w:t>
      </w:r>
      <w:r w:rsidRPr="002E5C67">
        <w:rPr>
          <w:i/>
        </w:rPr>
        <w:t xml:space="preserve"> ed.)</w:t>
      </w:r>
      <w:r>
        <w:rPr>
          <w:i/>
        </w:rPr>
        <w:t>.</w:t>
      </w:r>
      <w:r w:rsidRPr="002E5C67">
        <w:rPr>
          <w:i/>
        </w:rPr>
        <w:t xml:space="preserve"> </w:t>
      </w:r>
      <w:r>
        <w:t xml:space="preserve">2009. </w:t>
      </w:r>
      <w:r w:rsidRPr="00592F0B">
        <w:t xml:space="preserve"> Reston, VA: CEC Publications.</w:t>
      </w:r>
    </w:p>
    <w:p w14:paraId="096E58D7" w14:textId="77777777" w:rsidR="005D3B89" w:rsidRDefault="005D3B89" w:rsidP="005D3B89"/>
    <w:p w14:paraId="6952E095" w14:textId="77777777" w:rsidR="005D3B89" w:rsidRPr="002D192C" w:rsidRDefault="005D3B89" w:rsidP="005D3B89">
      <w:pPr>
        <w:numPr>
          <w:ilvl w:val="0"/>
          <w:numId w:val="2"/>
        </w:numPr>
        <w:rPr>
          <w:b/>
          <w:i/>
        </w:rPr>
      </w:pPr>
      <w:r w:rsidRPr="002D192C">
        <w:rPr>
          <w:b/>
          <w:i/>
        </w:rPr>
        <w:t>Individual Learning Differences</w:t>
      </w:r>
    </w:p>
    <w:p w14:paraId="2B7EA1FA" w14:textId="77777777" w:rsidR="005D3B89" w:rsidRPr="002D192C" w:rsidRDefault="005D3B89" w:rsidP="005D3B89">
      <w:pPr>
        <w:ind w:left="900" w:hanging="900"/>
      </w:pPr>
      <w:r w:rsidRPr="002D192C">
        <w:t>cc3K2</w:t>
      </w:r>
      <w:r w:rsidRPr="002D192C">
        <w:tab/>
        <w:t>Impact of learners’ academic and social abilities, attitudes, interests, and values on instruction and career development</w:t>
      </w:r>
    </w:p>
    <w:p w14:paraId="3418B23D" w14:textId="77777777" w:rsidR="005D3B89" w:rsidRPr="002D192C" w:rsidRDefault="005D3B89" w:rsidP="005D3B89">
      <w:pPr>
        <w:ind w:left="900" w:hanging="900"/>
      </w:pPr>
      <w:r w:rsidRPr="002D192C">
        <w:t>cc3K5</w:t>
      </w:r>
      <w:r w:rsidRPr="002D192C">
        <w:tab/>
        <w:t>Differing ways of learning of individuals with exceptional learning needs including those from culturally diverse backgrounds and strategies for addressing these differences.</w:t>
      </w:r>
    </w:p>
    <w:p w14:paraId="327A8D67" w14:textId="77777777" w:rsidR="005D3B89" w:rsidRPr="002D192C" w:rsidRDefault="005D3B89" w:rsidP="005D3B89"/>
    <w:p w14:paraId="228F6796" w14:textId="77777777" w:rsidR="005D3B89" w:rsidRPr="002D192C" w:rsidRDefault="005D3B89" w:rsidP="005D3B89">
      <w:pPr>
        <w:ind w:left="900" w:hanging="900"/>
        <w:rPr>
          <w:b/>
          <w:i/>
        </w:rPr>
      </w:pPr>
      <w:r w:rsidRPr="002D192C">
        <w:rPr>
          <w:b/>
          <w:i/>
        </w:rPr>
        <w:t>5. Learning Environments and Social Interactions</w:t>
      </w:r>
    </w:p>
    <w:p w14:paraId="72859DB0"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92C">
        <w:t>cc5K1</w:t>
      </w:r>
      <w:r w:rsidRPr="002D192C">
        <w:tab/>
        <w:t>Demands of learning environments</w:t>
      </w:r>
      <w:r w:rsidRPr="002D192C">
        <w:tab/>
      </w:r>
    </w:p>
    <w:p w14:paraId="0AFF4B9F" w14:textId="77777777" w:rsidR="005D3B89"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2D192C">
        <w:t>cc5K2</w:t>
      </w:r>
      <w:r w:rsidRPr="002D192C">
        <w:tab/>
      </w:r>
      <w:r>
        <w:tab/>
      </w:r>
      <w:r w:rsidRPr="002D192C">
        <w:t xml:space="preserve">Basic classroom management theories and strategies for individuals with </w:t>
      </w:r>
      <w:r>
        <w:t xml:space="preserve">   </w:t>
      </w:r>
    </w:p>
    <w:p w14:paraId="7F04CEC7"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tab/>
      </w:r>
      <w:r w:rsidRPr="002D192C">
        <w:t>exceptional learning needs</w:t>
      </w:r>
      <w:r w:rsidRPr="002D192C">
        <w:tab/>
      </w:r>
    </w:p>
    <w:p w14:paraId="767D9516"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92C">
        <w:t>cc5K3</w:t>
      </w:r>
      <w:r w:rsidRPr="002D192C">
        <w:tab/>
        <w:t>Effective management of teaching and learning</w:t>
      </w:r>
      <w:r w:rsidRPr="002D192C">
        <w:tab/>
      </w:r>
    </w:p>
    <w:p w14:paraId="4ACD634E" w14:textId="77777777" w:rsidR="005D3B89" w:rsidRPr="002D192C" w:rsidRDefault="005D3B89" w:rsidP="005D3B89">
      <w:r w:rsidRPr="002D192C">
        <w:t>cc5K4</w:t>
      </w:r>
      <w:r w:rsidRPr="002D192C">
        <w:tab/>
        <w:t xml:space="preserve">   Teacher attitudes and behaviors that influence behavior of individuals with </w:t>
      </w:r>
    </w:p>
    <w:p w14:paraId="446779FB" w14:textId="77777777" w:rsidR="005D3B89" w:rsidRPr="002D192C" w:rsidRDefault="005D3B89" w:rsidP="005D3B89">
      <w:pPr>
        <w:ind w:firstLine="720"/>
      </w:pPr>
      <w:r w:rsidRPr="002D192C">
        <w:t xml:space="preserve">   exceptional learning needs</w:t>
      </w:r>
    </w:p>
    <w:p w14:paraId="50BF796F"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40E7">
        <w:t>cc5K6</w:t>
      </w:r>
      <w:r w:rsidRPr="001B40E7">
        <w:tab/>
        <w:t>Strategies for crisis prevention and intervention</w:t>
      </w:r>
    </w:p>
    <w:p w14:paraId="5CA27CB3"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pPr>
      <w:r w:rsidRPr="002D192C">
        <w:t>gc5K2</w:t>
      </w:r>
      <w:r w:rsidRPr="002D192C">
        <w:tab/>
        <w:t>Adaptation of the physical environment to provide optimal learning opportunities f</w:t>
      </w:r>
      <w:r>
        <w:t>or individuals with exceptional learning needs</w:t>
      </w:r>
    </w:p>
    <w:p w14:paraId="6096D603" w14:textId="77777777" w:rsidR="005D3B89" w:rsidRPr="001B40E7"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40E7">
        <w:t>cc5S1</w:t>
      </w:r>
      <w:r w:rsidRPr="001B40E7">
        <w:tab/>
        <w:t xml:space="preserve">Create a safe, equitable, positive, and supportive learning environment in which </w:t>
      </w:r>
    </w:p>
    <w:p w14:paraId="159D1C04"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40E7">
        <w:tab/>
        <w:t>diversities are valued</w:t>
      </w:r>
    </w:p>
    <w:p w14:paraId="474880A5" w14:textId="77777777" w:rsidR="005D3B89"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92C">
        <w:t>cc5S2</w:t>
      </w:r>
      <w:r w:rsidRPr="002D192C">
        <w:tab/>
        <w:t xml:space="preserve">Identify realistic expectations for personal and social behavior in various </w:t>
      </w:r>
    </w:p>
    <w:p w14:paraId="437C26D0"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2D192C">
        <w:t>settings</w:t>
      </w:r>
    </w:p>
    <w:p w14:paraId="0CE9D07C"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92C">
        <w:t>cc5S5</w:t>
      </w:r>
      <w:r w:rsidRPr="002D192C">
        <w:tab/>
        <w:t>Modify the learning environment to manage behaviors</w:t>
      </w:r>
    </w:p>
    <w:p w14:paraId="00EFCD23"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pPr>
      <w:r w:rsidRPr="002D192C">
        <w:t>cc5S9</w:t>
      </w:r>
      <w:r w:rsidRPr="002D192C">
        <w:tab/>
        <w:t>Create an environment that encourage self-advocacy and increased independence</w:t>
      </w:r>
    </w:p>
    <w:p w14:paraId="0A9D7203"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92C">
        <w:t>cc5S10</w:t>
      </w:r>
      <w:r w:rsidRPr="002D192C">
        <w:tab/>
        <w:t>Use effective and varied behavior management strategies</w:t>
      </w:r>
    </w:p>
    <w:p w14:paraId="552B9CB4"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92C">
        <w:t>cc5S12</w:t>
      </w:r>
      <w:r w:rsidRPr="002D192C">
        <w:tab/>
        <w:t>Design and manage daily routines</w:t>
      </w:r>
    </w:p>
    <w:p w14:paraId="052792E7"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pPr>
      <w:r w:rsidRPr="002D192C">
        <w:t>cc5S13</w:t>
      </w:r>
      <w:r>
        <w:tab/>
      </w:r>
      <w:r w:rsidRPr="002D192C">
        <w:t>Organize, develop, and sustain learning environments that support positive intracultural and intercultural experiences.</w:t>
      </w:r>
    </w:p>
    <w:p w14:paraId="5A3B5A1E"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92C">
        <w:t>cc5S14</w:t>
      </w:r>
      <w:r w:rsidRPr="002D192C">
        <w:tab/>
        <w:t xml:space="preserve">Mediate controversial intercultural issues among students within the learning </w:t>
      </w:r>
    </w:p>
    <w:p w14:paraId="31FD2590"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92C">
        <w:tab/>
        <w:t>environment in ways that enhance any culture, group, or person.</w:t>
      </w:r>
    </w:p>
    <w:p w14:paraId="5796D808"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92C">
        <w:t>gc5S5</w:t>
      </w:r>
      <w:r w:rsidRPr="002D192C">
        <w:tab/>
        <w:t>Use skills in problem-solving and conflict resolution</w:t>
      </w:r>
    </w:p>
    <w:p w14:paraId="50EA9920" w14:textId="77777777" w:rsidR="005D3B89"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92C">
        <w:t>gc5S6</w:t>
      </w:r>
      <w:r w:rsidRPr="002D192C">
        <w:tab/>
        <w:t>Establish a consistent classroom routine f</w:t>
      </w:r>
      <w:r>
        <w:t xml:space="preserve">or individuals with exceptional </w:t>
      </w:r>
    </w:p>
    <w:p w14:paraId="530141E2"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ab/>
        <w:t>learning needs</w:t>
      </w:r>
    </w:p>
    <w:p w14:paraId="72494C19" w14:textId="77777777" w:rsidR="005D3B89" w:rsidRPr="002D192C" w:rsidRDefault="005D3B89" w:rsidP="005D3B89">
      <w:pPr>
        <w:tabs>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F9427D" w14:textId="77777777" w:rsidR="005D3B89" w:rsidRPr="002D192C" w:rsidRDefault="005D3B89" w:rsidP="005D3B89">
      <w:pPr>
        <w:numPr>
          <w:ilvl w:val="0"/>
          <w:numId w:val="9"/>
        </w:numPr>
        <w:rPr>
          <w:b/>
          <w:i/>
        </w:rPr>
      </w:pPr>
      <w:r w:rsidRPr="002D192C">
        <w:rPr>
          <w:b/>
          <w:i/>
        </w:rPr>
        <w:t>Assessment</w:t>
      </w:r>
    </w:p>
    <w:p w14:paraId="75785BFF" w14:textId="77777777" w:rsidR="005D3B89" w:rsidRPr="002D192C" w:rsidRDefault="005D3B89" w:rsidP="005D3B89">
      <w:r w:rsidRPr="002D192C">
        <w:t>cc8S10</w:t>
      </w:r>
      <w:r>
        <w:tab/>
        <w:t xml:space="preserve">  </w:t>
      </w:r>
      <w:r w:rsidRPr="002D192C">
        <w:t>Create and maintain records</w:t>
      </w:r>
    </w:p>
    <w:p w14:paraId="256E3462" w14:textId="77777777" w:rsidR="005D3B89" w:rsidRPr="002D192C" w:rsidRDefault="005D3B89" w:rsidP="005D3B89"/>
    <w:p w14:paraId="0FDC6474" w14:textId="77777777" w:rsidR="005D3B89" w:rsidRPr="002D192C" w:rsidRDefault="005D3B89" w:rsidP="005D3B89">
      <w:pPr>
        <w:ind w:left="900" w:hanging="900"/>
        <w:rPr>
          <w:b/>
          <w:i/>
        </w:rPr>
      </w:pPr>
      <w:r w:rsidRPr="002D192C">
        <w:rPr>
          <w:b/>
          <w:i/>
        </w:rPr>
        <w:t xml:space="preserve">10. Collaboration </w:t>
      </w:r>
    </w:p>
    <w:p w14:paraId="1506693F" w14:textId="77777777" w:rsidR="005D3B89" w:rsidRPr="002D192C" w:rsidRDefault="005D3B89" w:rsidP="005D3B89">
      <w:pPr>
        <w:ind w:left="900" w:hanging="900"/>
      </w:pPr>
      <w:r w:rsidRPr="002D192C">
        <w:t>cc10K3</w:t>
      </w:r>
      <w:r w:rsidRPr="002D192C">
        <w:tab/>
        <w:t>Concerns of families of individuals with exceptional learning needs and strategies to help address these concerns</w:t>
      </w:r>
    </w:p>
    <w:p w14:paraId="320044B8" w14:textId="77777777" w:rsidR="005D3B89" w:rsidRPr="002D192C" w:rsidRDefault="005D3B89" w:rsidP="005D3B89">
      <w:pPr>
        <w:ind w:left="900" w:hanging="900"/>
      </w:pPr>
      <w:r>
        <w:t>c</w:t>
      </w:r>
      <w:r w:rsidRPr="002D192C">
        <w:t>c10K1</w:t>
      </w:r>
      <w:r w:rsidRPr="002D192C">
        <w:tab/>
        <w:t>Models and strategies of consultation and collaboration</w:t>
      </w:r>
    </w:p>
    <w:p w14:paraId="4F590E79" w14:textId="77777777" w:rsidR="005D3B89" w:rsidRPr="002D192C" w:rsidRDefault="005D3B89" w:rsidP="005D3B89">
      <w:pPr>
        <w:ind w:left="900" w:hanging="900"/>
      </w:pPr>
      <w:r w:rsidRPr="002D192C">
        <w:t>cc10S7</w:t>
      </w:r>
      <w:r w:rsidRPr="002D192C">
        <w:tab/>
        <w:t>Use group problem-solving skills to develop, implement, and evaluate collaborative activities</w:t>
      </w:r>
    </w:p>
    <w:p w14:paraId="268D2AAD" w14:textId="77777777" w:rsidR="005D3B89" w:rsidRDefault="005D3B89" w:rsidP="005D3B89">
      <w:pPr>
        <w:rPr>
          <w:b/>
          <w:i/>
        </w:rPr>
      </w:pPr>
    </w:p>
    <w:p w14:paraId="10AAE5D9" w14:textId="77777777" w:rsidR="005D3B89" w:rsidRDefault="005D3B89" w:rsidP="005D3B89">
      <w:pPr>
        <w:ind w:left="60"/>
        <w:jc w:val="center"/>
        <w:outlineLvl w:val="0"/>
        <w:rPr>
          <w:b/>
          <w:i/>
        </w:rPr>
      </w:pPr>
      <w:r>
        <w:rPr>
          <w:b/>
          <w:i/>
        </w:rPr>
        <w:t>STATE OF FLORIDA CERTIFICATION STANDARDS</w:t>
      </w:r>
    </w:p>
    <w:p w14:paraId="074075C0" w14:textId="77777777" w:rsidR="005D3B89" w:rsidRDefault="005D3B89" w:rsidP="005D3B89">
      <w:pPr>
        <w:ind w:left="60"/>
        <w:jc w:val="center"/>
        <w:rPr>
          <w:b/>
          <w:i/>
        </w:rPr>
      </w:pPr>
      <w:r>
        <w:rPr>
          <w:b/>
          <w:i/>
        </w:rPr>
        <w:t>FOR EXCEPTIONAL STUDENT EDUCATION (ESE)</w:t>
      </w:r>
    </w:p>
    <w:p w14:paraId="4EF1F7E7" w14:textId="77777777" w:rsidR="005D3B89" w:rsidRDefault="005D3B89" w:rsidP="005D3B89">
      <w:pPr>
        <w:ind w:left="60"/>
        <w:jc w:val="center"/>
        <w:rPr>
          <w:b/>
          <w:i/>
        </w:rPr>
      </w:pPr>
    </w:p>
    <w:p w14:paraId="33C038C1" w14:textId="77777777" w:rsidR="005D3B89" w:rsidRDefault="005D3B89" w:rsidP="005D3B89">
      <w:pPr>
        <w:numPr>
          <w:ilvl w:val="1"/>
          <w:numId w:val="13"/>
        </w:numPr>
      </w:pPr>
      <w:r>
        <w:t>Select instructional practices that reflect individual learning needs &amp; incorporate a wide range of learning strategies &amp; specialized materials to create an appropriate instructional environment for students with disabilities.</w:t>
      </w:r>
    </w:p>
    <w:p w14:paraId="704E03CD" w14:textId="77777777" w:rsidR="005D3B89" w:rsidRPr="00621558" w:rsidRDefault="005D3B89" w:rsidP="005D3B89">
      <w:pPr>
        <w:ind w:left="60"/>
      </w:pPr>
    </w:p>
    <w:p w14:paraId="7BF4B872" w14:textId="52D54439" w:rsidR="005D3B89" w:rsidRDefault="005D3B89" w:rsidP="005D3B89">
      <w:pPr>
        <w:ind w:left="60"/>
        <w:jc w:val="center"/>
        <w:outlineLvl w:val="0"/>
        <w:rPr>
          <w:b/>
          <w:i/>
        </w:rPr>
      </w:pPr>
      <w:r>
        <w:rPr>
          <w:b/>
          <w:i/>
        </w:rPr>
        <w:t xml:space="preserve">FLORIDA </w:t>
      </w:r>
      <w:r w:rsidR="000D2168">
        <w:rPr>
          <w:b/>
          <w:i/>
        </w:rPr>
        <w:t>EDUCATOR</w:t>
      </w:r>
      <w:r>
        <w:rPr>
          <w:b/>
          <w:i/>
        </w:rPr>
        <w:t xml:space="preserve"> ACCOMPLISHED PRACTICES (</w:t>
      </w:r>
      <w:r w:rsidR="00F41D78">
        <w:rPr>
          <w:b/>
          <w:i/>
        </w:rPr>
        <w:t>F</w:t>
      </w:r>
      <w:r>
        <w:rPr>
          <w:b/>
          <w:i/>
        </w:rPr>
        <w:t>EAP) 2010</w:t>
      </w:r>
    </w:p>
    <w:p w14:paraId="7654D9AF" w14:textId="77777777" w:rsidR="005D3B89" w:rsidRDefault="005D3B89" w:rsidP="005D3B89">
      <w:pPr>
        <w:ind w:left="60"/>
        <w:jc w:val="center"/>
        <w:rPr>
          <w:b/>
          <w:i/>
        </w:rPr>
      </w:pPr>
    </w:p>
    <w:p w14:paraId="302FFA8C" w14:textId="77777777" w:rsidR="005D3B89" w:rsidRDefault="005D3B89" w:rsidP="005D3B89">
      <w:pPr>
        <w:ind w:left="60"/>
      </w:pPr>
      <w:r w:rsidRPr="0085634F">
        <w:rPr>
          <w:b/>
        </w:rPr>
        <w:t>a.1.f</w:t>
      </w:r>
      <w:r>
        <w:tab/>
        <w:t>Quality of Instruction: instructional design: Develops learning experiences that require students to demonstrate a variety of applicable skills and competencies</w:t>
      </w:r>
    </w:p>
    <w:p w14:paraId="3BAB9CF5" w14:textId="77777777" w:rsidR="005D3B89" w:rsidRDefault="005D3B89" w:rsidP="005D3B89">
      <w:pPr>
        <w:ind w:left="60"/>
      </w:pPr>
      <w:r w:rsidRPr="0085634F">
        <w:rPr>
          <w:b/>
        </w:rPr>
        <w:t>a.2.</w:t>
      </w:r>
      <w:r>
        <w:rPr>
          <w:b/>
        </w:rPr>
        <w:t>a</w:t>
      </w:r>
      <w:r>
        <w:tab/>
        <w:t>Quality of Instruction: learning environment:  Organizes, allocates, and manages the resources of time, space and attention</w:t>
      </w:r>
    </w:p>
    <w:p w14:paraId="41B14383" w14:textId="77777777" w:rsidR="005D3B89" w:rsidRPr="00C93320" w:rsidRDefault="005D3B89" w:rsidP="005D3B89">
      <w:pPr>
        <w:ind w:left="60"/>
        <w:rPr>
          <w:rFonts w:cs="Calibri"/>
          <w:color w:val="000000"/>
        </w:rPr>
      </w:pPr>
      <w:r w:rsidRPr="00C93320">
        <w:rPr>
          <w:b/>
        </w:rPr>
        <w:t>a.2.b</w:t>
      </w:r>
      <w:r w:rsidRPr="00C93320">
        <w:rPr>
          <w:b/>
        </w:rPr>
        <w:tab/>
      </w:r>
      <w:r w:rsidRPr="00C93320">
        <w:t xml:space="preserve">Quality of Instruction: learning environment:  </w:t>
      </w:r>
      <w:r w:rsidRPr="00C93320">
        <w:rPr>
          <w:rFonts w:cs="Calibri"/>
          <w:color w:val="000000"/>
        </w:rPr>
        <w:t>Manages individual and class behaviors through a well-planned management system</w:t>
      </w:r>
    </w:p>
    <w:p w14:paraId="4877D0A1" w14:textId="77777777" w:rsidR="005D3B89" w:rsidRPr="00C93320" w:rsidRDefault="005D3B89" w:rsidP="005D3B89">
      <w:pPr>
        <w:ind w:left="60"/>
        <w:rPr>
          <w:rFonts w:cs="Calibri"/>
          <w:color w:val="000000"/>
        </w:rPr>
      </w:pPr>
      <w:r w:rsidRPr="00C93320">
        <w:rPr>
          <w:b/>
        </w:rPr>
        <w:t>a.2.c</w:t>
      </w:r>
      <w:r w:rsidRPr="00C93320">
        <w:rPr>
          <w:b/>
        </w:rPr>
        <w:tab/>
      </w:r>
      <w:r w:rsidRPr="00C93320">
        <w:t xml:space="preserve">Quality of Instruction: learning environment:  </w:t>
      </w:r>
      <w:r w:rsidRPr="00C93320">
        <w:rPr>
          <w:rFonts w:cs="Calibri"/>
          <w:color w:val="000000"/>
        </w:rPr>
        <w:t>Conveys high expectations to all students</w:t>
      </w:r>
    </w:p>
    <w:p w14:paraId="378B9ABD" w14:textId="77777777" w:rsidR="005D3B89" w:rsidRPr="002D192C" w:rsidRDefault="005D3B89" w:rsidP="005D3B89">
      <w:pPr>
        <w:ind w:left="60"/>
      </w:pPr>
      <w:r w:rsidRPr="0085634F">
        <w:rPr>
          <w:b/>
        </w:rPr>
        <w:t>a.2.h</w:t>
      </w:r>
      <w:r>
        <w:tab/>
        <w:t>Quality of Instruction: learning environment: Adapts the learning environment to accommodate the differing needs and diversity of students</w:t>
      </w:r>
    </w:p>
    <w:p w14:paraId="01BC0DDF" w14:textId="77777777" w:rsidR="005D3B89" w:rsidRPr="005E12B4" w:rsidRDefault="005D3B89" w:rsidP="005D3B89">
      <w:pPr>
        <w:rPr>
          <w:b/>
          <w:bCs/>
          <w:u w:val="single"/>
        </w:rPr>
      </w:pPr>
    </w:p>
    <w:p w14:paraId="266CC2E2" w14:textId="77777777" w:rsidR="005D3B89" w:rsidRPr="00C45885" w:rsidRDefault="005D3B89" w:rsidP="005D3B89">
      <w:pPr>
        <w:rPr>
          <w:b/>
          <w:i/>
        </w:rPr>
      </w:pPr>
    </w:p>
    <w:p w14:paraId="357D2BA6" w14:textId="56E9EA17" w:rsidR="005D3B89" w:rsidRPr="00037C92" w:rsidRDefault="005D3B89" w:rsidP="005D3B89">
      <w:pPr>
        <w:jc w:val="center"/>
        <w:outlineLvl w:val="0"/>
        <w:rPr>
          <w:b/>
          <w:bCs/>
          <w:i/>
        </w:rPr>
      </w:pPr>
      <w:r>
        <w:rPr>
          <w:b/>
          <w:bCs/>
          <w:i/>
        </w:rPr>
        <w:t xml:space="preserve">FLORIDA </w:t>
      </w:r>
      <w:r w:rsidRPr="00037C92">
        <w:rPr>
          <w:b/>
          <w:bCs/>
          <w:i/>
        </w:rPr>
        <w:t>STANDARDS</w:t>
      </w:r>
      <w:r>
        <w:rPr>
          <w:b/>
          <w:bCs/>
          <w:i/>
        </w:rPr>
        <w:t xml:space="preserve"> FOR ESOL </w:t>
      </w:r>
      <w:r w:rsidR="000D2168">
        <w:rPr>
          <w:b/>
          <w:bCs/>
          <w:i/>
        </w:rPr>
        <w:t>ENDORSEMENT</w:t>
      </w:r>
      <w:r>
        <w:rPr>
          <w:b/>
          <w:bCs/>
          <w:i/>
        </w:rPr>
        <w:t xml:space="preserve"> 2010</w:t>
      </w:r>
    </w:p>
    <w:p w14:paraId="1E005E17" w14:textId="77777777" w:rsidR="005D3B89" w:rsidRDefault="005D3B89" w:rsidP="005D3B89"/>
    <w:p w14:paraId="0F266995" w14:textId="77777777" w:rsidR="005D3B89" w:rsidRPr="00F24D0A" w:rsidRDefault="005D3B89" w:rsidP="005D3B89">
      <w:pPr>
        <w:pStyle w:val="Default"/>
        <w:spacing w:after="80"/>
        <w:ind w:right="720"/>
        <w:outlineLvl w:val="0"/>
        <w:rPr>
          <w:rFonts w:ascii="Times New Roman" w:hAnsi="Times New Roman" w:cs="Arial"/>
          <w:i/>
          <w:color w:val="auto"/>
          <w:szCs w:val="23"/>
        </w:rPr>
      </w:pPr>
      <w:r w:rsidRPr="00F24D0A">
        <w:rPr>
          <w:rFonts w:ascii="Times New Roman" w:hAnsi="Times New Roman" w:cs="Arial"/>
          <w:b/>
          <w:bCs/>
          <w:i/>
          <w:color w:val="auto"/>
          <w:szCs w:val="23"/>
        </w:rPr>
        <w:t xml:space="preserve">Domain 1: Culture (Cross-Cultural Communications) </w:t>
      </w:r>
    </w:p>
    <w:p w14:paraId="4FAD28B5" w14:textId="77777777" w:rsidR="005D3B89" w:rsidRPr="00F24D0A" w:rsidRDefault="005D3B89" w:rsidP="005D3B89">
      <w:pPr>
        <w:pStyle w:val="Default"/>
        <w:spacing w:after="80"/>
        <w:ind w:left="1440" w:right="720" w:hanging="1440"/>
        <w:rPr>
          <w:rFonts w:ascii="Times New Roman" w:hAnsi="Times New Roman" w:cs="Arial"/>
          <w:b/>
          <w:color w:val="auto"/>
          <w:szCs w:val="23"/>
        </w:rPr>
      </w:pPr>
      <w:r w:rsidRPr="00F24D0A">
        <w:rPr>
          <w:rFonts w:ascii="Times New Roman" w:hAnsi="Times New Roman" w:cs="Arial"/>
          <w:b/>
          <w:bCs/>
          <w:color w:val="auto"/>
          <w:szCs w:val="23"/>
        </w:rPr>
        <w:t xml:space="preserve">D1: S1.1: </w:t>
      </w:r>
      <w:r w:rsidRPr="00F24D0A">
        <w:rPr>
          <w:rFonts w:ascii="Times New Roman" w:hAnsi="Times New Roman" w:cs="Arial"/>
          <w:b/>
          <w:bCs/>
          <w:color w:val="auto"/>
          <w:szCs w:val="23"/>
        </w:rPr>
        <w:tab/>
        <w:t xml:space="preserve">Culture as a Factor in ELLs’ Learning </w:t>
      </w:r>
      <w:r w:rsidRPr="00F24D0A">
        <w:rPr>
          <w:rFonts w:ascii="Times New Roman" w:hAnsi="Times New Roman" w:cs="Arial"/>
          <w:color w:val="auto"/>
          <w:szCs w:val="23"/>
        </w:rPr>
        <w:t>Teachers will know and apply understanding of theories related to the effect of culture in language learning and school achievement for ELLs from diverse backgrounds. Teachers will identify and understand the nature and role of culture, cultural groups, and individual cultural identities</w:t>
      </w:r>
      <w:r w:rsidRPr="00F24D0A">
        <w:rPr>
          <w:rFonts w:ascii="Times New Roman" w:hAnsi="Times New Roman" w:cs="Arial"/>
          <w:b/>
          <w:color w:val="auto"/>
          <w:szCs w:val="23"/>
        </w:rPr>
        <w:t xml:space="preserve">. </w:t>
      </w:r>
    </w:p>
    <w:p w14:paraId="66734B1F" w14:textId="77777777" w:rsidR="008117CC" w:rsidRDefault="008117CC" w:rsidP="005D3B89">
      <w:pPr>
        <w:pStyle w:val="Default"/>
        <w:spacing w:after="80"/>
        <w:ind w:right="720"/>
        <w:outlineLvl w:val="0"/>
        <w:rPr>
          <w:rFonts w:ascii="Times New Roman" w:hAnsi="Times New Roman" w:cs="Arial"/>
          <w:b/>
          <w:bCs/>
          <w:i/>
          <w:color w:val="auto"/>
          <w:szCs w:val="23"/>
        </w:rPr>
      </w:pPr>
    </w:p>
    <w:p w14:paraId="27127F43" w14:textId="3D685435" w:rsidR="005D3B89" w:rsidRPr="00F24D0A" w:rsidRDefault="005D3B89" w:rsidP="005D3B89">
      <w:pPr>
        <w:pStyle w:val="Default"/>
        <w:spacing w:after="80"/>
        <w:ind w:right="720"/>
        <w:outlineLvl w:val="0"/>
        <w:rPr>
          <w:rFonts w:ascii="Times New Roman" w:hAnsi="Times New Roman" w:cs="Arial"/>
          <w:i/>
          <w:color w:val="auto"/>
          <w:szCs w:val="23"/>
        </w:rPr>
      </w:pPr>
      <w:r w:rsidRPr="00F24D0A">
        <w:rPr>
          <w:rFonts w:ascii="Times New Roman" w:hAnsi="Times New Roman" w:cs="Arial"/>
          <w:b/>
          <w:bCs/>
          <w:i/>
          <w:color w:val="auto"/>
          <w:szCs w:val="23"/>
        </w:rPr>
        <w:t xml:space="preserve">Domain 2: Language and Literacy (Applied Linguistics) </w:t>
      </w:r>
    </w:p>
    <w:p w14:paraId="0BA8E816" w14:textId="77777777" w:rsidR="005D3B89" w:rsidRPr="00F24D0A" w:rsidRDefault="005D3B89" w:rsidP="005D3B89">
      <w:pPr>
        <w:pStyle w:val="Default"/>
        <w:spacing w:after="80"/>
        <w:ind w:left="1440" w:right="720" w:hanging="1440"/>
        <w:rPr>
          <w:rFonts w:ascii="Times New Roman" w:hAnsi="Times New Roman" w:cs="Arial"/>
          <w:color w:val="auto"/>
          <w:szCs w:val="23"/>
        </w:rPr>
      </w:pPr>
      <w:r w:rsidRPr="00F24D0A">
        <w:rPr>
          <w:rFonts w:ascii="Times New Roman" w:hAnsi="Times New Roman" w:cs="Arial"/>
          <w:b/>
          <w:bCs/>
          <w:color w:val="auto"/>
          <w:szCs w:val="23"/>
        </w:rPr>
        <w:t xml:space="preserve">D2: S2.3: </w:t>
      </w:r>
      <w:r w:rsidRPr="00F24D0A">
        <w:rPr>
          <w:rFonts w:ascii="Times New Roman" w:hAnsi="Times New Roman" w:cs="Arial"/>
          <w:b/>
          <w:bCs/>
          <w:color w:val="auto"/>
          <w:szCs w:val="23"/>
        </w:rPr>
        <w:tab/>
        <w:t xml:space="preserve">Second Language Literacy Development </w:t>
      </w:r>
      <w:r w:rsidRPr="00F24D0A">
        <w:rPr>
          <w:rFonts w:ascii="Times New Roman" w:hAnsi="Times New Roman" w:cs="Arial"/>
          <w:color w:val="auto"/>
          <w:szCs w:val="23"/>
        </w:rPr>
        <w:t>Teachers will demonstrate an understanding of the components of literacy, and will understand and apply theories of second language literacy development to support ELLs’ learning.</w:t>
      </w:r>
    </w:p>
    <w:p w14:paraId="69DC570D" w14:textId="7015C43E" w:rsidR="005D3B89" w:rsidRDefault="005D3B89" w:rsidP="005D3B89">
      <w:pPr>
        <w:pStyle w:val="Default"/>
        <w:spacing w:after="80"/>
        <w:ind w:left="360" w:right="720"/>
        <w:rPr>
          <w:rFonts w:ascii="Times New Roman" w:hAnsi="Times New Roman" w:cs="Arial"/>
          <w:b/>
          <w:bCs/>
          <w:i/>
          <w:color w:val="auto"/>
          <w:szCs w:val="23"/>
        </w:rPr>
      </w:pPr>
    </w:p>
    <w:p w14:paraId="0E167284" w14:textId="77777777" w:rsidR="008117CC" w:rsidRPr="00F24D0A" w:rsidRDefault="008117CC" w:rsidP="005D3B89">
      <w:pPr>
        <w:pStyle w:val="Default"/>
        <w:spacing w:after="80"/>
        <w:ind w:left="360" w:right="720"/>
        <w:rPr>
          <w:rFonts w:ascii="Times New Roman" w:hAnsi="Times New Roman" w:cs="Arial"/>
          <w:b/>
          <w:bCs/>
          <w:i/>
          <w:color w:val="auto"/>
          <w:szCs w:val="23"/>
        </w:rPr>
      </w:pPr>
    </w:p>
    <w:p w14:paraId="45047D5E" w14:textId="77777777" w:rsidR="005D3B89" w:rsidRPr="00F24D0A" w:rsidRDefault="005D3B89" w:rsidP="005D3B89">
      <w:pPr>
        <w:pStyle w:val="Default"/>
        <w:spacing w:after="80"/>
        <w:ind w:right="720"/>
        <w:rPr>
          <w:rFonts w:ascii="Times New Roman" w:hAnsi="Times New Roman" w:cs="Arial"/>
          <w:b/>
          <w:bCs/>
          <w:i/>
          <w:color w:val="auto"/>
          <w:szCs w:val="23"/>
        </w:rPr>
      </w:pPr>
      <w:r w:rsidRPr="00F24D0A">
        <w:rPr>
          <w:rFonts w:ascii="Times New Roman" w:hAnsi="Times New Roman" w:cs="Arial"/>
          <w:b/>
          <w:bCs/>
          <w:i/>
          <w:color w:val="auto"/>
          <w:szCs w:val="23"/>
        </w:rPr>
        <w:lastRenderedPageBreak/>
        <w:t xml:space="preserve">Domain 3: Methods of Teaching English to Speakers of Other Languages (ESOL) </w:t>
      </w:r>
    </w:p>
    <w:p w14:paraId="584A4B59" w14:textId="0E33EC53" w:rsidR="005D3B89" w:rsidRDefault="005D3B89" w:rsidP="005D3B89">
      <w:pPr>
        <w:pStyle w:val="Default"/>
        <w:spacing w:after="80"/>
        <w:ind w:left="1440" w:right="720" w:hanging="1440"/>
        <w:rPr>
          <w:rFonts w:ascii="Times New Roman" w:hAnsi="Times New Roman" w:cs="Arial"/>
          <w:b/>
          <w:color w:val="auto"/>
          <w:szCs w:val="23"/>
        </w:rPr>
      </w:pPr>
      <w:r w:rsidRPr="00F24D0A">
        <w:rPr>
          <w:rFonts w:ascii="Times New Roman" w:hAnsi="Times New Roman" w:cs="Arial"/>
          <w:b/>
          <w:bCs/>
          <w:color w:val="auto"/>
          <w:szCs w:val="23"/>
        </w:rPr>
        <w:t xml:space="preserve">D3: S3.2: </w:t>
      </w:r>
      <w:r w:rsidRPr="00F24D0A">
        <w:rPr>
          <w:rFonts w:ascii="Times New Roman" w:hAnsi="Times New Roman" w:cs="Arial"/>
          <w:b/>
          <w:bCs/>
          <w:color w:val="auto"/>
          <w:szCs w:val="23"/>
        </w:rPr>
        <w:tab/>
        <w:t xml:space="preserve">Standards-Based ESL and Content Instruction </w:t>
      </w:r>
      <w:r w:rsidRPr="00F24D0A">
        <w:rPr>
          <w:rFonts w:ascii="Times New Roman" w:hAnsi="Times New Roman" w:cs="Arial"/>
          <w:color w:val="auto"/>
          <w:szCs w:val="23"/>
        </w:rPr>
        <w:t>Teachers will know, manage, and implement a variety of teaching strategies and techniques for developing and integrating ELLs’ English listening, speaking, reading, and writing skills. The teacher will support ELLs’ access to the core curriculum by teaching language through academic content.</w:t>
      </w:r>
      <w:r w:rsidRPr="00F24D0A">
        <w:rPr>
          <w:rFonts w:ascii="Times New Roman" w:hAnsi="Times New Roman" w:cs="Arial"/>
          <w:b/>
          <w:color w:val="auto"/>
          <w:szCs w:val="23"/>
        </w:rPr>
        <w:t xml:space="preserve"> </w:t>
      </w:r>
    </w:p>
    <w:p w14:paraId="78FDF2BB" w14:textId="77777777" w:rsidR="008117CC" w:rsidRPr="00F24D0A" w:rsidRDefault="008117CC" w:rsidP="005D3B89">
      <w:pPr>
        <w:pStyle w:val="Default"/>
        <w:spacing w:after="80"/>
        <w:ind w:left="1440" w:right="720" w:hanging="1440"/>
        <w:rPr>
          <w:rFonts w:ascii="Times New Roman" w:hAnsi="Times New Roman" w:cs="Arial"/>
          <w:color w:val="auto"/>
          <w:szCs w:val="23"/>
        </w:rPr>
      </w:pPr>
    </w:p>
    <w:p w14:paraId="35398B1F" w14:textId="77777777" w:rsidR="005D3B89" w:rsidRPr="00F24D0A" w:rsidRDefault="005D3B89" w:rsidP="005D3B89">
      <w:pPr>
        <w:pStyle w:val="Default"/>
        <w:spacing w:after="80"/>
        <w:ind w:left="1440" w:right="720" w:hanging="1440"/>
        <w:rPr>
          <w:rFonts w:ascii="Times New Roman" w:hAnsi="Times New Roman" w:cs="Arial"/>
          <w:b/>
          <w:color w:val="auto"/>
          <w:szCs w:val="23"/>
        </w:rPr>
      </w:pPr>
      <w:r w:rsidRPr="00F24D0A">
        <w:rPr>
          <w:rFonts w:ascii="Times New Roman" w:hAnsi="Times New Roman" w:cs="Arial"/>
          <w:b/>
          <w:bCs/>
          <w:color w:val="auto"/>
          <w:szCs w:val="23"/>
        </w:rPr>
        <w:t xml:space="preserve">D3: S3.3: </w:t>
      </w:r>
      <w:r w:rsidRPr="00F24D0A">
        <w:rPr>
          <w:rFonts w:ascii="Times New Roman" w:hAnsi="Times New Roman" w:cs="Arial"/>
          <w:b/>
          <w:bCs/>
          <w:color w:val="auto"/>
          <w:szCs w:val="23"/>
        </w:rPr>
        <w:tab/>
        <w:t xml:space="preserve">Effective Use of Resources and Technologies </w:t>
      </w:r>
      <w:r w:rsidRPr="00F24D0A">
        <w:rPr>
          <w:rFonts w:ascii="Times New Roman" w:hAnsi="Times New Roman" w:cs="Arial"/>
          <w:color w:val="auto"/>
          <w:szCs w:val="23"/>
        </w:rPr>
        <w:t xml:space="preserve">Teachers will be familiar with and be able to select, adapt and use a wide range of standards-based materials, resources, and technologies. </w:t>
      </w:r>
    </w:p>
    <w:p w14:paraId="7B9AEC6A" w14:textId="77777777" w:rsidR="005D3B89" w:rsidRPr="00F24D0A" w:rsidRDefault="005D3B89" w:rsidP="005D3B89">
      <w:pPr>
        <w:pStyle w:val="Default"/>
        <w:spacing w:after="80"/>
        <w:ind w:right="720"/>
        <w:rPr>
          <w:rFonts w:ascii="Times New Roman" w:hAnsi="Times New Roman" w:cs="Arial"/>
          <w:b/>
          <w:bCs/>
          <w:color w:val="auto"/>
          <w:szCs w:val="23"/>
        </w:rPr>
      </w:pPr>
    </w:p>
    <w:p w14:paraId="016C9BA4" w14:textId="77777777" w:rsidR="005D3B89" w:rsidRPr="00F24D0A" w:rsidRDefault="005D3B89" w:rsidP="005D3B89">
      <w:pPr>
        <w:pStyle w:val="Default"/>
        <w:spacing w:after="80"/>
        <w:ind w:right="720"/>
        <w:outlineLvl w:val="0"/>
        <w:rPr>
          <w:rFonts w:ascii="Times New Roman" w:hAnsi="Times New Roman" w:cs="Arial"/>
          <w:i/>
          <w:color w:val="auto"/>
          <w:szCs w:val="23"/>
        </w:rPr>
      </w:pPr>
      <w:r w:rsidRPr="00F24D0A">
        <w:rPr>
          <w:rFonts w:ascii="Times New Roman" w:hAnsi="Times New Roman" w:cs="Arial"/>
          <w:b/>
          <w:bCs/>
          <w:i/>
          <w:color w:val="auto"/>
          <w:szCs w:val="23"/>
        </w:rPr>
        <w:t xml:space="preserve">Domain 4: ESOL Curriculum and Materials Development </w:t>
      </w:r>
    </w:p>
    <w:p w14:paraId="3E9BA33E" w14:textId="77777777" w:rsidR="005D3B89" w:rsidRPr="00F24D0A" w:rsidRDefault="005D3B89" w:rsidP="005D3B89">
      <w:pPr>
        <w:pStyle w:val="Default"/>
        <w:spacing w:after="80"/>
        <w:ind w:left="1440" w:right="720" w:hanging="1440"/>
        <w:rPr>
          <w:rFonts w:ascii="Times New Roman" w:hAnsi="Times New Roman" w:cs="Arial"/>
          <w:color w:val="auto"/>
          <w:szCs w:val="23"/>
        </w:rPr>
      </w:pPr>
      <w:r w:rsidRPr="00F24D0A">
        <w:rPr>
          <w:rFonts w:ascii="Times New Roman" w:hAnsi="Times New Roman" w:cs="Arial"/>
          <w:b/>
          <w:bCs/>
          <w:color w:val="auto"/>
          <w:szCs w:val="23"/>
        </w:rPr>
        <w:t xml:space="preserve">D4: S4.1: </w:t>
      </w:r>
      <w:r w:rsidRPr="00F24D0A">
        <w:rPr>
          <w:rFonts w:ascii="Times New Roman" w:hAnsi="Times New Roman" w:cs="Arial"/>
          <w:b/>
          <w:bCs/>
          <w:color w:val="auto"/>
          <w:szCs w:val="23"/>
        </w:rPr>
        <w:tab/>
        <w:t xml:space="preserve">Planning for Standards-Based Instruction of ELLs </w:t>
      </w:r>
      <w:r w:rsidRPr="00F24D0A">
        <w:rPr>
          <w:rFonts w:ascii="Times New Roman" w:hAnsi="Times New Roman" w:cs="Arial"/>
          <w:color w:val="auto"/>
          <w:szCs w:val="23"/>
        </w:rPr>
        <w:t xml:space="preserve">Teachers will know, understand, and apply concepts, research, best practices, and evidenced-based strategies to plan classroom instruction in a supportive learning environment for ELLs. The teacher will plan for multilevel classrooms with learners from diverse backgrounds using a standards-based ESOL curriculum. </w:t>
      </w:r>
    </w:p>
    <w:p w14:paraId="73D251FF" w14:textId="77777777" w:rsidR="005D3B89" w:rsidRPr="00F24D0A" w:rsidRDefault="005D3B89" w:rsidP="005D3B89">
      <w:pPr>
        <w:pStyle w:val="Default"/>
        <w:spacing w:after="80"/>
        <w:ind w:left="540" w:right="720"/>
        <w:rPr>
          <w:rFonts w:ascii="Times New Roman" w:hAnsi="Times New Roman" w:cs="Arial"/>
          <w:b/>
          <w:bCs/>
          <w:color w:val="auto"/>
          <w:szCs w:val="23"/>
        </w:rPr>
      </w:pPr>
    </w:p>
    <w:p w14:paraId="66A08C16" w14:textId="77777777" w:rsidR="005D3B89" w:rsidRPr="00F24D0A" w:rsidRDefault="005D3B89" w:rsidP="005D3B89">
      <w:pPr>
        <w:pStyle w:val="Default"/>
        <w:spacing w:after="80"/>
        <w:ind w:left="1440" w:right="720" w:hanging="1440"/>
        <w:rPr>
          <w:rFonts w:ascii="Times New Roman" w:hAnsi="Times New Roman" w:cs="Arial"/>
          <w:color w:val="auto"/>
          <w:szCs w:val="23"/>
        </w:rPr>
      </w:pPr>
      <w:r w:rsidRPr="00F24D0A">
        <w:rPr>
          <w:rFonts w:ascii="Times New Roman" w:hAnsi="Times New Roman" w:cs="Arial"/>
          <w:b/>
          <w:bCs/>
          <w:color w:val="auto"/>
          <w:szCs w:val="23"/>
        </w:rPr>
        <w:t xml:space="preserve">D4: S4.2: </w:t>
      </w:r>
      <w:r w:rsidRPr="00F24D0A">
        <w:rPr>
          <w:rFonts w:ascii="Times New Roman" w:hAnsi="Times New Roman" w:cs="Arial"/>
          <w:b/>
          <w:bCs/>
          <w:color w:val="auto"/>
          <w:szCs w:val="23"/>
        </w:rPr>
        <w:tab/>
        <w:t xml:space="preserve">Instructional Resources and Technology </w:t>
      </w:r>
      <w:r w:rsidRPr="00F24D0A">
        <w:rPr>
          <w:rFonts w:ascii="Times New Roman" w:hAnsi="Times New Roman" w:cs="Arial"/>
          <w:color w:val="auto"/>
          <w:szCs w:val="23"/>
        </w:rPr>
        <w:t xml:space="preserve">Teachers will know, select, and adapt a wide range of standards-based materials, resources, and technologies. </w:t>
      </w:r>
    </w:p>
    <w:p w14:paraId="382B09ED" w14:textId="77777777" w:rsidR="005D3B89" w:rsidRPr="00F24D0A" w:rsidRDefault="005D3B89" w:rsidP="005D3B89"/>
    <w:p w14:paraId="66288C15" w14:textId="77777777" w:rsidR="005D3B89" w:rsidRPr="002D192C" w:rsidRDefault="005D3B89" w:rsidP="005D3B89">
      <w:pPr>
        <w:ind w:left="60"/>
      </w:pPr>
    </w:p>
    <w:p w14:paraId="3C92EA4E" w14:textId="77777777" w:rsidR="005D3B89" w:rsidRPr="002D192C" w:rsidRDefault="005D3B89" w:rsidP="005D3B89">
      <w:pPr>
        <w:pStyle w:val="BodyText"/>
        <w:jc w:val="center"/>
        <w:rPr>
          <w:caps/>
          <w:color w:val="000000"/>
        </w:rPr>
      </w:pPr>
    </w:p>
    <w:p w14:paraId="6B3382A8" w14:textId="77777777" w:rsidR="005D3B89" w:rsidRPr="002D192C" w:rsidRDefault="005D3B89" w:rsidP="005D3B89">
      <w:pPr>
        <w:pStyle w:val="BodyText"/>
        <w:jc w:val="center"/>
        <w:rPr>
          <w:caps/>
          <w:color w:val="000000"/>
        </w:rPr>
      </w:pPr>
    </w:p>
    <w:p w14:paraId="32285C72" w14:textId="77777777" w:rsidR="005D3B89" w:rsidRDefault="005D3B89" w:rsidP="005D3B89">
      <w:pPr>
        <w:pStyle w:val="BodyText"/>
        <w:rPr>
          <w:caps/>
          <w:color w:val="000000"/>
        </w:rPr>
      </w:pPr>
    </w:p>
    <w:p w14:paraId="516F4D2A" w14:textId="77777777" w:rsidR="005D3B89" w:rsidRDefault="005D3B89" w:rsidP="005D3B89">
      <w:pPr>
        <w:pStyle w:val="BodyText"/>
        <w:jc w:val="center"/>
        <w:rPr>
          <w:caps/>
          <w:color w:val="000000"/>
        </w:rPr>
      </w:pPr>
    </w:p>
    <w:p w14:paraId="35F03699" w14:textId="77777777" w:rsidR="005D3B89" w:rsidRDefault="005D3B89" w:rsidP="005D3B89">
      <w:pPr>
        <w:pStyle w:val="BodyText"/>
        <w:jc w:val="center"/>
        <w:rPr>
          <w:caps/>
          <w:color w:val="000000"/>
        </w:rPr>
      </w:pPr>
    </w:p>
    <w:p w14:paraId="5B6B6C77" w14:textId="77777777" w:rsidR="005D3B89" w:rsidRDefault="005D3B89" w:rsidP="005D3B89">
      <w:pPr>
        <w:pStyle w:val="BodyText"/>
        <w:jc w:val="center"/>
        <w:rPr>
          <w:caps/>
          <w:color w:val="000000"/>
        </w:rPr>
      </w:pPr>
    </w:p>
    <w:p w14:paraId="432CE5C0" w14:textId="77777777" w:rsidR="005D3B89" w:rsidRDefault="005D3B89" w:rsidP="005D3B89">
      <w:pPr>
        <w:pStyle w:val="BodyText"/>
        <w:jc w:val="center"/>
      </w:pPr>
    </w:p>
    <w:p w14:paraId="2C76CC65" w14:textId="77777777" w:rsidR="00E047D6" w:rsidRDefault="005D3B89" w:rsidP="005D3B89">
      <w:pPr>
        <w:jc w:val="center"/>
        <w:outlineLvl w:val="0"/>
        <w:rPr>
          <w:b/>
          <w:i/>
        </w:rPr>
      </w:pPr>
      <w:r>
        <w:rPr>
          <w:b/>
          <w:i/>
        </w:rPr>
        <w:br w:type="page"/>
      </w:r>
    </w:p>
    <w:p w14:paraId="648C09C5" w14:textId="77777777" w:rsidR="00E047D6" w:rsidRPr="00E047D6" w:rsidRDefault="00E047D6" w:rsidP="005D3B89">
      <w:pPr>
        <w:jc w:val="center"/>
        <w:outlineLvl w:val="0"/>
        <w:rPr>
          <w:i/>
        </w:rPr>
      </w:pPr>
      <w:r>
        <w:rPr>
          <w:b/>
        </w:rPr>
        <w:lastRenderedPageBreak/>
        <w:t>APPENDIX B</w:t>
      </w:r>
    </w:p>
    <w:p w14:paraId="6B5FA48E" w14:textId="4155F42F" w:rsidR="005D3B89" w:rsidRPr="008117CC" w:rsidRDefault="005D3B89" w:rsidP="005D3B89">
      <w:pPr>
        <w:jc w:val="center"/>
        <w:outlineLvl w:val="0"/>
        <w:rPr>
          <w:b/>
        </w:rPr>
      </w:pPr>
      <w:r w:rsidRPr="008117CC">
        <w:rPr>
          <w:b/>
        </w:rPr>
        <w:t xml:space="preserve">COURSE SCHEDULE </w:t>
      </w:r>
    </w:p>
    <w:p w14:paraId="4F38BB32" w14:textId="77777777" w:rsidR="005D717F" w:rsidRDefault="005D717F" w:rsidP="005D3B89">
      <w:pPr>
        <w:jc w:val="center"/>
        <w:outlineLvl w:val="0"/>
        <w:rPr>
          <w:b/>
          <w:i/>
        </w:rPr>
      </w:pPr>
    </w:p>
    <w:p w14:paraId="4E723E50" w14:textId="77777777" w:rsidR="005D3B89" w:rsidRDefault="005D3B89" w:rsidP="005D3B89">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036"/>
        <w:gridCol w:w="5186"/>
        <w:gridCol w:w="1910"/>
      </w:tblGrid>
      <w:tr w:rsidR="005D3B89" w:rsidRPr="00177F6A" w14:paraId="1EA41BC9" w14:textId="77777777" w:rsidTr="00AD5ABC">
        <w:tc>
          <w:tcPr>
            <w:tcW w:w="1218" w:type="dxa"/>
          </w:tcPr>
          <w:p w14:paraId="0FCD520A" w14:textId="77777777" w:rsidR="005D3B89" w:rsidRPr="00177F6A" w:rsidRDefault="005D3B89" w:rsidP="00002BBA">
            <w:pPr>
              <w:jc w:val="center"/>
              <w:rPr>
                <w:b/>
                <w:i/>
              </w:rPr>
            </w:pPr>
            <w:r w:rsidRPr="00177F6A">
              <w:rPr>
                <w:b/>
                <w:i/>
              </w:rPr>
              <w:t>SESSION</w:t>
            </w:r>
          </w:p>
        </w:tc>
        <w:tc>
          <w:tcPr>
            <w:tcW w:w="1036" w:type="dxa"/>
          </w:tcPr>
          <w:p w14:paraId="52D10E57" w14:textId="77777777" w:rsidR="005D3B89" w:rsidRPr="00177F6A" w:rsidRDefault="005D3B89" w:rsidP="00002BBA">
            <w:pPr>
              <w:jc w:val="center"/>
              <w:rPr>
                <w:b/>
                <w:i/>
              </w:rPr>
            </w:pPr>
            <w:r w:rsidRPr="00177F6A">
              <w:rPr>
                <w:b/>
                <w:i/>
              </w:rPr>
              <w:t>DATE</w:t>
            </w:r>
          </w:p>
        </w:tc>
        <w:tc>
          <w:tcPr>
            <w:tcW w:w="5186" w:type="dxa"/>
          </w:tcPr>
          <w:p w14:paraId="39200F19" w14:textId="77777777" w:rsidR="005D3B89" w:rsidRPr="00177F6A" w:rsidRDefault="005D3B89" w:rsidP="00002BBA">
            <w:pPr>
              <w:jc w:val="center"/>
              <w:rPr>
                <w:b/>
                <w:i/>
              </w:rPr>
            </w:pPr>
            <w:r w:rsidRPr="00177F6A">
              <w:rPr>
                <w:b/>
                <w:i/>
              </w:rPr>
              <w:t>TOPICS</w:t>
            </w:r>
          </w:p>
        </w:tc>
        <w:tc>
          <w:tcPr>
            <w:tcW w:w="1910" w:type="dxa"/>
          </w:tcPr>
          <w:p w14:paraId="1DF016B7" w14:textId="77777777" w:rsidR="005D3B89" w:rsidRPr="00177F6A" w:rsidRDefault="005D3B89" w:rsidP="00002BBA">
            <w:pPr>
              <w:jc w:val="center"/>
              <w:rPr>
                <w:b/>
                <w:i/>
              </w:rPr>
            </w:pPr>
            <w:r w:rsidRPr="00177F6A">
              <w:rPr>
                <w:b/>
                <w:i/>
              </w:rPr>
              <w:t>ASSIGNMENTS</w:t>
            </w:r>
          </w:p>
        </w:tc>
      </w:tr>
      <w:tr w:rsidR="005D3B89" w:rsidRPr="00177F6A" w14:paraId="15EB7A85" w14:textId="77777777" w:rsidTr="00AD5ABC">
        <w:tc>
          <w:tcPr>
            <w:tcW w:w="1218" w:type="dxa"/>
          </w:tcPr>
          <w:p w14:paraId="18CAB56E" w14:textId="77777777" w:rsidR="005D3B89" w:rsidRPr="00177F6A" w:rsidRDefault="005D3B89" w:rsidP="00002BBA">
            <w:pPr>
              <w:jc w:val="center"/>
              <w:rPr>
                <w:b/>
                <w:i/>
              </w:rPr>
            </w:pPr>
            <w:r w:rsidRPr="00177F6A">
              <w:rPr>
                <w:b/>
                <w:i/>
              </w:rPr>
              <w:t>1</w:t>
            </w:r>
          </w:p>
        </w:tc>
        <w:tc>
          <w:tcPr>
            <w:tcW w:w="1036" w:type="dxa"/>
          </w:tcPr>
          <w:p w14:paraId="339EF469" w14:textId="77777777" w:rsidR="005D3B89" w:rsidRPr="00177F6A" w:rsidRDefault="005D3B89" w:rsidP="00002BBA">
            <w:pPr>
              <w:jc w:val="center"/>
              <w:rPr>
                <w:b/>
                <w:i/>
              </w:rPr>
            </w:pPr>
          </w:p>
        </w:tc>
        <w:tc>
          <w:tcPr>
            <w:tcW w:w="5186" w:type="dxa"/>
          </w:tcPr>
          <w:p w14:paraId="74132381" w14:textId="77777777" w:rsidR="004F2408" w:rsidRPr="009F197A" w:rsidRDefault="004F2408" w:rsidP="004F2408">
            <w:pPr>
              <w:rPr>
                <w:b/>
              </w:rPr>
            </w:pPr>
            <w:r w:rsidRPr="009F197A">
              <w:rPr>
                <w:b/>
              </w:rPr>
              <w:t>Chapter 1</w:t>
            </w:r>
          </w:p>
          <w:p w14:paraId="336A2060" w14:textId="77777777" w:rsidR="005D3B89" w:rsidRDefault="00D22929" w:rsidP="00EE3BC2">
            <w:pPr>
              <w:rPr>
                <w:b/>
              </w:rPr>
            </w:pPr>
            <w:r>
              <w:rPr>
                <w:b/>
              </w:rPr>
              <w:t>Intro to Positive Behavior Interventions and Supports</w:t>
            </w:r>
            <w:r w:rsidR="00EE3BC2">
              <w:rPr>
                <w:b/>
              </w:rPr>
              <w:t xml:space="preserve"> including School-Wide PBIS and Bullying</w:t>
            </w:r>
          </w:p>
          <w:p w14:paraId="1D45F105" w14:textId="3162B944" w:rsidR="000E7C8E" w:rsidRPr="00AD5ABC" w:rsidRDefault="000E7C8E" w:rsidP="00EE3BC2">
            <w:pPr>
              <w:rPr>
                <w:b/>
                <w:i/>
              </w:rPr>
            </w:pPr>
          </w:p>
        </w:tc>
        <w:tc>
          <w:tcPr>
            <w:tcW w:w="1910" w:type="dxa"/>
          </w:tcPr>
          <w:p w14:paraId="1F3C08B0" w14:textId="77777777" w:rsidR="004F2408" w:rsidRPr="004F2408" w:rsidRDefault="004F2408" w:rsidP="004F2408">
            <w:pPr>
              <w:rPr>
                <w:i/>
              </w:rPr>
            </w:pPr>
            <w:r w:rsidRPr="004F2408">
              <w:rPr>
                <w:i/>
              </w:rPr>
              <w:t>In-class Practical  Activity</w:t>
            </w:r>
          </w:p>
          <w:p w14:paraId="5D26006F" w14:textId="77777777" w:rsidR="005D3B89" w:rsidRPr="00177F6A" w:rsidRDefault="005D3B89" w:rsidP="00002BBA">
            <w:pPr>
              <w:jc w:val="center"/>
              <w:rPr>
                <w:b/>
                <w:i/>
              </w:rPr>
            </w:pPr>
          </w:p>
        </w:tc>
      </w:tr>
      <w:tr w:rsidR="005D3B89" w:rsidRPr="00177F6A" w14:paraId="5C83BC9D" w14:textId="77777777" w:rsidTr="00AD5ABC">
        <w:tc>
          <w:tcPr>
            <w:tcW w:w="1218" w:type="dxa"/>
          </w:tcPr>
          <w:p w14:paraId="05C7EBC7" w14:textId="77777777" w:rsidR="005D3B89" w:rsidRPr="00177F6A" w:rsidRDefault="005D3B89" w:rsidP="00002BBA">
            <w:pPr>
              <w:jc w:val="center"/>
              <w:rPr>
                <w:b/>
                <w:i/>
              </w:rPr>
            </w:pPr>
            <w:r w:rsidRPr="00177F6A">
              <w:rPr>
                <w:b/>
                <w:i/>
              </w:rPr>
              <w:t>2</w:t>
            </w:r>
          </w:p>
        </w:tc>
        <w:tc>
          <w:tcPr>
            <w:tcW w:w="1036" w:type="dxa"/>
          </w:tcPr>
          <w:p w14:paraId="61ACF241" w14:textId="77777777" w:rsidR="005D3B89" w:rsidRPr="00177F6A" w:rsidRDefault="005D3B89" w:rsidP="00002BBA">
            <w:pPr>
              <w:jc w:val="center"/>
              <w:rPr>
                <w:b/>
                <w:i/>
              </w:rPr>
            </w:pPr>
          </w:p>
        </w:tc>
        <w:tc>
          <w:tcPr>
            <w:tcW w:w="5186" w:type="dxa"/>
          </w:tcPr>
          <w:p w14:paraId="42D693F6" w14:textId="77777777" w:rsidR="004F2408" w:rsidRDefault="004F2408" w:rsidP="004F2408">
            <w:pPr>
              <w:rPr>
                <w:b/>
              </w:rPr>
            </w:pPr>
            <w:r w:rsidRPr="009F197A">
              <w:rPr>
                <w:b/>
              </w:rPr>
              <w:t>Chapter 2</w:t>
            </w:r>
          </w:p>
          <w:p w14:paraId="3CF710DF" w14:textId="77777777" w:rsidR="00AD5ABC" w:rsidRPr="00D22929" w:rsidRDefault="00D22929" w:rsidP="004F2408">
            <w:pPr>
              <w:rPr>
                <w:b/>
              </w:rPr>
            </w:pPr>
            <w:r>
              <w:rPr>
                <w:b/>
              </w:rPr>
              <w:t>Classroom Rules, Procedures,  Routines</w:t>
            </w:r>
          </w:p>
          <w:p w14:paraId="6D4EFFF1" w14:textId="77777777" w:rsidR="005D3B89" w:rsidRPr="00177F6A" w:rsidRDefault="005D3B89" w:rsidP="00002BBA">
            <w:pPr>
              <w:jc w:val="center"/>
              <w:rPr>
                <w:b/>
                <w:i/>
              </w:rPr>
            </w:pPr>
          </w:p>
          <w:p w14:paraId="0ABDC4F4" w14:textId="77777777" w:rsidR="005D3B89" w:rsidRPr="00177F6A" w:rsidRDefault="005D3B89" w:rsidP="00002BBA">
            <w:pPr>
              <w:jc w:val="center"/>
              <w:rPr>
                <w:b/>
                <w:i/>
              </w:rPr>
            </w:pPr>
          </w:p>
        </w:tc>
        <w:tc>
          <w:tcPr>
            <w:tcW w:w="1910" w:type="dxa"/>
          </w:tcPr>
          <w:p w14:paraId="2D39769F" w14:textId="77777777" w:rsidR="004F2408" w:rsidRPr="004F2408" w:rsidRDefault="004F2408" w:rsidP="004F2408">
            <w:pPr>
              <w:rPr>
                <w:i/>
              </w:rPr>
            </w:pPr>
            <w:r w:rsidRPr="004F2408">
              <w:rPr>
                <w:i/>
              </w:rPr>
              <w:t>In-class Practical  Activity</w:t>
            </w:r>
          </w:p>
          <w:p w14:paraId="10886B29" w14:textId="77777777" w:rsidR="005D3B89" w:rsidRPr="00177F6A" w:rsidRDefault="005D3B89" w:rsidP="00002BBA">
            <w:pPr>
              <w:jc w:val="center"/>
              <w:rPr>
                <w:b/>
                <w:i/>
              </w:rPr>
            </w:pPr>
          </w:p>
        </w:tc>
      </w:tr>
      <w:tr w:rsidR="005D3B89" w:rsidRPr="00177F6A" w14:paraId="6CBE2F57" w14:textId="77777777" w:rsidTr="00AD5ABC">
        <w:tc>
          <w:tcPr>
            <w:tcW w:w="1218" w:type="dxa"/>
          </w:tcPr>
          <w:p w14:paraId="44E7C021" w14:textId="77777777" w:rsidR="005D3B89" w:rsidRPr="00177F6A" w:rsidRDefault="005D3B89" w:rsidP="00002BBA">
            <w:pPr>
              <w:jc w:val="center"/>
              <w:rPr>
                <w:b/>
                <w:i/>
              </w:rPr>
            </w:pPr>
            <w:r w:rsidRPr="00177F6A">
              <w:rPr>
                <w:b/>
                <w:i/>
              </w:rPr>
              <w:t>3</w:t>
            </w:r>
          </w:p>
        </w:tc>
        <w:tc>
          <w:tcPr>
            <w:tcW w:w="1036" w:type="dxa"/>
          </w:tcPr>
          <w:p w14:paraId="09C29DD0" w14:textId="77777777" w:rsidR="005D3B89" w:rsidRPr="00177F6A" w:rsidRDefault="005D3B89" w:rsidP="00002BBA">
            <w:pPr>
              <w:jc w:val="center"/>
              <w:rPr>
                <w:b/>
                <w:i/>
              </w:rPr>
            </w:pPr>
          </w:p>
        </w:tc>
        <w:tc>
          <w:tcPr>
            <w:tcW w:w="5186" w:type="dxa"/>
          </w:tcPr>
          <w:p w14:paraId="0A2CF6A7" w14:textId="77777777" w:rsidR="00AD5ABC" w:rsidRDefault="00AD5ABC" w:rsidP="004F2408">
            <w:pPr>
              <w:rPr>
                <w:b/>
              </w:rPr>
            </w:pPr>
            <w:r>
              <w:rPr>
                <w:b/>
              </w:rPr>
              <w:t>Chapter 3</w:t>
            </w:r>
          </w:p>
          <w:p w14:paraId="79FF2015" w14:textId="62630743" w:rsidR="004F2408" w:rsidRPr="00AD5ABC" w:rsidRDefault="000E7C8E" w:rsidP="004F2408">
            <w:pPr>
              <w:rPr>
                <w:b/>
              </w:rPr>
            </w:pPr>
            <w:r>
              <w:rPr>
                <w:b/>
              </w:rPr>
              <w:t>Academic &amp; Behavior Teaching Strategies as a Prevention S</w:t>
            </w:r>
            <w:r w:rsidR="00D22929">
              <w:rPr>
                <w:b/>
              </w:rPr>
              <w:t>trategy</w:t>
            </w:r>
          </w:p>
          <w:p w14:paraId="4B7EC768" w14:textId="77777777" w:rsidR="005D3B89" w:rsidRPr="00177F6A" w:rsidRDefault="005D3B89" w:rsidP="004F2408">
            <w:pPr>
              <w:tabs>
                <w:tab w:val="left" w:pos="1333"/>
              </w:tabs>
              <w:rPr>
                <w:b/>
                <w:i/>
              </w:rPr>
            </w:pPr>
          </w:p>
          <w:p w14:paraId="59B4AB55" w14:textId="77777777" w:rsidR="005D3B89" w:rsidRPr="00177F6A" w:rsidRDefault="005D3B89" w:rsidP="00002BBA">
            <w:pPr>
              <w:jc w:val="center"/>
              <w:rPr>
                <w:b/>
                <w:i/>
              </w:rPr>
            </w:pPr>
          </w:p>
        </w:tc>
        <w:tc>
          <w:tcPr>
            <w:tcW w:w="1910" w:type="dxa"/>
          </w:tcPr>
          <w:p w14:paraId="031DD1D2" w14:textId="77777777" w:rsidR="004F2408" w:rsidRPr="004F2408" w:rsidRDefault="004F2408" w:rsidP="004F2408">
            <w:pPr>
              <w:rPr>
                <w:i/>
              </w:rPr>
            </w:pPr>
            <w:r w:rsidRPr="004F2408">
              <w:rPr>
                <w:i/>
              </w:rPr>
              <w:t>In-class Practical  Activity</w:t>
            </w:r>
          </w:p>
          <w:p w14:paraId="2A071505" w14:textId="77777777" w:rsidR="005D3B89" w:rsidRPr="00177F6A" w:rsidRDefault="005D3B89" w:rsidP="00002BBA">
            <w:pPr>
              <w:jc w:val="center"/>
              <w:rPr>
                <w:b/>
                <w:i/>
              </w:rPr>
            </w:pPr>
          </w:p>
        </w:tc>
      </w:tr>
      <w:tr w:rsidR="005D3B89" w:rsidRPr="00177F6A" w14:paraId="1A14CB08" w14:textId="77777777" w:rsidTr="00AD5ABC">
        <w:tc>
          <w:tcPr>
            <w:tcW w:w="1218" w:type="dxa"/>
          </w:tcPr>
          <w:p w14:paraId="572B1B3C" w14:textId="77777777" w:rsidR="005D3B89" w:rsidRPr="00177F6A" w:rsidRDefault="005D3B89" w:rsidP="00002BBA">
            <w:pPr>
              <w:jc w:val="center"/>
              <w:rPr>
                <w:b/>
                <w:i/>
              </w:rPr>
            </w:pPr>
            <w:r w:rsidRPr="00177F6A">
              <w:rPr>
                <w:b/>
                <w:i/>
              </w:rPr>
              <w:t>4</w:t>
            </w:r>
          </w:p>
        </w:tc>
        <w:tc>
          <w:tcPr>
            <w:tcW w:w="1036" w:type="dxa"/>
          </w:tcPr>
          <w:p w14:paraId="2BC0A5BD" w14:textId="77777777" w:rsidR="005D3B89" w:rsidRPr="00177F6A" w:rsidRDefault="005D3B89" w:rsidP="00002BBA">
            <w:pPr>
              <w:jc w:val="center"/>
              <w:rPr>
                <w:b/>
                <w:i/>
              </w:rPr>
            </w:pPr>
          </w:p>
        </w:tc>
        <w:tc>
          <w:tcPr>
            <w:tcW w:w="5186" w:type="dxa"/>
          </w:tcPr>
          <w:p w14:paraId="18A30E71" w14:textId="77777777" w:rsidR="00AD5ABC" w:rsidRDefault="00D22929" w:rsidP="004F2408">
            <w:pPr>
              <w:rPr>
                <w:b/>
              </w:rPr>
            </w:pPr>
            <w:r>
              <w:rPr>
                <w:b/>
              </w:rPr>
              <w:t>Chapter 4</w:t>
            </w:r>
          </w:p>
          <w:p w14:paraId="426DC32B" w14:textId="135187FA" w:rsidR="004F2408" w:rsidRPr="00AD5ABC" w:rsidRDefault="004F2408" w:rsidP="004F2408">
            <w:pPr>
              <w:rPr>
                <w:b/>
              </w:rPr>
            </w:pPr>
            <w:r w:rsidRPr="00AD5ABC">
              <w:t xml:space="preserve"> </w:t>
            </w:r>
            <w:r w:rsidR="000E7C8E">
              <w:rPr>
                <w:b/>
              </w:rPr>
              <w:t>Targeted Group I</w:t>
            </w:r>
            <w:r w:rsidR="00D22929">
              <w:rPr>
                <w:b/>
              </w:rPr>
              <w:t>nterventions</w:t>
            </w:r>
          </w:p>
          <w:p w14:paraId="07E5125B" w14:textId="77777777" w:rsidR="005D3B89" w:rsidRPr="00177F6A" w:rsidRDefault="005D3B89" w:rsidP="00AD5ABC">
            <w:pPr>
              <w:rPr>
                <w:b/>
                <w:i/>
              </w:rPr>
            </w:pPr>
          </w:p>
        </w:tc>
        <w:tc>
          <w:tcPr>
            <w:tcW w:w="1910" w:type="dxa"/>
          </w:tcPr>
          <w:p w14:paraId="79FDD657" w14:textId="77777777" w:rsidR="005D3B89" w:rsidRPr="00177F6A" w:rsidRDefault="005D3B89" w:rsidP="00002BBA">
            <w:pPr>
              <w:jc w:val="center"/>
              <w:rPr>
                <w:b/>
                <w:i/>
              </w:rPr>
            </w:pPr>
          </w:p>
        </w:tc>
      </w:tr>
      <w:tr w:rsidR="005D3B89" w:rsidRPr="00177F6A" w14:paraId="136408C4" w14:textId="77777777" w:rsidTr="00AD5ABC">
        <w:tc>
          <w:tcPr>
            <w:tcW w:w="1218" w:type="dxa"/>
          </w:tcPr>
          <w:p w14:paraId="2ABDBC76" w14:textId="77777777" w:rsidR="005D3B89" w:rsidRPr="00177F6A" w:rsidRDefault="005D3B89" w:rsidP="00002BBA">
            <w:pPr>
              <w:jc w:val="center"/>
              <w:rPr>
                <w:b/>
                <w:i/>
              </w:rPr>
            </w:pPr>
            <w:r w:rsidRPr="00177F6A">
              <w:rPr>
                <w:b/>
                <w:i/>
              </w:rPr>
              <w:t>5</w:t>
            </w:r>
          </w:p>
        </w:tc>
        <w:tc>
          <w:tcPr>
            <w:tcW w:w="1036" w:type="dxa"/>
          </w:tcPr>
          <w:p w14:paraId="4BF3CA71" w14:textId="77777777" w:rsidR="005D3B89" w:rsidRPr="00177F6A" w:rsidRDefault="005D3B89" w:rsidP="00002BBA">
            <w:pPr>
              <w:jc w:val="center"/>
              <w:rPr>
                <w:b/>
                <w:i/>
              </w:rPr>
            </w:pPr>
          </w:p>
        </w:tc>
        <w:tc>
          <w:tcPr>
            <w:tcW w:w="5186" w:type="dxa"/>
          </w:tcPr>
          <w:p w14:paraId="62AA2724" w14:textId="77777777" w:rsidR="00AD5ABC" w:rsidRDefault="00D22929" w:rsidP="004F2408">
            <w:pPr>
              <w:rPr>
                <w:b/>
              </w:rPr>
            </w:pPr>
            <w:r>
              <w:rPr>
                <w:b/>
              </w:rPr>
              <w:t>Chapter 5</w:t>
            </w:r>
          </w:p>
          <w:p w14:paraId="34AC84F8" w14:textId="77777777" w:rsidR="004F2408" w:rsidRPr="00AD5ABC" w:rsidRDefault="00D22929" w:rsidP="004F2408">
            <w:pPr>
              <w:rPr>
                <w:b/>
              </w:rPr>
            </w:pPr>
            <w:r>
              <w:rPr>
                <w:b/>
              </w:rPr>
              <w:t xml:space="preserve">General Interventions for Individual Students </w:t>
            </w:r>
          </w:p>
          <w:p w14:paraId="5975DF5B" w14:textId="77777777" w:rsidR="005D3B89" w:rsidRPr="00177F6A" w:rsidRDefault="005D3B89" w:rsidP="00002BBA">
            <w:pPr>
              <w:jc w:val="center"/>
              <w:rPr>
                <w:b/>
                <w:i/>
              </w:rPr>
            </w:pPr>
          </w:p>
          <w:p w14:paraId="1A0687EB" w14:textId="77777777" w:rsidR="005D3B89" w:rsidRPr="00177F6A" w:rsidRDefault="005D3B89" w:rsidP="00002BBA">
            <w:pPr>
              <w:jc w:val="center"/>
              <w:rPr>
                <w:b/>
                <w:i/>
              </w:rPr>
            </w:pPr>
          </w:p>
        </w:tc>
        <w:tc>
          <w:tcPr>
            <w:tcW w:w="1910" w:type="dxa"/>
          </w:tcPr>
          <w:p w14:paraId="0798FE64" w14:textId="77777777" w:rsidR="005D3B89" w:rsidRPr="00177F6A" w:rsidRDefault="005D3B89" w:rsidP="00002BBA">
            <w:pPr>
              <w:jc w:val="center"/>
              <w:rPr>
                <w:b/>
                <w:i/>
              </w:rPr>
            </w:pPr>
          </w:p>
        </w:tc>
      </w:tr>
      <w:tr w:rsidR="005D3B89" w:rsidRPr="00177F6A" w14:paraId="0287E2A6" w14:textId="77777777" w:rsidTr="00AD5ABC">
        <w:tc>
          <w:tcPr>
            <w:tcW w:w="1218" w:type="dxa"/>
          </w:tcPr>
          <w:p w14:paraId="7FB0F0C9" w14:textId="77777777" w:rsidR="005D3B89" w:rsidRPr="00177F6A" w:rsidRDefault="005D3B89" w:rsidP="00002BBA">
            <w:pPr>
              <w:jc w:val="center"/>
              <w:rPr>
                <w:b/>
                <w:i/>
              </w:rPr>
            </w:pPr>
            <w:r w:rsidRPr="00177F6A">
              <w:rPr>
                <w:b/>
                <w:i/>
              </w:rPr>
              <w:t>6</w:t>
            </w:r>
          </w:p>
        </w:tc>
        <w:tc>
          <w:tcPr>
            <w:tcW w:w="1036" w:type="dxa"/>
          </w:tcPr>
          <w:p w14:paraId="421247F4" w14:textId="77777777" w:rsidR="005D3B89" w:rsidRPr="00177F6A" w:rsidRDefault="005D3B89" w:rsidP="00002BBA">
            <w:pPr>
              <w:jc w:val="center"/>
              <w:rPr>
                <w:b/>
                <w:i/>
              </w:rPr>
            </w:pPr>
          </w:p>
        </w:tc>
        <w:tc>
          <w:tcPr>
            <w:tcW w:w="5186" w:type="dxa"/>
          </w:tcPr>
          <w:p w14:paraId="525F3C13" w14:textId="77777777" w:rsidR="00AD5ABC" w:rsidRDefault="004D60A7" w:rsidP="004F2408">
            <w:pPr>
              <w:rPr>
                <w:b/>
              </w:rPr>
            </w:pPr>
            <w:r>
              <w:rPr>
                <w:b/>
              </w:rPr>
              <w:t>Chapter 6</w:t>
            </w:r>
          </w:p>
          <w:p w14:paraId="2A9075FA" w14:textId="77777777" w:rsidR="004F2408" w:rsidRDefault="004D60A7" w:rsidP="004F2408">
            <w:pPr>
              <w:rPr>
                <w:b/>
              </w:rPr>
            </w:pPr>
            <w:r>
              <w:rPr>
                <w:b/>
              </w:rPr>
              <w:t>Planning and Preventive Strategies</w:t>
            </w:r>
          </w:p>
          <w:p w14:paraId="030ABFD5" w14:textId="77777777" w:rsidR="005D3B89" w:rsidRPr="00177F6A" w:rsidRDefault="005D3B89" w:rsidP="00002BBA">
            <w:pPr>
              <w:jc w:val="center"/>
              <w:rPr>
                <w:b/>
                <w:i/>
              </w:rPr>
            </w:pPr>
          </w:p>
          <w:p w14:paraId="4E6DF0D8" w14:textId="77777777" w:rsidR="005D3B89" w:rsidRPr="00177F6A" w:rsidRDefault="005D3B89" w:rsidP="00002BBA">
            <w:pPr>
              <w:jc w:val="center"/>
              <w:rPr>
                <w:b/>
                <w:i/>
              </w:rPr>
            </w:pPr>
          </w:p>
        </w:tc>
        <w:tc>
          <w:tcPr>
            <w:tcW w:w="1910" w:type="dxa"/>
          </w:tcPr>
          <w:p w14:paraId="6ABD7D96" w14:textId="454F76A7" w:rsidR="005D3B89" w:rsidRPr="00177F6A" w:rsidRDefault="008117CC" w:rsidP="00002BBA">
            <w:pPr>
              <w:jc w:val="center"/>
              <w:rPr>
                <w:b/>
                <w:i/>
              </w:rPr>
            </w:pPr>
            <w:r>
              <w:rPr>
                <w:i/>
              </w:rPr>
              <w:t>Case S</w:t>
            </w:r>
            <w:r w:rsidR="004F2408" w:rsidRPr="00147C37">
              <w:rPr>
                <w:i/>
              </w:rPr>
              <w:t>tudy 1 due</w:t>
            </w:r>
          </w:p>
        </w:tc>
      </w:tr>
      <w:tr w:rsidR="005D3B89" w:rsidRPr="00177F6A" w14:paraId="68AFA9D8" w14:textId="77777777" w:rsidTr="00AD5ABC">
        <w:tc>
          <w:tcPr>
            <w:tcW w:w="1218" w:type="dxa"/>
          </w:tcPr>
          <w:p w14:paraId="320EB726" w14:textId="77777777" w:rsidR="005D3B89" w:rsidRPr="00177F6A" w:rsidRDefault="005D3B89" w:rsidP="00002BBA">
            <w:pPr>
              <w:jc w:val="center"/>
              <w:rPr>
                <w:b/>
                <w:i/>
              </w:rPr>
            </w:pPr>
            <w:r w:rsidRPr="00177F6A">
              <w:rPr>
                <w:b/>
                <w:i/>
              </w:rPr>
              <w:t>7</w:t>
            </w:r>
          </w:p>
        </w:tc>
        <w:tc>
          <w:tcPr>
            <w:tcW w:w="1036" w:type="dxa"/>
          </w:tcPr>
          <w:p w14:paraId="7994F329" w14:textId="77777777" w:rsidR="005D3B89" w:rsidRPr="00177F6A" w:rsidRDefault="005D3B89" w:rsidP="00002BBA">
            <w:pPr>
              <w:jc w:val="center"/>
              <w:rPr>
                <w:b/>
                <w:i/>
              </w:rPr>
            </w:pPr>
          </w:p>
        </w:tc>
        <w:tc>
          <w:tcPr>
            <w:tcW w:w="5186" w:type="dxa"/>
          </w:tcPr>
          <w:p w14:paraId="6241723D" w14:textId="77777777" w:rsidR="00AD5ABC" w:rsidRDefault="004D60A7" w:rsidP="004F2408">
            <w:pPr>
              <w:rPr>
                <w:b/>
              </w:rPr>
            </w:pPr>
            <w:r>
              <w:rPr>
                <w:b/>
              </w:rPr>
              <w:t>Chapter 7</w:t>
            </w:r>
          </w:p>
          <w:p w14:paraId="03C8823A" w14:textId="77777777" w:rsidR="004F2408" w:rsidRDefault="004D60A7" w:rsidP="004F2408">
            <w:pPr>
              <w:rPr>
                <w:b/>
              </w:rPr>
            </w:pPr>
            <w:r>
              <w:rPr>
                <w:b/>
              </w:rPr>
              <w:t>Behavior Rating Sheets</w:t>
            </w:r>
          </w:p>
          <w:p w14:paraId="3E38AC69" w14:textId="77777777" w:rsidR="005D3B89" w:rsidRPr="00177F6A" w:rsidRDefault="005D3B89" w:rsidP="00002BBA">
            <w:pPr>
              <w:jc w:val="center"/>
              <w:rPr>
                <w:b/>
                <w:i/>
              </w:rPr>
            </w:pPr>
          </w:p>
          <w:p w14:paraId="1F3AFA9C" w14:textId="77777777" w:rsidR="005D3B89" w:rsidRPr="00177F6A" w:rsidRDefault="005D3B89" w:rsidP="00002BBA">
            <w:pPr>
              <w:jc w:val="center"/>
              <w:rPr>
                <w:b/>
                <w:i/>
              </w:rPr>
            </w:pPr>
          </w:p>
        </w:tc>
        <w:tc>
          <w:tcPr>
            <w:tcW w:w="1910" w:type="dxa"/>
          </w:tcPr>
          <w:p w14:paraId="34ACEA92" w14:textId="77777777" w:rsidR="005D3B89" w:rsidRPr="00177F6A" w:rsidRDefault="005D3B89" w:rsidP="00002BBA">
            <w:pPr>
              <w:jc w:val="center"/>
              <w:rPr>
                <w:b/>
                <w:i/>
              </w:rPr>
            </w:pPr>
          </w:p>
        </w:tc>
      </w:tr>
      <w:tr w:rsidR="005D3B89" w:rsidRPr="00177F6A" w14:paraId="48FB7C5B" w14:textId="77777777" w:rsidTr="00AD5ABC">
        <w:tc>
          <w:tcPr>
            <w:tcW w:w="1218" w:type="dxa"/>
          </w:tcPr>
          <w:p w14:paraId="3613B643" w14:textId="77777777" w:rsidR="005D3B89" w:rsidRPr="00177F6A" w:rsidRDefault="005D3B89" w:rsidP="00002BBA">
            <w:pPr>
              <w:jc w:val="center"/>
              <w:rPr>
                <w:b/>
                <w:i/>
              </w:rPr>
            </w:pPr>
            <w:r w:rsidRPr="00177F6A">
              <w:rPr>
                <w:b/>
                <w:i/>
              </w:rPr>
              <w:t>8</w:t>
            </w:r>
          </w:p>
        </w:tc>
        <w:tc>
          <w:tcPr>
            <w:tcW w:w="1036" w:type="dxa"/>
          </w:tcPr>
          <w:p w14:paraId="2D43E64F" w14:textId="77777777" w:rsidR="005D3B89" w:rsidRPr="00177F6A" w:rsidRDefault="005D3B89" w:rsidP="00002BBA">
            <w:pPr>
              <w:jc w:val="center"/>
              <w:rPr>
                <w:b/>
                <w:i/>
              </w:rPr>
            </w:pPr>
          </w:p>
        </w:tc>
        <w:tc>
          <w:tcPr>
            <w:tcW w:w="5186" w:type="dxa"/>
          </w:tcPr>
          <w:p w14:paraId="20E7207F" w14:textId="77777777" w:rsidR="00AD5ABC" w:rsidRDefault="00AD5ABC" w:rsidP="004F2408">
            <w:pPr>
              <w:rPr>
                <w:b/>
              </w:rPr>
            </w:pPr>
            <w:r>
              <w:rPr>
                <w:b/>
              </w:rPr>
              <w:t xml:space="preserve">Chapter </w:t>
            </w:r>
            <w:r w:rsidR="004D60A7">
              <w:rPr>
                <w:b/>
              </w:rPr>
              <w:t>10</w:t>
            </w:r>
          </w:p>
          <w:p w14:paraId="5DD659AA" w14:textId="77777777" w:rsidR="004F2408" w:rsidRDefault="004D60A7" w:rsidP="004F2408">
            <w:pPr>
              <w:rPr>
                <w:b/>
              </w:rPr>
            </w:pPr>
            <w:r>
              <w:rPr>
                <w:b/>
              </w:rPr>
              <w:t>Managing Classroom Transitions</w:t>
            </w:r>
          </w:p>
          <w:p w14:paraId="033AAB13" w14:textId="77777777" w:rsidR="005D3B89" w:rsidRPr="00177F6A" w:rsidRDefault="005D3B89" w:rsidP="00002BBA">
            <w:pPr>
              <w:jc w:val="center"/>
              <w:rPr>
                <w:b/>
                <w:i/>
              </w:rPr>
            </w:pPr>
          </w:p>
          <w:p w14:paraId="7CC1A2FC" w14:textId="77777777" w:rsidR="005D3B89" w:rsidRPr="00177F6A" w:rsidRDefault="005D3B89" w:rsidP="00002BBA">
            <w:pPr>
              <w:jc w:val="center"/>
              <w:rPr>
                <w:b/>
                <w:i/>
              </w:rPr>
            </w:pPr>
          </w:p>
        </w:tc>
        <w:tc>
          <w:tcPr>
            <w:tcW w:w="1910" w:type="dxa"/>
          </w:tcPr>
          <w:p w14:paraId="2B968866" w14:textId="77777777" w:rsidR="005D3B89" w:rsidRPr="00177F6A" w:rsidRDefault="005D3B89" w:rsidP="00002BBA">
            <w:pPr>
              <w:jc w:val="center"/>
              <w:rPr>
                <w:b/>
                <w:i/>
              </w:rPr>
            </w:pPr>
          </w:p>
        </w:tc>
      </w:tr>
      <w:tr w:rsidR="005D3B89" w:rsidRPr="00177F6A" w14:paraId="62916161" w14:textId="77777777" w:rsidTr="00AD5ABC">
        <w:tc>
          <w:tcPr>
            <w:tcW w:w="1218" w:type="dxa"/>
          </w:tcPr>
          <w:p w14:paraId="72DE9DF3" w14:textId="77777777" w:rsidR="005D3B89" w:rsidRPr="00177F6A" w:rsidRDefault="005D3B89" w:rsidP="00002BBA">
            <w:pPr>
              <w:jc w:val="center"/>
              <w:rPr>
                <w:b/>
                <w:i/>
              </w:rPr>
            </w:pPr>
            <w:r w:rsidRPr="00177F6A">
              <w:rPr>
                <w:b/>
                <w:i/>
              </w:rPr>
              <w:t>9</w:t>
            </w:r>
          </w:p>
        </w:tc>
        <w:tc>
          <w:tcPr>
            <w:tcW w:w="1036" w:type="dxa"/>
          </w:tcPr>
          <w:p w14:paraId="615E6CE2" w14:textId="77777777" w:rsidR="005D3B89" w:rsidRPr="00177F6A" w:rsidRDefault="005D3B89" w:rsidP="00002BBA">
            <w:pPr>
              <w:jc w:val="center"/>
              <w:rPr>
                <w:b/>
                <w:i/>
              </w:rPr>
            </w:pPr>
          </w:p>
        </w:tc>
        <w:tc>
          <w:tcPr>
            <w:tcW w:w="5186" w:type="dxa"/>
          </w:tcPr>
          <w:p w14:paraId="7E8412CF" w14:textId="741CB635" w:rsidR="004F2408" w:rsidRDefault="004F2408" w:rsidP="004F2408">
            <w:pPr>
              <w:rPr>
                <w:b/>
              </w:rPr>
            </w:pPr>
            <w:r w:rsidRPr="00D34975">
              <w:rPr>
                <w:b/>
              </w:rPr>
              <w:t>Tough Kids Toolbo</w:t>
            </w:r>
            <w:r>
              <w:rPr>
                <w:b/>
              </w:rPr>
              <w:t xml:space="preserve">x: Responding to Individual </w:t>
            </w:r>
            <w:r w:rsidR="000E7C8E">
              <w:rPr>
                <w:b/>
              </w:rPr>
              <w:t>B</w:t>
            </w:r>
            <w:r>
              <w:rPr>
                <w:b/>
              </w:rPr>
              <w:t>ehaviors</w:t>
            </w:r>
          </w:p>
          <w:p w14:paraId="0D8146E4" w14:textId="522C6F10" w:rsidR="00EE3BC2" w:rsidRDefault="00EE3BC2" w:rsidP="004F2408">
            <w:r>
              <w:t>Identifying the function of behavior to designing a</w:t>
            </w:r>
            <w:r w:rsidR="000E7C8E">
              <w:t>n</w:t>
            </w:r>
            <w:r>
              <w:t xml:space="preserve"> FBA</w:t>
            </w:r>
          </w:p>
          <w:p w14:paraId="2BD280F1" w14:textId="26A7C6C5" w:rsidR="004F2408" w:rsidRDefault="004F2408" w:rsidP="004F2408">
            <w:r>
              <w:t>Mystery Motivators</w:t>
            </w:r>
          </w:p>
          <w:p w14:paraId="45A96D33" w14:textId="77777777" w:rsidR="004F2408" w:rsidRDefault="004F2408" w:rsidP="004F2408">
            <w:r>
              <w:t>Behavior contracts</w:t>
            </w:r>
          </w:p>
          <w:p w14:paraId="0FCF1A97" w14:textId="5BEC0B40" w:rsidR="004F2408" w:rsidRDefault="004F2408" w:rsidP="004F2408">
            <w:r>
              <w:t>Tracking procedures</w:t>
            </w:r>
          </w:p>
          <w:p w14:paraId="097884EC" w14:textId="77777777" w:rsidR="00EE3BC2" w:rsidRDefault="00EE3BC2" w:rsidP="004F2408"/>
          <w:p w14:paraId="173BDD43" w14:textId="77777777" w:rsidR="005D3B89" w:rsidRPr="00177F6A" w:rsidRDefault="005D3B89" w:rsidP="00002BBA">
            <w:pPr>
              <w:jc w:val="center"/>
              <w:rPr>
                <w:b/>
                <w:i/>
              </w:rPr>
            </w:pPr>
          </w:p>
          <w:p w14:paraId="6EA414F9" w14:textId="77777777" w:rsidR="005D3B89" w:rsidRPr="00177F6A" w:rsidRDefault="005D3B89" w:rsidP="00002BBA">
            <w:pPr>
              <w:jc w:val="center"/>
              <w:rPr>
                <w:b/>
                <w:i/>
              </w:rPr>
            </w:pPr>
          </w:p>
        </w:tc>
        <w:tc>
          <w:tcPr>
            <w:tcW w:w="1910" w:type="dxa"/>
          </w:tcPr>
          <w:p w14:paraId="27C59928" w14:textId="77777777" w:rsidR="005D3B89" w:rsidRPr="00177F6A" w:rsidRDefault="004F2408" w:rsidP="00002BBA">
            <w:pPr>
              <w:jc w:val="center"/>
              <w:rPr>
                <w:b/>
                <w:i/>
              </w:rPr>
            </w:pPr>
            <w:r w:rsidRPr="00147C37">
              <w:rPr>
                <w:i/>
              </w:rPr>
              <w:lastRenderedPageBreak/>
              <w:t>CA due</w:t>
            </w:r>
          </w:p>
        </w:tc>
      </w:tr>
      <w:tr w:rsidR="005D3B89" w:rsidRPr="00177F6A" w14:paraId="35049780" w14:textId="77777777" w:rsidTr="00AD5ABC">
        <w:tc>
          <w:tcPr>
            <w:tcW w:w="1218" w:type="dxa"/>
          </w:tcPr>
          <w:p w14:paraId="7E51BBDF" w14:textId="77777777" w:rsidR="005D3B89" w:rsidRPr="00177F6A" w:rsidRDefault="005D3B89" w:rsidP="00002BBA">
            <w:pPr>
              <w:jc w:val="center"/>
              <w:rPr>
                <w:b/>
                <w:i/>
              </w:rPr>
            </w:pPr>
            <w:r w:rsidRPr="00177F6A">
              <w:rPr>
                <w:b/>
                <w:i/>
              </w:rPr>
              <w:lastRenderedPageBreak/>
              <w:t>10</w:t>
            </w:r>
          </w:p>
        </w:tc>
        <w:tc>
          <w:tcPr>
            <w:tcW w:w="1036" w:type="dxa"/>
          </w:tcPr>
          <w:p w14:paraId="20A160F6" w14:textId="77777777" w:rsidR="005D3B89" w:rsidRPr="00177F6A" w:rsidRDefault="005D3B89" w:rsidP="00002BBA">
            <w:pPr>
              <w:jc w:val="center"/>
              <w:rPr>
                <w:b/>
                <w:i/>
              </w:rPr>
            </w:pPr>
          </w:p>
        </w:tc>
        <w:tc>
          <w:tcPr>
            <w:tcW w:w="5186" w:type="dxa"/>
          </w:tcPr>
          <w:p w14:paraId="6A117616" w14:textId="2619AD55" w:rsidR="004F2408" w:rsidRDefault="004F2408" w:rsidP="004F2408">
            <w:pPr>
              <w:rPr>
                <w:b/>
              </w:rPr>
            </w:pPr>
            <w:r w:rsidRPr="00D34975">
              <w:rPr>
                <w:b/>
              </w:rPr>
              <w:t>Tough Kids Toolbo</w:t>
            </w:r>
            <w:r w:rsidR="000E7C8E">
              <w:rPr>
                <w:b/>
              </w:rPr>
              <w:t>x: Responding to Individual B</w:t>
            </w:r>
            <w:r>
              <w:rPr>
                <w:b/>
              </w:rPr>
              <w:t>ehaviors</w:t>
            </w:r>
          </w:p>
          <w:p w14:paraId="3AEC1717" w14:textId="77777777" w:rsidR="004F2408" w:rsidRDefault="004F2408" w:rsidP="004F2408">
            <w:pPr>
              <w:rPr>
                <w:b/>
              </w:rPr>
            </w:pPr>
            <w:r>
              <w:t>Tracking procedures</w:t>
            </w:r>
          </w:p>
          <w:p w14:paraId="0E3E92D1" w14:textId="77777777" w:rsidR="004F2408" w:rsidRDefault="004F2408" w:rsidP="004F2408">
            <w:r>
              <w:t>Unique Reinforcers</w:t>
            </w:r>
          </w:p>
          <w:p w14:paraId="11931E04" w14:textId="77777777" w:rsidR="004F2408" w:rsidRDefault="004F2408" w:rsidP="004F2408">
            <w:r>
              <w:tab/>
              <w:t>Reinforcement menu</w:t>
            </w:r>
          </w:p>
          <w:p w14:paraId="53F33ADF" w14:textId="77777777" w:rsidR="004F2408" w:rsidRDefault="004F2408" w:rsidP="004F2408">
            <w:r>
              <w:tab/>
              <w:t>Chart moves</w:t>
            </w:r>
          </w:p>
          <w:p w14:paraId="3526586D" w14:textId="77777777" w:rsidR="005D3B89" w:rsidRPr="00177F6A" w:rsidRDefault="005D3B89" w:rsidP="00002BBA">
            <w:pPr>
              <w:jc w:val="center"/>
              <w:rPr>
                <w:b/>
                <w:i/>
              </w:rPr>
            </w:pPr>
          </w:p>
          <w:p w14:paraId="1B1B1827" w14:textId="77777777" w:rsidR="005D3B89" w:rsidRPr="00177F6A" w:rsidRDefault="005D3B89" w:rsidP="00002BBA">
            <w:pPr>
              <w:jc w:val="center"/>
              <w:rPr>
                <w:b/>
                <w:i/>
              </w:rPr>
            </w:pPr>
          </w:p>
        </w:tc>
        <w:tc>
          <w:tcPr>
            <w:tcW w:w="1910" w:type="dxa"/>
          </w:tcPr>
          <w:p w14:paraId="797A5FBD" w14:textId="77777777" w:rsidR="004F2408" w:rsidRPr="004F2408" w:rsidRDefault="004F2408" w:rsidP="004F2408">
            <w:pPr>
              <w:rPr>
                <w:i/>
              </w:rPr>
            </w:pPr>
            <w:r w:rsidRPr="004F2408">
              <w:rPr>
                <w:i/>
              </w:rPr>
              <w:t>In-class Practical  Activity</w:t>
            </w:r>
          </w:p>
          <w:p w14:paraId="66B7D21D" w14:textId="77777777" w:rsidR="005D3B89" w:rsidRPr="00177F6A" w:rsidRDefault="005D3B89" w:rsidP="00002BBA">
            <w:pPr>
              <w:jc w:val="center"/>
              <w:rPr>
                <w:b/>
                <w:i/>
              </w:rPr>
            </w:pPr>
          </w:p>
        </w:tc>
      </w:tr>
      <w:tr w:rsidR="005D3B89" w:rsidRPr="00177F6A" w14:paraId="5EE62E3C" w14:textId="77777777" w:rsidTr="00AD5ABC">
        <w:tc>
          <w:tcPr>
            <w:tcW w:w="1218" w:type="dxa"/>
          </w:tcPr>
          <w:p w14:paraId="0C34D1BC" w14:textId="77777777" w:rsidR="005D3B89" w:rsidRPr="00177F6A" w:rsidRDefault="005D3B89" w:rsidP="00002BBA">
            <w:pPr>
              <w:jc w:val="center"/>
              <w:rPr>
                <w:b/>
                <w:i/>
              </w:rPr>
            </w:pPr>
            <w:r w:rsidRPr="00177F6A">
              <w:rPr>
                <w:b/>
                <w:i/>
              </w:rPr>
              <w:t>11</w:t>
            </w:r>
          </w:p>
        </w:tc>
        <w:tc>
          <w:tcPr>
            <w:tcW w:w="1036" w:type="dxa"/>
          </w:tcPr>
          <w:p w14:paraId="615ED0AB" w14:textId="77777777" w:rsidR="005D3B89" w:rsidRPr="00177F6A" w:rsidRDefault="005D3B89" w:rsidP="00002BBA">
            <w:pPr>
              <w:jc w:val="center"/>
              <w:rPr>
                <w:b/>
                <w:i/>
              </w:rPr>
            </w:pPr>
          </w:p>
        </w:tc>
        <w:tc>
          <w:tcPr>
            <w:tcW w:w="5186" w:type="dxa"/>
          </w:tcPr>
          <w:p w14:paraId="0D7812E1" w14:textId="46A1B031" w:rsidR="004F2408" w:rsidRDefault="004F2408" w:rsidP="004F2408">
            <w:pPr>
              <w:rPr>
                <w:b/>
              </w:rPr>
            </w:pPr>
            <w:r w:rsidRPr="00D34975">
              <w:rPr>
                <w:b/>
              </w:rPr>
              <w:t>Tough Kids Toolbo</w:t>
            </w:r>
            <w:r w:rsidR="000E7C8E">
              <w:rPr>
                <w:b/>
              </w:rPr>
              <w:t>x: Responding to Individual B</w:t>
            </w:r>
            <w:r>
              <w:rPr>
                <w:b/>
              </w:rPr>
              <w:t>ehaviors</w:t>
            </w:r>
          </w:p>
          <w:p w14:paraId="527904A6" w14:textId="77777777" w:rsidR="004F2408" w:rsidRDefault="004F2408" w:rsidP="004F2408">
            <w:r>
              <w:t>Unique Reinforcers</w:t>
            </w:r>
          </w:p>
          <w:p w14:paraId="07B43604" w14:textId="77777777" w:rsidR="004F2408" w:rsidRDefault="004F2408" w:rsidP="004F2408">
            <w:pPr>
              <w:ind w:firstLine="720"/>
            </w:pPr>
            <w:r>
              <w:t>Spinners</w:t>
            </w:r>
          </w:p>
          <w:p w14:paraId="2788E589" w14:textId="77777777" w:rsidR="004F2408" w:rsidRDefault="004F2408" w:rsidP="004F2408">
            <w:r>
              <w:tab/>
              <w:t>Lottery tickets</w:t>
            </w:r>
          </w:p>
          <w:p w14:paraId="49DA8772" w14:textId="77777777" w:rsidR="004F2408" w:rsidRDefault="004F2408" w:rsidP="004F2408">
            <w:r>
              <w:tab/>
              <w:t>Yes/no program</w:t>
            </w:r>
          </w:p>
          <w:p w14:paraId="5F8AEF9D" w14:textId="77777777" w:rsidR="005D3B89" w:rsidRPr="00177F6A" w:rsidRDefault="005D3B89" w:rsidP="00002BBA">
            <w:pPr>
              <w:jc w:val="center"/>
              <w:rPr>
                <w:b/>
                <w:i/>
              </w:rPr>
            </w:pPr>
          </w:p>
          <w:p w14:paraId="701733A6" w14:textId="77777777" w:rsidR="005D3B89" w:rsidRPr="00177F6A" w:rsidRDefault="005D3B89" w:rsidP="00002BBA">
            <w:pPr>
              <w:jc w:val="center"/>
              <w:rPr>
                <w:b/>
                <w:i/>
              </w:rPr>
            </w:pPr>
          </w:p>
        </w:tc>
        <w:tc>
          <w:tcPr>
            <w:tcW w:w="1910" w:type="dxa"/>
          </w:tcPr>
          <w:p w14:paraId="45254A6F" w14:textId="71AE991F" w:rsidR="004F2408" w:rsidRPr="00147C37" w:rsidRDefault="008117CC" w:rsidP="004F2408">
            <w:pPr>
              <w:rPr>
                <w:i/>
              </w:rPr>
            </w:pPr>
            <w:r>
              <w:rPr>
                <w:i/>
              </w:rPr>
              <w:t>Case S</w:t>
            </w:r>
            <w:r w:rsidR="004F2408" w:rsidRPr="00147C37">
              <w:rPr>
                <w:i/>
              </w:rPr>
              <w:t>tudy 2 due</w:t>
            </w:r>
          </w:p>
          <w:p w14:paraId="42A56A27" w14:textId="77777777" w:rsidR="005D3B89" w:rsidRPr="00177F6A" w:rsidRDefault="005D3B89" w:rsidP="00002BBA">
            <w:pPr>
              <w:jc w:val="center"/>
              <w:rPr>
                <w:b/>
                <w:i/>
              </w:rPr>
            </w:pPr>
          </w:p>
        </w:tc>
      </w:tr>
      <w:tr w:rsidR="005D3B89" w:rsidRPr="00177F6A" w14:paraId="5E2EF6CA" w14:textId="77777777" w:rsidTr="00AD5ABC">
        <w:tc>
          <w:tcPr>
            <w:tcW w:w="1218" w:type="dxa"/>
          </w:tcPr>
          <w:p w14:paraId="3F88AC5B" w14:textId="77777777" w:rsidR="005D3B89" w:rsidRPr="00177F6A" w:rsidRDefault="005D3B89" w:rsidP="00002BBA">
            <w:pPr>
              <w:jc w:val="center"/>
              <w:rPr>
                <w:b/>
                <w:i/>
              </w:rPr>
            </w:pPr>
            <w:r w:rsidRPr="00177F6A">
              <w:rPr>
                <w:b/>
                <w:i/>
              </w:rPr>
              <w:t>12</w:t>
            </w:r>
          </w:p>
        </w:tc>
        <w:tc>
          <w:tcPr>
            <w:tcW w:w="1036" w:type="dxa"/>
          </w:tcPr>
          <w:p w14:paraId="794902DC" w14:textId="77777777" w:rsidR="005D3B89" w:rsidRPr="00177F6A" w:rsidRDefault="005D3B89" w:rsidP="00002BBA">
            <w:pPr>
              <w:jc w:val="center"/>
              <w:rPr>
                <w:b/>
                <w:i/>
              </w:rPr>
            </w:pPr>
          </w:p>
        </w:tc>
        <w:tc>
          <w:tcPr>
            <w:tcW w:w="5186" w:type="dxa"/>
          </w:tcPr>
          <w:p w14:paraId="00FFB008" w14:textId="107359D7" w:rsidR="004F2408" w:rsidRDefault="004F2408" w:rsidP="004F2408">
            <w:pPr>
              <w:rPr>
                <w:b/>
              </w:rPr>
            </w:pPr>
            <w:r w:rsidRPr="00D34975">
              <w:rPr>
                <w:b/>
              </w:rPr>
              <w:t>Tough Kids Toolbo</w:t>
            </w:r>
            <w:r w:rsidR="000E7C8E">
              <w:rPr>
                <w:b/>
              </w:rPr>
              <w:t>x: Responding to Individual B</w:t>
            </w:r>
            <w:r>
              <w:rPr>
                <w:b/>
              </w:rPr>
              <w:t>ehaviors</w:t>
            </w:r>
          </w:p>
          <w:p w14:paraId="6C10CAFE" w14:textId="77777777" w:rsidR="004F2408" w:rsidRPr="00147C37" w:rsidRDefault="004F2408" w:rsidP="004F2408">
            <w:r>
              <w:t>Complete examples of then you would use each of these strategies in your classroom- resource binder</w:t>
            </w:r>
          </w:p>
          <w:p w14:paraId="5B4852EE" w14:textId="77777777" w:rsidR="005D3B89" w:rsidRPr="00177F6A" w:rsidRDefault="005D3B89" w:rsidP="00002BBA">
            <w:pPr>
              <w:jc w:val="center"/>
              <w:rPr>
                <w:b/>
                <w:i/>
              </w:rPr>
            </w:pPr>
          </w:p>
          <w:p w14:paraId="00A265FB" w14:textId="77777777" w:rsidR="005D3B89" w:rsidRPr="00177F6A" w:rsidRDefault="005D3B89" w:rsidP="00002BBA">
            <w:pPr>
              <w:jc w:val="center"/>
              <w:rPr>
                <w:b/>
                <w:i/>
              </w:rPr>
            </w:pPr>
          </w:p>
        </w:tc>
        <w:tc>
          <w:tcPr>
            <w:tcW w:w="1910" w:type="dxa"/>
          </w:tcPr>
          <w:p w14:paraId="712F08C6" w14:textId="77777777" w:rsidR="004F2408" w:rsidRPr="004F2408" w:rsidRDefault="004F2408" w:rsidP="004F2408">
            <w:pPr>
              <w:rPr>
                <w:i/>
              </w:rPr>
            </w:pPr>
            <w:r w:rsidRPr="004F2408">
              <w:rPr>
                <w:i/>
              </w:rPr>
              <w:t>In-class Practical  Activity</w:t>
            </w:r>
          </w:p>
          <w:p w14:paraId="347095C8" w14:textId="77777777" w:rsidR="005D3B89" w:rsidRPr="00177F6A" w:rsidRDefault="005D3B89" w:rsidP="00002BBA">
            <w:pPr>
              <w:jc w:val="center"/>
              <w:rPr>
                <w:b/>
                <w:i/>
              </w:rPr>
            </w:pPr>
          </w:p>
        </w:tc>
      </w:tr>
      <w:tr w:rsidR="005D3B89" w:rsidRPr="00177F6A" w14:paraId="0E201072" w14:textId="77777777" w:rsidTr="00AD5ABC">
        <w:tc>
          <w:tcPr>
            <w:tcW w:w="1218" w:type="dxa"/>
          </w:tcPr>
          <w:p w14:paraId="4ABE9B1E" w14:textId="77777777" w:rsidR="005D3B89" w:rsidRPr="00177F6A" w:rsidRDefault="005D3B89" w:rsidP="00002BBA">
            <w:pPr>
              <w:jc w:val="center"/>
              <w:rPr>
                <w:b/>
                <w:i/>
              </w:rPr>
            </w:pPr>
            <w:r w:rsidRPr="00177F6A">
              <w:rPr>
                <w:b/>
                <w:i/>
              </w:rPr>
              <w:t>13</w:t>
            </w:r>
          </w:p>
        </w:tc>
        <w:tc>
          <w:tcPr>
            <w:tcW w:w="1036" w:type="dxa"/>
          </w:tcPr>
          <w:p w14:paraId="0D51B1C8" w14:textId="77777777" w:rsidR="005D3B89" w:rsidRPr="00177F6A" w:rsidRDefault="005D3B89" w:rsidP="00002BBA">
            <w:pPr>
              <w:jc w:val="center"/>
              <w:rPr>
                <w:b/>
                <w:i/>
              </w:rPr>
            </w:pPr>
          </w:p>
        </w:tc>
        <w:tc>
          <w:tcPr>
            <w:tcW w:w="5186" w:type="dxa"/>
          </w:tcPr>
          <w:p w14:paraId="121DFE01" w14:textId="5A19FC0F" w:rsidR="004F2408" w:rsidRPr="00AD5ABC" w:rsidRDefault="000E7C8E" w:rsidP="004F2408">
            <w:pPr>
              <w:rPr>
                <w:b/>
              </w:rPr>
            </w:pPr>
            <w:r>
              <w:rPr>
                <w:b/>
              </w:rPr>
              <w:t>Presentation of Resource B</w:t>
            </w:r>
            <w:r w:rsidR="004F2408" w:rsidRPr="00AD5ABC">
              <w:rPr>
                <w:b/>
              </w:rPr>
              <w:t>inders</w:t>
            </w:r>
          </w:p>
          <w:p w14:paraId="23A6369F" w14:textId="77777777" w:rsidR="005D3B89" w:rsidRPr="00177F6A" w:rsidRDefault="005D3B89" w:rsidP="00002BBA">
            <w:pPr>
              <w:jc w:val="center"/>
              <w:rPr>
                <w:b/>
                <w:i/>
              </w:rPr>
            </w:pPr>
          </w:p>
          <w:p w14:paraId="3A8A2577" w14:textId="77777777" w:rsidR="005D3B89" w:rsidRPr="00177F6A" w:rsidRDefault="005D3B89" w:rsidP="00002BBA">
            <w:pPr>
              <w:jc w:val="center"/>
              <w:rPr>
                <w:b/>
                <w:i/>
              </w:rPr>
            </w:pPr>
          </w:p>
        </w:tc>
        <w:tc>
          <w:tcPr>
            <w:tcW w:w="1910" w:type="dxa"/>
          </w:tcPr>
          <w:p w14:paraId="60CC0671" w14:textId="77777777" w:rsidR="005D3B89" w:rsidRPr="004F2408" w:rsidRDefault="004F2408" w:rsidP="00002BBA">
            <w:pPr>
              <w:jc w:val="center"/>
              <w:rPr>
                <w:i/>
              </w:rPr>
            </w:pPr>
            <w:r w:rsidRPr="004F2408">
              <w:rPr>
                <w:i/>
              </w:rPr>
              <w:t>Resource Binders due</w:t>
            </w:r>
          </w:p>
        </w:tc>
      </w:tr>
    </w:tbl>
    <w:p w14:paraId="7F238E65" w14:textId="77777777" w:rsidR="005D3B89" w:rsidRDefault="005D3B89" w:rsidP="005D3B89"/>
    <w:p w14:paraId="121AC69C" w14:textId="77777777" w:rsidR="002962BF" w:rsidRDefault="002962BF"/>
    <w:p w14:paraId="28420359" w14:textId="77777777" w:rsidR="00131AC4" w:rsidRDefault="00131AC4"/>
    <w:p w14:paraId="07873B69" w14:textId="77777777" w:rsidR="00131AC4" w:rsidRDefault="00131AC4"/>
    <w:p w14:paraId="69FEE8F5" w14:textId="77777777" w:rsidR="00131AC4" w:rsidRDefault="00131AC4"/>
    <w:p w14:paraId="733BF995" w14:textId="77777777" w:rsidR="00131AC4" w:rsidRDefault="00131AC4"/>
    <w:p w14:paraId="5EE2CFA0" w14:textId="77777777" w:rsidR="00131AC4" w:rsidRDefault="00131AC4"/>
    <w:p w14:paraId="3E4408C3" w14:textId="77777777" w:rsidR="00131AC4" w:rsidRDefault="00131AC4"/>
    <w:p w14:paraId="5311004C" w14:textId="77777777" w:rsidR="00131AC4" w:rsidRDefault="00131AC4"/>
    <w:p w14:paraId="4E454D2F" w14:textId="77777777" w:rsidR="00131AC4" w:rsidRDefault="00131AC4"/>
    <w:p w14:paraId="53AEDB4A" w14:textId="77777777" w:rsidR="00131AC4" w:rsidRDefault="00131AC4"/>
    <w:p w14:paraId="761F9034" w14:textId="77777777" w:rsidR="00131AC4" w:rsidRDefault="00131AC4" w:rsidP="00131AC4">
      <w:pPr>
        <w:pStyle w:val="BodyText"/>
        <w:rPr>
          <w:b w:val="0"/>
          <w:color w:val="000000"/>
        </w:rPr>
      </w:pPr>
    </w:p>
    <w:p w14:paraId="33EC116E" w14:textId="77777777" w:rsidR="00131AC4" w:rsidRDefault="00131AC4" w:rsidP="00131AC4">
      <w:pPr>
        <w:pStyle w:val="BodyText"/>
        <w:rPr>
          <w:b w:val="0"/>
          <w:color w:val="000000"/>
        </w:rPr>
      </w:pPr>
      <w:r>
        <w:rPr>
          <w:b w:val="0"/>
          <w:color w:val="000000"/>
        </w:rPr>
        <w:t xml:space="preserve">    </w:t>
      </w:r>
    </w:p>
    <w:p w14:paraId="02656A3A" w14:textId="77777777" w:rsidR="00131AC4" w:rsidRDefault="00131AC4" w:rsidP="00131AC4">
      <w:pPr>
        <w:pStyle w:val="BodyText"/>
        <w:rPr>
          <w:b w:val="0"/>
          <w:color w:val="000000"/>
        </w:rPr>
      </w:pPr>
    </w:p>
    <w:p w14:paraId="07A8EE91" w14:textId="77777777" w:rsidR="00E047D6" w:rsidRDefault="00131AC4" w:rsidP="00131AC4">
      <w:pPr>
        <w:pStyle w:val="BodyText"/>
        <w:jc w:val="center"/>
        <w:rPr>
          <w:color w:val="000000"/>
        </w:rPr>
      </w:pPr>
      <w:r>
        <w:rPr>
          <w:color w:val="000000"/>
        </w:rPr>
        <w:br w:type="page"/>
      </w:r>
    </w:p>
    <w:p w14:paraId="76D4ECB1" w14:textId="77777777" w:rsidR="00E047D6" w:rsidRDefault="00E047D6" w:rsidP="00131AC4">
      <w:pPr>
        <w:pStyle w:val="BodyText"/>
        <w:jc w:val="center"/>
        <w:rPr>
          <w:color w:val="000000"/>
        </w:rPr>
      </w:pPr>
      <w:r>
        <w:lastRenderedPageBreak/>
        <w:t>APPENDIX C</w:t>
      </w:r>
    </w:p>
    <w:p w14:paraId="61894617" w14:textId="77777777" w:rsidR="00131AC4" w:rsidRPr="00F83389" w:rsidRDefault="006E6D87" w:rsidP="00131AC4">
      <w:pPr>
        <w:pStyle w:val="BodyText"/>
        <w:jc w:val="center"/>
        <w:rPr>
          <w:color w:val="000000"/>
        </w:rPr>
      </w:pPr>
      <w:r>
        <w:rPr>
          <w:color w:val="000000"/>
        </w:rPr>
        <w:t>Resource Binder Evidence</w:t>
      </w:r>
      <w:r w:rsidR="00131AC4">
        <w:rPr>
          <w:color w:val="000000"/>
        </w:rPr>
        <w:t xml:space="preserve"> </w:t>
      </w:r>
      <w:r w:rsidR="00BB37DB">
        <w:rPr>
          <w:color w:val="000000"/>
        </w:rPr>
        <w:t>Form</w:t>
      </w:r>
    </w:p>
    <w:p w14:paraId="6A52BE63" w14:textId="77777777" w:rsidR="00131AC4" w:rsidRDefault="00131AC4" w:rsidP="00131AC4">
      <w:pPr>
        <w:pStyle w:val="BodyText"/>
        <w:rPr>
          <w:b w:val="0"/>
          <w:color w:val="000000"/>
        </w:rPr>
      </w:pPr>
    </w:p>
    <w:p w14:paraId="035EDA99" w14:textId="77777777" w:rsidR="00131AC4" w:rsidRDefault="00BB37DB" w:rsidP="00131AC4">
      <w:pPr>
        <w:pStyle w:val="BodyText"/>
        <w:rPr>
          <w:b w:val="0"/>
          <w:color w:val="000000"/>
        </w:rPr>
      </w:pPr>
      <w:r>
        <w:rPr>
          <w:b w:val="0"/>
          <w:color w:val="000000"/>
        </w:rPr>
        <w:t>Entry Title:</w:t>
      </w:r>
    </w:p>
    <w:p w14:paraId="68F4D202" w14:textId="77777777" w:rsidR="00131AC4" w:rsidRDefault="00131AC4" w:rsidP="00131AC4">
      <w:pPr>
        <w:pStyle w:val="BodyText"/>
        <w:rPr>
          <w:b w:val="0"/>
          <w:color w:val="000000"/>
        </w:rPr>
      </w:pPr>
    </w:p>
    <w:p w14:paraId="132979EF" w14:textId="77777777" w:rsidR="00131AC4" w:rsidRDefault="00BB37DB" w:rsidP="00131AC4">
      <w:pPr>
        <w:pStyle w:val="BodyText"/>
        <w:rPr>
          <w:b w:val="0"/>
          <w:color w:val="000000"/>
        </w:rPr>
      </w:pPr>
      <w:r>
        <w:rPr>
          <w:b w:val="0"/>
          <w:color w:val="000000"/>
        </w:rPr>
        <w:t xml:space="preserve">Type of Evidence: </w:t>
      </w:r>
    </w:p>
    <w:p w14:paraId="39378C2F" w14:textId="77777777" w:rsidR="00131AC4" w:rsidRDefault="00131AC4" w:rsidP="00131AC4">
      <w:pPr>
        <w:pStyle w:val="BodyText"/>
        <w:rPr>
          <w:b w:val="0"/>
          <w:color w:val="000000"/>
        </w:rPr>
      </w:pPr>
    </w:p>
    <w:p w14:paraId="2309B00E" w14:textId="77777777" w:rsidR="00131AC4" w:rsidRDefault="00BB37DB" w:rsidP="00131AC4">
      <w:pPr>
        <w:pStyle w:val="BodyText"/>
        <w:rPr>
          <w:b w:val="0"/>
          <w:color w:val="000000"/>
        </w:rPr>
      </w:pPr>
      <w:r>
        <w:rPr>
          <w:b w:val="0"/>
          <w:color w:val="000000"/>
        </w:rPr>
        <w:t>Description:</w:t>
      </w:r>
    </w:p>
    <w:p w14:paraId="45B3DFC7" w14:textId="77777777" w:rsidR="00BB37DB" w:rsidRDefault="00BB37DB" w:rsidP="00131AC4">
      <w:pPr>
        <w:pStyle w:val="BodyText"/>
        <w:rPr>
          <w:b w:val="0"/>
          <w:color w:val="000000"/>
        </w:rPr>
      </w:pPr>
    </w:p>
    <w:p w14:paraId="209CB534" w14:textId="77777777" w:rsidR="00BB37DB" w:rsidRDefault="00BB37DB" w:rsidP="00131AC4">
      <w:pPr>
        <w:pStyle w:val="BodyText"/>
        <w:rPr>
          <w:b w:val="0"/>
          <w:color w:val="000000"/>
        </w:rPr>
      </w:pPr>
      <w:r>
        <w:rPr>
          <w:b w:val="0"/>
          <w:color w:val="000000"/>
        </w:rPr>
        <w:t>Connection to Research: How do you know this is a research based strategy or support?</w:t>
      </w:r>
    </w:p>
    <w:p w14:paraId="36E0528D" w14:textId="77777777" w:rsidR="00BB37DB" w:rsidRDefault="00BB37DB" w:rsidP="00131AC4">
      <w:pPr>
        <w:pStyle w:val="BodyText"/>
        <w:rPr>
          <w:b w:val="0"/>
          <w:color w:val="000000"/>
        </w:rPr>
      </w:pPr>
    </w:p>
    <w:p w14:paraId="56CBA9B6" w14:textId="77777777" w:rsidR="00BB37DB" w:rsidRDefault="00BB37DB" w:rsidP="00131AC4">
      <w:pPr>
        <w:pStyle w:val="BodyText"/>
        <w:rPr>
          <w:b w:val="0"/>
          <w:color w:val="000000"/>
        </w:rPr>
      </w:pPr>
      <w:r>
        <w:rPr>
          <w:b w:val="0"/>
          <w:color w:val="000000"/>
        </w:rPr>
        <w:t xml:space="preserve">Reflection:  How </w:t>
      </w:r>
      <w:r w:rsidR="00D07CE0">
        <w:rPr>
          <w:b w:val="0"/>
          <w:color w:val="000000"/>
        </w:rPr>
        <w:t>could</w:t>
      </w:r>
      <w:r>
        <w:rPr>
          <w:b w:val="0"/>
          <w:color w:val="000000"/>
        </w:rPr>
        <w:t xml:space="preserve"> you apply this in your </w:t>
      </w:r>
      <w:r w:rsidR="00D07CE0">
        <w:rPr>
          <w:b w:val="0"/>
          <w:color w:val="000000"/>
        </w:rPr>
        <w:t>field placement classroom and how could you apply this in your own classroom?</w:t>
      </w:r>
    </w:p>
    <w:p w14:paraId="5E3A97B0" w14:textId="77777777" w:rsidR="00131AC4" w:rsidRDefault="00131AC4" w:rsidP="00131AC4">
      <w:pPr>
        <w:pStyle w:val="BodyText"/>
        <w:rPr>
          <w:b w:val="0"/>
          <w:color w:val="000000"/>
        </w:rPr>
      </w:pPr>
    </w:p>
    <w:p w14:paraId="08DA1C59" w14:textId="77777777" w:rsidR="00131AC4" w:rsidRPr="00295636" w:rsidRDefault="00131AC4" w:rsidP="00131AC4">
      <w:pPr>
        <w:pStyle w:val="BodyText"/>
        <w:rPr>
          <w:b w:val="0"/>
          <w:color w:val="000000"/>
        </w:rPr>
      </w:pPr>
    </w:p>
    <w:p w14:paraId="327E3AE7" w14:textId="77777777" w:rsidR="00131AC4" w:rsidRDefault="00131AC4" w:rsidP="00131AC4">
      <w:pPr>
        <w:rPr>
          <w:rFonts w:cs="Arial"/>
        </w:rPr>
      </w:pPr>
    </w:p>
    <w:p w14:paraId="2FA68F14" w14:textId="77777777" w:rsidR="006E6D87" w:rsidRDefault="006E6D87">
      <w:pPr>
        <w:spacing w:after="200" w:line="276" w:lineRule="auto"/>
      </w:pPr>
      <w:r>
        <w:br w:type="page"/>
      </w:r>
    </w:p>
    <w:p w14:paraId="23CBBFF8" w14:textId="77777777" w:rsidR="00D22929" w:rsidRDefault="00D22929" w:rsidP="00D22929">
      <w:pPr>
        <w:jc w:val="center"/>
        <w:outlineLvl w:val="0"/>
        <w:rPr>
          <w:b/>
          <w:sz w:val="22"/>
          <w:szCs w:val="22"/>
        </w:rPr>
        <w:sectPr w:rsidR="00D22929" w:rsidSect="00D22929">
          <w:headerReference w:type="default" r:id="rId13"/>
          <w:pgSz w:w="12240" w:h="15840"/>
          <w:pgMar w:top="1440" w:right="1440" w:bottom="1440" w:left="1440" w:header="720" w:footer="720" w:gutter="0"/>
          <w:cols w:space="720"/>
          <w:docGrid w:linePitch="360"/>
        </w:sectPr>
      </w:pPr>
    </w:p>
    <w:p w14:paraId="13233C76" w14:textId="675B0A54" w:rsidR="00002BBA" w:rsidRDefault="00002BBA" w:rsidP="00002BBA">
      <w:pPr>
        <w:jc w:val="center"/>
        <w:outlineLvl w:val="0"/>
        <w:rPr>
          <w:b/>
          <w:sz w:val="22"/>
          <w:szCs w:val="22"/>
        </w:rPr>
      </w:pPr>
      <w:r>
        <w:rPr>
          <w:b/>
        </w:rPr>
        <w:lastRenderedPageBreak/>
        <w:t>APPENDIX D</w:t>
      </w:r>
    </w:p>
    <w:p w14:paraId="49D3238E" w14:textId="41A0F7C1" w:rsidR="00002BBA" w:rsidRDefault="00002BBA" w:rsidP="00002BBA">
      <w:pPr>
        <w:jc w:val="center"/>
        <w:outlineLvl w:val="0"/>
        <w:rPr>
          <w:b/>
          <w:sz w:val="22"/>
          <w:szCs w:val="22"/>
        </w:rPr>
      </w:pPr>
      <w:r>
        <w:rPr>
          <w:b/>
          <w:sz w:val="22"/>
          <w:szCs w:val="22"/>
        </w:rPr>
        <w:t>Scoring Rubric for Resource Binder</w:t>
      </w:r>
    </w:p>
    <w:p w14:paraId="4407CA43" w14:textId="77777777" w:rsidR="00002BBA" w:rsidRDefault="00002BBA" w:rsidP="00002BBA">
      <w:pPr>
        <w:jc w:val="center"/>
        <w:rPr>
          <w:b/>
          <w:sz w:val="22"/>
          <w:szCs w:val="22"/>
        </w:rPr>
      </w:pPr>
    </w:p>
    <w:p w14:paraId="6F25F898" w14:textId="3B623CA2" w:rsidR="00002BBA" w:rsidRPr="00083BC5" w:rsidRDefault="00002BBA" w:rsidP="00083BC5">
      <w:pPr>
        <w:outlineLvl w:val="0"/>
        <w:rPr>
          <w:b/>
          <w:sz w:val="22"/>
          <w:szCs w:val="22"/>
        </w:rPr>
      </w:pPr>
      <w:r>
        <w:rPr>
          <w:b/>
          <w:sz w:val="22"/>
          <w:szCs w:val="22"/>
        </w:rPr>
        <w:t>Name:_________________________________________    Overall Rating / Points Earned:_______/________</w:t>
      </w:r>
      <w:r>
        <w:rPr>
          <w:b/>
          <w:sz w:val="22"/>
          <w:szCs w:val="22"/>
        </w:rPr>
        <w:tab/>
      </w:r>
      <w:r>
        <w:rPr>
          <w:b/>
          <w:sz w:val="22"/>
          <w:szCs w:val="22"/>
        </w:rPr>
        <w:tab/>
      </w: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3690"/>
        <w:gridCol w:w="3870"/>
        <w:gridCol w:w="2610"/>
        <w:gridCol w:w="1350"/>
      </w:tblGrid>
      <w:tr w:rsidR="00002BBA" w:rsidRPr="00177F6A" w14:paraId="36DF53AA" w14:textId="77777777" w:rsidTr="00083BC5">
        <w:tc>
          <w:tcPr>
            <w:tcW w:w="1615" w:type="dxa"/>
          </w:tcPr>
          <w:p w14:paraId="49E5312F" w14:textId="3C113F4F" w:rsidR="00002BBA" w:rsidRPr="00177F6A" w:rsidRDefault="00002BBA" w:rsidP="00002BBA">
            <w:pPr>
              <w:widowControl w:val="0"/>
              <w:jc w:val="center"/>
              <w:rPr>
                <w:b/>
                <w:sz w:val="20"/>
                <w:szCs w:val="20"/>
              </w:rPr>
            </w:pPr>
            <w:r>
              <w:rPr>
                <w:b/>
                <w:sz w:val="20"/>
                <w:szCs w:val="20"/>
              </w:rPr>
              <w:t>Binder Sections</w:t>
            </w:r>
          </w:p>
        </w:tc>
        <w:tc>
          <w:tcPr>
            <w:tcW w:w="3690" w:type="dxa"/>
          </w:tcPr>
          <w:p w14:paraId="465C1924" w14:textId="5B0C565E" w:rsidR="00002BBA" w:rsidRPr="00177F6A" w:rsidRDefault="00002BBA" w:rsidP="00002BBA">
            <w:pPr>
              <w:widowControl w:val="0"/>
              <w:rPr>
                <w:b/>
                <w:sz w:val="20"/>
                <w:szCs w:val="20"/>
              </w:rPr>
            </w:pPr>
            <w:r>
              <w:rPr>
                <w:b/>
                <w:sz w:val="20"/>
                <w:szCs w:val="20"/>
              </w:rPr>
              <w:t>3</w:t>
            </w:r>
          </w:p>
        </w:tc>
        <w:tc>
          <w:tcPr>
            <w:tcW w:w="3870" w:type="dxa"/>
          </w:tcPr>
          <w:p w14:paraId="60CBC1FF" w14:textId="394C2A6C" w:rsidR="00002BBA" w:rsidRPr="00177F6A" w:rsidRDefault="00002BBA" w:rsidP="00002BBA">
            <w:pPr>
              <w:widowControl w:val="0"/>
              <w:rPr>
                <w:b/>
                <w:sz w:val="20"/>
                <w:szCs w:val="20"/>
              </w:rPr>
            </w:pPr>
            <w:r>
              <w:rPr>
                <w:b/>
                <w:sz w:val="20"/>
                <w:szCs w:val="20"/>
              </w:rPr>
              <w:t>2</w:t>
            </w:r>
          </w:p>
        </w:tc>
        <w:tc>
          <w:tcPr>
            <w:tcW w:w="2610" w:type="dxa"/>
          </w:tcPr>
          <w:p w14:paraId="079DDA3D" w14:textId="5192EBA5" w:rsidR="00002BBA" w:rsidRPr="00177F6A" w:rsidRDefault="00002BBA" w:rsidP="00002BBA">
            <w:pPr>
              <w:widowControl w:val="0"/>
              <w:rPr>
                <w:b/>
                <w:sz w:val="20"/>
                <w:szCs w:val="20"/>
              </w:rPr>
            </w:pPr>
            <w:r>
              <w:rPr>
                <w:b/>
                <w:sz w:val="20"/>
                <w:szCs w:val="20"/>
              </w:rPr>
              <w:t>1</w:t>
            </w:r>
          </w:p>
        </w:tc>
        <w:tc>
          <w:tcPr>
            <w:tcW w:w="1350" w:type="dxa"/>
          </w:tcPr>
          <w:p w14:paraId="7D8372FD" w14:textId="62CD87BA" w:rsidR="00002BBA" w:rsidRPr="00177F6A" w:rsidRDefault="00002BBA" w:rsidP="00002BBA">
            <w:pPr>
              <w:widowControl w:val="0"/>
              <w:rPr>
                <w:b/>
                <w:sz w:val="20"/>
                <w:szCs w:val="20"/>
              </w:rPr>
            </w:pPr>
            <w:r>
              <w:rPr>
                <w:b/>
                <w:sz w:val="20"/>
                <w:szCs w:val="20"/>
              </w:rPr>
              <w:t>0</w:t>
            </w:r>
          </w:p>
        </w:tc>
      </w:tr>
      <w:tr w:rsidR="00002BBA" w:rsidRPr="00177F6A" w14:paraId="23457C46" w14:textId="77777777" w:rsidTr="00083BC5">
        <w:tc>
          <w:tcPr>
            <w:tcW w:w="1615" w:type="dxa"/>
          </w:tcPr>
          <w:p w14:paraId="6F037E6E" w14:textId="77777777" w:rsidR="00083BC5" w:rsidRDefault="00002BBA" w:rsidP="00002BBA">
            <w:pPr>
              <w:widowControl w:val="0"/>
              <w:rPr>
                <w:sz w:val="20"/>
                <w:szCs w:val="20"/>
              </w:rPr>
            </w:pPr>
            <w:r w:rsidRPr="00002BBA">
              <w:rPr>
                <w:sz w:val="20"/>
                <w:szCs w:val="20"/>
              </w:rPr>
              <w:t>Classroom Rules/</w:t>
            </w:r>
          </w:p>
          <w:p w14:paraId="6D26E95C" w14:textId="74163C2B" w:rsidR="00002BBA" w:rsidRPr="00002BBA" w:rsidRDefault="00002BBA" w:rsidP="00002BBA">
            <w:pPr>
              <w:widowControl w:val="0"/>
              <w:rPr>
                <w:sz w:val="20"/>
                <w:szCs w:val="20"/>
              </w:rPr>
            </w:pPr>
            <w:r w:rsidRPr="00002BBA">
              <w:rPr>
                <w:sz w:val="20"/>
                <w:szCs w:val="20"/>
              </w:rPr>
              <w:t>Consequences</w:t>
            </w:r>
          </w:p>
        </w:tc>
        <w:tc>
          <w:tcPr>
            <w:tcW w:w="3690" w:type="dxa"/>
          </w:tcPr>
          <w:p w14:paraId="265CED97" w14:textId="12738D60" w:rsidR="00002BBA" w:rsidRPr="00083BC5" w:rsidRDefault="00083BC5" w:rsidP="00083BC5">
            <w:pPr>
              <w:rPr>
                <w:sz w:val="16"/>
                <w:szCs w:val="16"/>
              </w:rPr>
            </w:pPr>
            <w:r w:rsidRPr="00083BC5">
              <w:rPr>
                <w:sz w:val="16"/>
                <w:szCs w:val="16"/>
              </w:rPr>
              <w:t>At least 2 forms of evidence that</w:t>
            </w:r>
            <w:r w:rsidR="00002BBA" w:rsidRPr="00083BC5">
              <w:rPr>
                <w:sz w:val="16"/>
                <w:szCs w:val="16"/>
              </w:rPr>
              <w:t xml:space="preserve"> document effective strategies/research in that area. </w:t>
            </w:r>
            <w:r w:rsidRPr="00083BC5">
              <w:rPr>
                <w:sz w:val="16"/>
                <w:szCs w:val="16"/>
              </w:rPr>
              <w:t>Student provide evidence form for each evidence added to the corresponding section. Evidence form provided thorough connection to research and in depth reflection.</w:t>
            </w:r>
            <w:r w:rsidR="00002BBA" w:rsidRPr="00083BC5">
              <w:rPr>
                <w:sz w:val="16"/>
                <w:szCs w:val="16"/>
              </w:rPr>
              <w:t xml:space="preserve"> </w:t>
            </w:r>
          </w:p>
        </w:tc>
        <w:tc>
          <w:tcPr>
            <w:tcW w:w="3870" w:type="dxa"/>
          </w:tcPr>
          <w:p w14:paraId="27362113" w14:textId="5A0F547B" w:rsidR="00002BBA" w:rsidRPr="00083BC5" w:rsidRDefault="00002BBA" w:rsidP="00083BC5">
            <w:pPr>
              <w:pStyle w:val="BodyText"/>
              <w:rPr>
                <w:b w:val="0"/>
                <w:sz w:val="16"/>
                <w:szCs w:val="16"/>
              </w:rPr>
            </w:pPr>
            <w:r w:rsidRPr="00083BC5">
              <w:rPr>
                <w:b w:val="0"/>
                <w:sz w:val="16"/>
                <w:szCs w:val="16"/>
              </w:rPr>
              <w:t>2 forms of evidence to document effective strategies/research in that area</w:t>
            </w:r>
            <w:r w:rsidR="00083BC5" w:rsidRPr="00083BC5">
              <w:rPr>
                <w:b w:val="0"/>
                <w:sz w:val="16"/>
                <w:szCs w:val="16"/>
              </w:rPr>
              <w:t>. Student provide evidence form for each evidence added to the corresponding section. Evidence form provided adequate connection to research and reflection.</w:t>
            </w:r>
          </w:p>
        </w:tc>
        <w:tc>
          <w:tcPr>
            <w:tcW w:w="2610" w:type="dxa"/>
          </w:tcPr>
          <w:p w14:paraId="5B17216E" w14:textId="5746B5CF" w:rsidR="00002BBA" w:rsidRPr="00083BC5" w:rsidRDefault="00002BBA" w:rsidP="00083BC5">
            <w:pPr>
              <w:widowControl w:val="0"/>
              <w:rPr>
                <w:sz w:val="16"/>
                <w:szCs w:val="16"/>
              </w:rPr>
            </w:pPr>
            <w:r w:rsidRPr="00083BC5">
              <w:rPr>
                <w:sz w:val="16"/>
                <w:szCs w:val="16"/>
              </w:rPr>
              <w:t>1 form of evidence</w:t>
            </w:r>
            <w:r w:rsidR="00083BC5" w:rsidRPr="00083BC5">
              <w:rPr>
                <w:sz w:val="16"/>
                <w:szCs w:val="16"/>
              </w:rPr>
              <w:t xml:space="preserve"> that documented effective strategy/research in that area. Student provide evidence form that made connection to research and completed reflection.</w:t>
            </w:r>
          </w:p>
        </w:tc>
        <w:tc>
          <w:tcPr>
            <w:tcW w:w="1350" w:type="dxa"/>
          </w:tcPr>
          <w:p w14:paraId="629FB090" w14:textId="20F72FB6" w:rsidR="00002BBA" w:rsidRPr="00083BC5" w:rsidRDefault="00002BBA" w:rsidP="00002BBA">
            <w:pPr>
              <w:widowControl w:val="0"/>
              <w:rPr>
                <w:sz w:val="16"/>
                <w:szCs w:val="16"/>
              </w:rPr>
            </w:pPr>
            <w:r w:rsidRPr="00083BC5">
              <w:rPr>
                <w:sz w:val="16"/>
                <w:szCs w:val="16"/>
              </w:rPr>
              <w:t>No evidence</w:t>
            </w:r>
          </w:p>
        </w:tc>
      </w:tr>
      <w:tr w:rsidR="00002BBA" w:rsidRPr="00177F6A" w14:paraId="57CC7AB1" w14:textId="77777777" w:rsidTr="00083BC5">
        <w:tc>
          <w:tcPr>
            <w:tcW w:w="1615" w:type="dxa"/>
          </w:tcPr>
          <w:p w14:paraId="54117BE0" w14:textId="7633F328" w:rsidR="00002BBA" w:rsidRPr="00002BBA" w:rsidRDefault="00002BBA" w:rsidP="00002BBA">
            <w:pPr>
              <w:widowControl w:val="0"/>
              <w:rPr>
                <w:sz w:val="20"/>
                <w:szCs w:val="20"/>
              </w:rPr>
            </w:pPr>
            <w:r w:rsidRPr="00002BBA">
              <w:rPr>
                <w:sz w:val="20"/>
                <w:szCs w:val="20"/>
              </w:rPr>
              <w:t>Classroom Procedures and Routines</w:t>
            </w:r>
          </w:p>
        </w:tc>
        <w:tc>
          <w:tcPr>
            <w:tcW w:w="3690" w:type="dxa"/>
          </w:tcPr>
          <w:p w14:paraId="3DCA0FE0" w14:textId="728C2A3D" w:rsidR="00002BBA" w:rsidRPr="00083BC5" w:rsidRDefault="00083BC5" w:rsidP="00002BBA">
            <w:pPr>
              <w:widowControl w:val="0"/>
              <w:rPr>
                <w:sz w:val="16"/>
                <w:szCs w:val="16"/>
              </w:rPr>
            </w:pPr>
            <w:r w:rsidRPr="00083BC5">
              <w:rPr>
                <w:sz w:val="16"/>
                <w:szCs w:val="16"/>
              </w:rPr>
              <w:t>At least 2 forms of evidence that document effective strategies/research in that area. Student provide evidence form for each evidence added to the corresponding section. Evidence form provided thorough connection to research and in depth reflection.</w:t>
            </w:r>
          </w:p>
        </w:tc>
        <w:tc>
          <w:tcPr>
            <w:tcW w:w="3870" w:type="dxa"/>
          </w:tcPr>
          <w:p w14:paraId="0BCFD381" w14:textId="2CAA6503" w:rsidR="00002BBA" w:rsidRPr="00083BC5" w:rsidRDefault="00083BC5" w:rsidP="00002BBA">
            <w:pPr>
              <w:widowControl w:val="0"/>
              <w:rPr>
                <w:sz w:val="16"/>
                <w:szCs w:val="16"/>
              </w:rPr>
            </w:pPr>
            <w:r w:rsidRPr="00083BC5">
              <w:rPr>
                <w:sz w:val="16"/>
                <w:szCs w:val="16"/>
              </w:rPr>
              <w:t>2 forms of evidence to document effective strategies/research in that area. Student provide evidence form for each evidence added to the corresponding section. Evidence form provided adequate connection to research and reflection.</w:t>
            </w:r>
          </w:p>
        </w:tc>
        <w:tc>
          <w:tcPr>
            <w:tcW w:w="2610" w:type="dxa"/>
          </w:tcPr>
          <w:p w14:paraId="06A9B7A4" w14:textId="35F48B05" w:rsidR="00002BBA" w:rsidRPr="00083BC5" w:rsidRDefault="00083BC5" w:rsidP="00002BBA">
            <w:pPr>
              <w:widowControl w:val="0"/>
              <w:rPr>
                <w:sz w:val="16"/>
                <w:szCs w:val="16"/>
              </w:rPr>
            </w:pPr>
            <w:r w:rsidRPr="00083BC5">
              <w:rPr>
                <w:sz w:val="16"/>
                <w:szCs w:val="16"/>
              </w:rPr>
              <w:t>1 form of evidence that documented effective strategy/research in that area. Student provide evidence form that made connection to research and completed reflection.</w:t>
            </w:r>
          </w:p>
        </w:tc>
        <w:tc>
          <w:tcPr>
            <w:tcW w:w="1350" w:type="dxa"/>
          </w:tcPr>
          <w:p w14:paraId="3EF1A825" w14:textId="19E4A51D" w:rsidR="00002BBA" w:rsidRPr="00083BC5" w:rsidRDefault="00083BC5" w:rsidP="00002BBA">
            <w:pPr>
              <w:widowControl w:val="0"/>
              <w:rPr>
                <w:sz w:val="16"/>
                <w:szCs w:val="16"/>
              </w:rPr>
            </w:pPr>
            <w:r w:rsidRPr="00083BC5">
              <w:rPr>
                <w:sz w:val="16"/>
                <w:szCs w:val="16"/>
              </w:rPr>
              <w:t>No evidence</w:t>
            </w:r>
          </w:p>
        </w:tc>
      </w:tr>
      <w:tr w:rsidR="00002BBA" w:rsidRPr="00177F6A" w14:paraId="098E2633" w14:textId="77777777" w:rsidTr="00083BC5">
        <w:tc>
          <w:tcPr>
            <w:tcW w:w="1615" w:type="dxa"/>
          </w:tcPr>
          <w:p w14:paraId="033FB24E" w14:textId="226644D1" w:rsidR="00002BBA" w:rsidRPr="00002BBA" w:rsidRDefault="00002BBA" w:rsidP="00002BBA">
            <w:pPr>
              <w:widowControl w:val="0"/>
              <w:rPr>
                <w:sz w:val="20"/>
                <w:szCs w:val="20"/>
              </w:rPr>
            </w:pPr>
            <w:r w:rsidRPr="00002BBA">
              <w:rPr>
                <w:sz w:val="20"/>
                <w:szCs w:val="20"/>
              </w:rPr>
              <w:t>Transition Strategies</w:t>
            </w:r>
          </w:p>
        </w:tc>
        <w:tc>
          <w:tcPr>
            <w:tcW w:w="3690" w:type="dxa"/>
          </w:tcPr>
          <w:p w14:paraId="0D7EA6EE" w14:textId="782EA1E9" w:rsidR="00002BBA" w:rsidRPr="00083BC5" w:rsidRDefault="00083BC5" w:rsidP="00002BBA">
            <w:pPr>
              <w:widowControl w:val="0"/>
              <w:rPr>
                <w:sz w:val="16"/>
                <w:szCs w:val="16"/>
              </w:rPr>
            </w:pPr>
            <w:r w:rsidRPr="00083BC5">
              <w:rPr>
                <w:sz w:val="16"/>
                <w:szCs w:val="16"/>
              </w:rPr>
              <w:t>At least 2 forms of evidence that document effective strategies/research in that area. Student provide evidence form for each evidence added to the corresponding section. Evidence form provided thorough connection to research and in depth reflection.</w:t>
            </w:r>
          </w:p>
        </w:tc>
        <w:tc>
          <w:tcPr>
            <w:tcW w:w="3870" w:type="dxa"/>
          </w:tcPr>
          <w:p w14:paraId="1F40C8D3" w14:textId="1FF1EB0D" w:rsidR="00002BBA" w:rsidRPr="00083BC5" w:rsidRDefault="00083BC5" w:rsidP="00002BBA">
            <w:pPr>
              <w:widowControl w:val="0"/>
              <w:rPr>
                <w:sz w:val="16"/>
                <w:szCs w:val="16"/>
              </w:rPr>
            </w:pPr>
            <w:r w:rsidRPr="00083BC5">
              <w:rPr>
                <w:sz w:val="16"/>
                <w:szCs w:val="16"/>
              </w:rPr>
              <w:t>2 forms of evidence to document effective strategies/research in that area. Student provide evidence form for each evidence added to the corresponding section. Evidence form provided adequate connection to research and reflection.</w:t>
            </w:r>
          </w:p>
        </w:tc>
        <w:tc>
          <w:tcPr>
            <w:tcW w:w="2610" w:type="dxa"/>
          </w:tcPr>
          <w:p w14:paraId="0FDB8C22" w14:textId="0186069A" w:rsidR="00002BBA" w:rsidRPr="00083BC5" w:rsidRDefault="00083BC5" w:rsidP="00002BBA">
            <w:pPr>
              <w:widowControl w:val="0"/>
              <w:rPr>
                <w:sz w:val="16"/>
                <w:szCs w:val="16"/>
              </w:rPr>
            </w:pPr>
            <w:r w:rsidRPr="00083BC5">
              <w:rPr>
                <w:sz w:val="16"/>
                <w:szCs w:val="16"/>
              </w:rPr>
              <w:t>1 form of evidence that documented effective strategy/research in that area. Student provide evidence form that made connection to research and completed reflection.</w:t>
            </w:r>
          </w:p>
        </w:tc>
        <w:tc>
          <w:tcPr>
            <w:tcW w:w="1350" w:type="dxa"/>
          </w:tcPr>
          <w:p w14:paraId="250D47F4" w14:textId="739F0E77" w:rsidR="00002BBA" w:rsidRPr="00083BC5" w:rsidRDefault="00083BC5" w:rsidP="00002BBA">
            <w:pPr>
              <w:widowControl w:val="0"/>
              <w:rPr>
                <w:sz w:val="16"/>
                <w:szCs w:val="16"/>
              </w:rPr>
            </w:pPr>
            <w:r w:rsidRPr="00083BC5">
              <w:rPr>
                <w:sz w:val="16"/>
                <w:szCs w:val="16"/>
              </w:rPr>
              <w:t>No evidence</w:t>
            </w:r>
          </w:p>
        </w:tc>
      </w:tr>
      <w:tr w:rsidR="00002BBA" w:rsidRPr="00177F6A" w14:paraId="7B8B711C" w14:textId="77777777" w:rsidTr="00083BC5">
        <w:tc>
          <w:tcPr>
            <w:tcW w:w="1615" w:type="dxa"/>
          </w:tcPr>
          <w:p w14:paraId="5E0E6E7A" w14:textId="2F7F31D0" w:rsidR="00002BBA" w:rsidRPr="00002BBA" w:rsidRDefault="00002BBA" w:rsidP="00002BBA">
            <w:pPr>
              <w:widowControl w:val="0"/>
              <w:rPr>
                <w:sz w:val="20"/>
                <w:szCs w:val="20"/>
              </w:rPr>
            </w:pPr>
            <w:r w:rsidRPr="00002BBA">
              <w:rPr>
                <w:sz w:val="20"/>
                <w:szCs w:val="20"/>
              </w:rPr>
              <w:t>Grouping Strategies</w:t>
            </w:r>
          </w:p>
        </w:tc>
        <w:tc>
          <w:tcPr>
            <w:tcW w:w="3690" w:type="dxa"/>
          </w:tcPr>
          <w:p w14:paraId="6AB126EC" w14:textId="0196D87A" w:rsidR="00002BBA" w:rsidRPr="00083BC5" w:rsidRDefault="00083BC5" w:rsidP="00002BBA">
            <w:pPr>
              <w:widowControl w:val="0"/>
              <w:rPr>
                <w:sz w:val="16"/>
                <w:szCs w:val="16"/>
              </w:rPr>
            </w:pPr>
            <w:r w:rsidRPr="00083BC5">
              <w:rPr>
                <w:sz w:val="16"/>
                <w:szCs w:val="16"/>
              </w:rPr>
              <w:t>At least 2 forms of evidence that document effective strategies/research in that area. Student provide evidence form for each evidence added to the corresponding section. Evidence form provided thorough connection to research and in depth reflection.</w:t>
            </w:r>
          </w:p>
        </w:tc>
        <w:tc>
          <w:tcPr>
            <w:tcW w:w="3870" w:type="dxa"/>
          </w:tcPr>
          <w:p w14:paraId="292F0C18" w14:textId="1ED305BA" w:rsidR="00002BBA" w:rsidRPr="00083BC5" w:rsidRDefault="00083BC5" w:rsidP="00002BBA">
            <w:pPr>
              <w:widowControl w:val="0"/>
              <w:rPr>
                <w:sz w:val="16"/>
                <w:szCs w:val="16"/>
              </w:rPr>
            </w:pPr>
            <w:r w:rsidRPr="00083BC5">
              <w:rPr>
                <w:sz w:val="16"/>
                <w:szCs w:val="16"/>
              </w:rPr>
              <w:t>2 forms of evidence to document effective strategies/research in that area. Student provide evidence form for each evidence added to the corresponding section. Evidence form provided adequate connection to research and reflection.</w:t>
            </w:r>
          </w:p>
        </w:tc>
        <w:tc>
          <w:tcPr>
            <w:tcW w:w="2610" w:type="dxa"/>
          </w:tcPr>
          <w:p w14:paraId="0CEFBED4" w14:textId="21C11A3D" w:rsidR="00002BBA" w:rsidRPr="00083BC5" w:rsidRDefault="00083BC5" w:rsidP="00002BBA">
            <w:pPr>
              <w:widowControl w:val="0"/>
              <w:rPr>
                <w:sz w:val="16"/>
                <w:szCs w:val="16"/>
              </w:rPr>
            </w:pPr>
            <w:r w:rsidRPr="00083BC5">
              <w:rPr>
                <w:sz w:val="16"/>
                <w:szCs w:val="16"/>
              </w:rPr>
              <w:t>1 form of evidence that documented effective strategy/research in that area. Student provide evidence form that made connection to research and completed reflection.</w:t>
            </w:r>
          </w:p>
        </w:tc>
        <w:tc>
          <w:tcPr>
            <w:tcW w:w="1350" w:type="dxa"/>
          </w:tcPr>
          <w:p w14:paraId="647870C7" w14:textId="37FAEFA1" w:rsidR="00002BBA" w:rsidRPr="00083BC5" w:rsidRDefault="00083BC5" w:rsidP="00002BBA">
            <w:pPr>
              <w:widowControl w:val="0"/>
              <w:rPr>
                <w:sz w:val="16"/>
                <w:szCs w:val="16"/>
              </w:rPr>
            </w:pPr>
            <w:r w:rsidRPr="00083BC5">
              <w:rPr>
                <w:sz w:val="16"/>
                <w:szCs w:val="16"/>
              </w:rPr>
              <w:t>No evidence</w:t>
            </w:r>
          </w:p>
        </w:tc>
      </w:tr>
      <w:tr w:rsidR="00002BBA" w:rsidRPr="00177F6A" w14:paraId="511C0FD0" w14:textId="77777777" w:rsidTr="00083BC5">
        <w:tc>
          <w:tcPr>
            <w:tcW w:w="1615" w:type="dxa"/>
          </w:tcPr>
          <w:p w14:paraId="2ABEE27A" w14:textId="3C97775A" w:rsidR="00002BBA" w:rsidRPr="00002BBA" w:rsidRDefault="00002BBA" w:rsidP="00002BBA">
            <w:pPr>
              <w:widowControl w:val="0"/>
              <w:rPr>
                <w:sz w:val="20"/>
                <w:szCs w:val="20"/>
              </w:rPr>
            </w:pPr>
            <w:r w:rsidRPr="00002BBA">
              <w:rPr>
                <w:sz w:val="20"/>
                <w:szCs w:val="20"/>
              </w:rPr>
              <w:t>Verbal and Nonverbal Strategies</w:t>
            </w:r>
          </w:p>
        </w:tc>
        <w:tc>
          <w:tcPr>
            <w:tcW w:w="3690" w:type="dxa"/>
          </w:tcPr>
          <w:p w14:paraId="78033D81" w14:textId="5200DD04" w:rsidR="00002BBA" w:rsidRPr="00083BC5" w:rsidRDefault="00083BC5" w:rsidP="00002BBA">
            <w:pPr>
              <w:widowControl w:val="0"/>
              <w:rPr>
                <w:sz w:val="16"/>
                <w:szCs w:val="16"/>
              </w:rPr>
            </w:pPr>
            <w:r w:rsidRPr="00083BC5">
              <w:rPr>
                <w:sz w:val="16"/>
                <w:szCs w:val="16"/>
              </w:rPr>
              <w:t>At least 2 forms of evidence that document effective strategies/research in that area. Student provide evidence form for each evidence added to the corresponding section. Evidence form provided thorough connection to research and in depth reflection.</w:t>
            </w:r>
          </w:p>
        </w:tc>
        <w:tc>
          <w:tcPr>
            <w:tcW w:w="3870" w:type="dxa"/>
          </w:tcPr>
          <w:p w14:paraId="2F5B803D" w14:textId="208F664C" w:rsidR="00002BBA" w:rsidRPr="00083BC5" w:rsidRDefault="00083BC5" w:rsidP="00002BBA">
            <w:pPr>
              <w:widowControl w:val="0"/>
              <w:rPr>
                <w:sz w:val="16"/>
                <w:szCs w:val="16"/>
              </w:rPr>
            </w:pPr>
            <w:r w:rsidRPr="00083BC5">
              <w:rPr>
                <w:sz w:val="16"/>
                <w:szCs w:val="16"/>
              </w:rPr>
              <w:t>2 forms of evidence to document effective strategies/research in that area. Student provide evidence form for each evidence added to the corresponding section. Evidence form provided adequate connection to research and reflection.</w:t>
            </w:r>
          </w:p>
        </w:tc>
        <w:tc>
          <w:tcPr>
            <w:tcW w:w="2610" w:type="dxa"/>
          </w:tcPr>
          <w:p w14:paraId="64538018" w14:textId="08185780" w:rsidR="00002BBA" w:rsidRPr="00083BC5" w:rsidRDefault="00083BC5" w:rsidP="00002BBA">
            <w:pPr>
              <w:widowControl w:val="0"/>
              <w:rPr>
                <w:sz w:val="16"/>
                <w:szCs w:val="16"/>
              </w:rPr>
            </w:pPr>
            <w:r w:rsidRPr="00083BC5">
              <w:rPr>
                <w:sz w:val="16"/>
                <w:szCs w:val="16"/>
              </w:rPr>
              <w:t>1 form of evidence that documented effective strategy/research in that area. Student provide evidence form that made connection to research and completed reflection.</w:t>
            </w:r>
          </w:p>
        </w:tc>
        <w:tc>
          <w:tcPr>
            <w:tcW w:w="1350" w:type="dxa"/>
          </w:tcPr>
          <w:p w14:paraId="7266140C" w14:textId="30C7CBD4" w:rsidR="00002BBA" w:rsidRPr="00083BC5" w:rsidRDefault="00083BC5" w:rsidP="00002BBA">
            <w:pPr>
              <w:widowControl w:val="0"/>
              <w:rPr>
                <w:sz w:val="16"/>
                <w:szCs w:val="16"/>
              </w:rPr>
            </w:pPr>
            <w:r w:rsidRPr="00083BC5">
              <w:rPr>
                <w:sz w:val="16"/>
                <w:szCs w:val="16"/>
              </w:rPr>
              <w:t>No evidence</w:t>
            </w:r>
          </w:p>
        </w:tc>
      </w:tr>
      <w:tr w:rsidR="00002BBA" w:rsidRPr="00177F6A" w14:paraId="35487CCC" w14:textId="77777777" w:rsidTr="00083BC5">
        <w:tc>
          <w:tcPr>
            <w:tcW w:w="1615" w:type="dxa"/>
          </w:tcPr>
          <w:p w14:paraId="0ED1F825" w14:textId="3EE9A3F0" w:rsidR="00002BBA" w:rsidRPr="00002BBA" w:rsidRDefault="00002BBA" w:rsidP="00002BBA">
            <w:pPr>
              <w:widowControl w:val="0"/>
              <w:rPr>
                <w:sz w:val="20"/>
                <w:szCs w:val="20"/>
              </w:rPr>
            </w:pPr>
            <w:r w:rsidRPr="00002BBA">
              <w:rPr>
                <w:sz w:val="20"/>
                <w:szCs w:val="20"/>
              </w:rPr>
              <w:t>Individual Behavior Strategies</w:t>
            </w:r>
          </w:p>
        </w:tc>
        <w:tc>
          <w:tcPr>
            <w:tcW w:w="3690" w:type="dxa"/>
          </w:tcPr>
          <w:p w14:paraId="282961EF" w14:textId="5962EE1B" w:rsidR="00002BBA" w:rsidRPr="00083BC5" w:rsidRDefault="00083BC5" w:rsidP="00002BBA">
            <w:pPr>
              <w:widowControl w:val="0"/>
              <w:rPr>
                <w:sz w:val="16"/>
                <w:szCs w:val="16"/>
              </w:rPr>
            </w:pPr>
            <w:r w:rsidRPr="00083BC5">
              <w:rPr>
                <w:sz w:val="16"/>
                <w:szCs w:val="16"/>
              </w:rPr>
              <w:t>At least 2 forms of evidence that document effective strategies/research in that area. Student provide evidence form for each evidence added to the corresponding section. Evidence form provided thorough connection to research and in depth reflection.</w:t>
            </w:r>
          </w:p>
        </w:tc>
        <w:tc>
          <w:tcPr>
            <w:tcW w:w="3870" w:type="dxa"/>
          </w:tcPr>
          <w:p w14:paraId="569ED408" w14:textId="38542E27" w:rsidR="00002BBA" w:rsidRPr="00083BC5" w:rsidRDefault="00083BC5" w:rsidP="00002BBA">
            <w:pPr>
              <w:widowControl w:val="0"/>
              <w:rPr>
                <w:sz w:val="16"/>
                <w:szCs w:val="16"/>
              </w:rPr>
            </w:pPr>
            <w:r w:rsidRPr="00083BC5">
              <w:rPr>
                <w:sz w:val="16"/>
                <w:szCs w:val="16"/>
              </w:rPr>
              <w:t>2 forms of evidence to document effective strategies/research in that area. Student provide evidence form for each evidence added to the corresponding section. Evidence form provided adequate connection to research and reflection.</w:t>
            </w:r>
          </w:p>
        </w:tc>
        <w:tc>
          <w:tcPr>
            <w:tcW w:w="2610" w:type="dxa"/>
          </w:tcPr>
          <w:p w14:paraId="26391851" w14:textId="28E18BF7" w:rsidR="00002BBA" w:rsidRPr="00083BC5" w:rsidRDefault="00083BC5" w:rsidP="00002BBA">
            <w:pPr>
              <w:widowControl w:val="0"/>
              <w:rPr>
                <w:sz w:val="16"/>
                <w:szCs w:val="16"/>
              </w:rPr>
            </w:pPr>
            <w:r w:rsidRPr="00083BC5">
              <w:rPr>
                <w:sz w:val="16"/>
                <w:szCs w:val="16"/>
              </w:rPr>
              <w:t>1 form of evidence that documented effective strategy/research in that area. Student provide evidence form that made connection to research and completed reflection.</w:t>
            </w:r>
          </w:p>
        </w:tc>
        <w:tc>
          <w:tcPr>
            <w:tcW w:w="1350" w:type="dxa"/>
          </w:tcPr>
          <w:p w14:paraId="776693FE" w14:textId="4A184634" w:rsidR="00002BBA" w:rsidRPr="00083BC5" w:rsidRDefault="00083BC5" w:rsidP="00002BBA">
            <w:pPr>
              <w:widowControl w:val="0"/>
              <w:rPr>
                <w:sz w:val="16"/>
                <w:szCs w:val="16"/>
              </w:rPr>
            </w:pPr>
            <w:r w:rsidRPr="00083BC5">
              <w:rPr>
                <w:sz w:val="16"/>
                <w:szCs w:val="16"/>
              </w:rPr>
              <w:t>No evidence</w:t>
            </w:r>
          </w:p>
        </w:tc>
      </w:tr>
    </w:tbl>
    <w:p w14:paraId="58B0D689" w14:textId="77777777" w:rsidR="00002BBA" w:rsidRDefault="00002BBA">
      <w:pPr>
        <w:spacing w:after="200" w:line="276" w:lineRule="auto"/>
        <w:rPr>
          <w:b/>
        </w:rPr>
      </w:pPr>
    </w:p>
    <w:p w14:paraId="4472F3BD" w14:textId="77777777" w:rsidR="00083BC5" w:rsidRDefault="00083BC5" w:rsidP="00D22929">
      <w:pPr>
        <w:jc w:val="center"/>
        <w:outlineLvl w:val="0"/>
        <w:rPr>
          <w:b/>
        </w:rPr>
      </w:pPr>
    </w:p>
    <w:p w14:paraId="08FD74DA" w14:textId="1487BB10" w:rsidR="00083BC5" w:rsidRDefault="00083BC5" w:rsidP="00D22929">
      <w:pPr>
        <w:jc w:val="center"/>
        <w:outlineLvl w:val="0"/>
        <w:rPr>
          <w:b/>
        </w:rPr>
      </w:pPr>
    </w:p>
    <w:p w14:paraId="362018D9" w14:textId="086613FA" w:rsidR="008117CC" w:rsidRDefault="008117CC" w:rsidP="00D22929">
      <w:pPr>
        <w:jc w:val="center"/>
        <w:outlineLvl w:val="0"/>
        <w:rPr>
          <w:b/>
        </w:rPr>
      </w:pPr>
    </w:p>
    <w:p w14:paraId="4F191AD0" w14:textId="112671DC" w:rsidR="008117CC" w:rsidRDefault="008117CC" w:rsidP="00D22929">
      <w:pPr>
        <w:jc w:val="center"/>
        <w:outlineLvl w:val="0"/>
        <w:rPr>
          <w:b/>
        </w:rPr>
      </w:pPr>
    </w:p>
    <w:p w14:paraId="0AEAC5AA" w14:textId="6BADBBD5" w:rsidR="008117CC" w:rsidRDefault="008117CC" w:rsidP="00D22929">
      <w:pPr>
        <w:jc w:val="center"/>
        <w:outlineLvl w:val="0"/>
        <w:rPr>
          <w:b/>
        </w:rPr>
      </w:pPr>
    </w:p>
    <w:p w14:paraId="030BD99C" w14:textId="78A7F9A1" w:rsidR="008117CC" w:rsidRDefault="008117CC" w:rsidP="00D22929">
      <w:pPr>
        <w:jc w:val="center"/>
        <w:outlineLvl w:val="0"/>
        <w:rPr>
          <w:b/>
        </w:rPr>
      </w:pPr>
    </w:p>
    <w:p w14:paraId="5A904E6E" w14:textId="733A20D2" w:rsidR="00E047D6" w:rsidRDefault="00083BC5" w:rsidP="00D22929">
      <w:pPr>
        <w:jc w:val="center"/>
        <w:outlineLvl w:val="0"/>
        <w:rPr>
          <w:b/>
          <w:sz w:val="22"/>
          <w:szCs w:val="22"/>
        </w:rPr>
      </w:pPr>
      <w:r>
        <w:rPr>
          <w:b/>
        </w:rPr>
        <w:lastRenderedPageBreak/>
        <w:t>APPENDIX E</w:t>
      </w:r>
    </w:p>
    <w:p w14:paraId="6D1DBAC8" w14:textId="2D8CB30E" w:rsidR="006E6D87" w:rsidRDefault="006E6D87" w:rsidP="00D22929">
      <w:pPr>
        <w:jc w:val="center"/>
        <w:outlineLvl w:val="0"/>
        <w:rPr>
          <w:b/>
          <w:sz w:val="22"/>
          <w:szCs w:val="22"/>
        </w:rPr>
      </w:pPr>
      <w:r>
        <w:rPr>
          <w:b/>
          <w:sz w:val="22"/>
          <w:szCs w:val="22"/>
        </w:rPr>
        <w:t>Scoring Rubric for Critical Assignment  EEX 46</w:t>
      </w:r>
      <w:r w:rsidR="008117CC">
        <w:rPr>
          <w:b/>
          <w:sz w:val="22"/>
          <w:szCs w:val="22"/>
        </w:rPr>
        <w:t>16</w:t>
      </w:r>
    </w:p>
    <w:p w14:paraId="28938F48" w14:textId="77777777" w:rsidR="006E6D87" w:rsidRDefault="006E6D87" w:rsidP="00D22929">
      <w:pPr>
        <w:jc w:val="center"/>
        <w:rPr>
          <w:b/>
          <w:sz w:val="22"/>
          <w:szCs w:val="22"/>
        </w:rPr>
      </w:pPr>
    </w:p>
    <w:p w14:paraId="3FEC841D" w14:textId="77777777" w:rsidR="006E6D87" w:rsidRDefault="006E6D87" w:rsidP="00D22929">
      <w:pPr>
        <w:outlineLvl w:val="0"/>
        <w:rPr>
          <w:b/>
          <w:sz w:val="22"/>
          <w:szCs w:val="22"/>
        </w:rPr>
      </w:pPr>
      <w:r>
        <w:rPr>
          <w:b/>
          <w:sz w:val="22"/>
          <w:szCs w:val="22"/>
        </w:rPr>
        <w:t>Name:_________________________________________  Date:______________  Overall Rating / Points Earned:_______/________</w:t>
      </w:r>
    </w:p>
    <w:p w14:paraId="6F9526E5" w14:textId="77777777" w:rsidR="006E6D87" w:rsidRDefault="006E6D87" w:rsidP="00D22929">
      <w:pPr>
        <w:rPr>
          <w:b/>
          <w:sz w:val="22"/>
          <w:szCs w:val="22"/>
        </w:rPr>
      </w:pPr>
    </w:p>
    <w:p w14:paraId="480221A4" w14:textId="77777777" w:rsidR="006E6D87" w:rsidRDefault="006E6D87" w:rsidP="00D22929">
      <w:pPr>
        <w:rPr>
          <w:b/>
          <w:sz w:val="22"/>
          <w:szCs w:val="22"/>
        </w:rPr>
      </w:pPr>
      <w:r>
        <w:rPr>
          <w:b/>
          <w:sz w:val="22"/>
          <w:szCs w:val="22"/>
        </w:rPr>
        <w:t xml:space="preserve">Results of this Critical Assignment: ___ Exceeds Expectation   </w:t>
      </w:r>
      <w:r>
        <w:rPr>
          <w:b/>
          <w:sz w:val="22"/>
          <w:szCs w:val="22"/>
        </w:rPr>
        <w:tab/>
        <w:t>___Meets Expectation</w:t>
      </w:r>
      <w:r>
        <w:rPr>
          <w:b/>
          <w:sz w:val="22"/>
          <w:szCs w:val="22"/>
        </w:rPr>
        <w:tab/>
      </w:r>
      <w:r>
        <w:rPr>
          <w:b/>
          <w:sz w:val="22"/>
          <w:szCs w:val="22"/>
        </w:rPr>
        <w:tab/>
        <w:t>___Does not Meet Expectation</w:t>
      </w:r>
    </w:p>
    <w:p w14:paraId="14D17390" w14:textId="77777777" w:rsidR="006E6D87" w:rsidRPr="006E6D87" w:rsidRDefault="006E6D87" w:rsidP="00D22929">
      <w:pPr>
        <w:outlineLvl w:val="0"/>
        <w:rPr>
          <w:b/>
          <w:i/>
          <w:smallCaps/>
        </w:rPr>
      </w:pPr>
      <w:r>
        <w:rPr>
          <w:b/>
          <w:sz w:val="22"/>
          <w:szCs w:val="22"/>
        </w:rPr>
        <w:t>Course Name:</w:t>
      </w:r>
      <w:r>
        <w:rPr>
          <w:b/>
          <w:sz w:val="22"/>
          <w:szCs w:val="22"/>
        </w:rPr>
        <w:tab/>
      </w:r>
      <w:r w:rsidRPr="006E6D87">
        <w:rPr>
          <w:b/>
          <w:i/>
        </w:rPr>
        <w:t>Classroom Management for Inclusive Elementary Schools</w:t>
      </w:r>
    </w:p>
    <w:p w14:paraId="424B0CC4" w14:textId="77777777" w:rsidR="006E6D87" w:rsidRDefault="006E6D87" w:rsidP="00D22929">
      <w:pPr>
        <w:rPr>
          <w:sz w:val="22"/>
          <w:szCs w:val="22"/>
        </w:rPr>
      </w:pPr>
      <w:r>
        <w:rPr>
          <w:b/>
          <w:sz w:val="22"/>
          <w:szCs w:val="22"/>
        </w:rPr>
        <w:t>Critical Assignment Title:</w:t>
      </w:r>
      <w:r>
        <w:rPr>
          <w:b/>
          <w:sz w:val="22"/>
          <w:szCs w:val="22"/>
        </w:rPr>
        <w:tab/>
      </w:r>
      <w:r>
        <w:rPr>
          <w:b/>
          <w:i/>
          <w:sz w:val="22"/>
          <w:szCs w:val="22"/>
        </w:rPr>
        <w:t>Hypothetical Case Study Analysis</w:t>
      </w:r>
      <w:r>
        <w:rPr>
          <w:b/>
          <w:sz w:val="22"/>
          <w:szCs w:val="22"/>
        </w:rPr>
        <w:tab/>
      </w:r>
      <w:r>
        <w:rPr>
          <w:b/>
          <w:sz w:val="22"/>
          <w:szCs w:val="22"/>
        </w:rPr>
        <w:tab/>
      </w:r>
    </w:p>
    <w:p w14:paraId="5435908C" w14:textId="77777777" w:rsidR="006E6D87" w:rsidRDefault="006E6D87" w:rsidP="00D22929">
      <w:pPr>
        <w:rPr>
          <w:sz w:val="22"/>
          <w:szCs w:val="22"/>
        </w:rPr>
      </w:pPr>
      <w:r>
        <w:rPr>
          <w:b/>
          <w:sz w:val="22"/>
          <w:szCs w:val="22"/>
        </w:rPr>
        <w:t>Florida Educator Accomplished Practice:</w:t>
      </w:r>
      <w:r>
        <w:rPr>
          <w:sz w:val="22"/>
          <w:szCs w:val="22"/>
        </w:rPr>
        <w:t xml:space="preserve">  </w:t>
      </w:r>
      <w:r w:rsidRPr="00904CC0">
        <w:t>EAP (a) 2.b</w:t>
      </w:r>
      <w:r>
        <w:rPr>
          <w:sz w:val="22"/>
          <w:szCs w:val="22"/>
        </w:rPr>
        <w:t xml:space="preserve"> ; (a) 2.a</w:t>
      </w:r>
    </w:p>
    <w:p w14:paraId="25F7206E" w14:textId="720B926B" w:rsidR="006E6D87" w:rsidRDefault="006E6D87" w:rsidP="00D22929">
      <w:pPr>
        <w:widowControl w:val="0"/>
        <w:rPr>
          <w:b/>
        </w:rPr>
      </w:pPr>
      <w:r w:rsidRPr="0052585A">
        <w:rPr>
          <w:b/>
        </w:rPr>
        <w:t>Description of Critical Assignment</w:t>
      </w:r>
      <w:r>
        <w:t xml:space="preserve">: </w:t>
      </w:r>
      <w:r w:rsidRPr="003F2642">
        <w:t>The student will complete a</w:t>
      </w:r>
      <w:r>
        <w:rPr>
          <w:b/>
        </w:rPr>
        <w:t xml:space="preserve"> </w:t>
      </w:r>
      <w:r w:rsidRPr="006E6D87">
        <w:t xml:space="preserve">hypothetical </w:t>
      </w:r>
      <w:r>
        <w:t>case study report describing effective classroom management strategies to be used in an inclusive K-5 classroom</w:t>
      </w:r>
      <w:r>
        <w:rPr>
          <w:b/>
        </w:rPr>
        <w:t xml:space="preserve">. </w:t>
      </w:r>
    </w:p>
    <w:p w14:paraId="40FD0763" w14:textId="77777777" w:rsidR="000E7C8E" w:rsidRDefault="000E7C8E" w:rsidP="00D22929">
      <w:pPr>
        <w:widowControl w:val="0"/>
        <w:rPr>
          <w:b/>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197"/>
        <w:gridCol w:w="4770"/>
        <w:gridCol w:w="2273"/>
      </w:tblGrid>
      <w:tr w:rsidR="006E6D87" w:rsidRPr="00177F6A" w14:paraId="06C53010" w14:textId="77777777" w:rsidTr="005B5C6C">
        <w:tc>
          <w:tcPr>
            <w:tcW w:w="1368" w:type="dxa"/>
          </w:tcPr>
          <w:p w14:paraId="14A3E013" w14:textId="77777777" w:rsidR="006E6D87" w:rsidRPr="00177F6A" w:rsidRDefault="006E6D87" w:rsidP="00D22929">
            <w:pPr>
              <w:widowControl w:val="0"/>
              <w:jc w:val="center"/>
              <w:rPr>
                <w:b/>
                <w:sz w:val="20"/>
                <w:szCs w:val="20"/>
              </w:rPr>
            </w:pPr>
            <w:r w:rsidRPr="00177F6A">
              <w:rPr>
                <w:b/>
                <w:sz w:val="20"/>
                <w:szCs w:val="20"/>
              </w:rPr>
              <w:t>Components of the Assignment</w:t>
            </w:r>
          </w:p>
        </w:tc>
        <w:tc>
          <w:tcPr>
            <w:tcW w:w="5197" w:type="dxa"/>
          </w:tcPr>
          <w:p w14:paraId="6DD7F0A6" w14:textId="77777777" w:rsidR="006E6D87" w:rsidRPr="00177F6A" w:rsidRDefault="006E6D87" w:rsidP="00D22929">
            <w:pPr>
              <w:widowControl w:val="0"/>
              <w:jc w:val="center"/>
              <w:rPr>
                <w:b/>
                <w:sz w:val="20"/>
                <w:szCs w:val="20"/>
              </w:rPr>
            </w:pPr>
            <w:r w:rsidRPr="00177F6A">
              <w:rPr>
                <w:b/>
                <w:sz w:val="20"/>
                <w:szCs w:val="20"/>
              </w:rPr>
              <w:t>Exceeds Expectations</w:t>
            </w:r>
          </w:p>
          <w:p w14:paraId="1037EF8B" w14:textId="77777777" w:rsidR="006E6D87" w:rsidRPr="00177F6A" w:rsidRDefault="006E6D87" w:rsidP="00D22929">
            <w:pPr>
              <w:widowControl w:val="0"/>
              <w:jc w:val="center"/>
              <w:rPr>
                <w:b/>
                <w:sz w:val="20"/>
                <w:szCs w:val="20"/>
              </w:rPr>
            </w:pPr>
          </w:p>
          <w:p w14:paraId="4CED55E0" w14:textId="77777777" w:rsidR="006E6D87" w:rsidRPr="00177F6A" w:rsidRDefault="006E6D87" w:rsidP="00D22929">
            <w:pPr>
              <w:widowControl w:val="0"/>
              <w:jc w:val="center"/>
              <w:rPr>
                <w:b/>
                <w:sz w:val="20"/>
                <w:szCs w:val="20"/>
              </w:rPr>
            </w:pPr>
            <w:r w:rsidRPr="00177F6A">
              <w:rPr>
                <w:b/>
                <w:sz w:val="20"/>
                <w:szCs w:val="20"/>
              </w:rPr>
              <w:t>90-100%</w:t>
            </w:r>
          </w:p>
        </w:tc>
        <w:tc>
          <w:tcPr>
            <w:tcW w:w="4770" w:type="dxa"/>
          </w:tcPr>
          <w:p w14:paraId="48045CEC" w14:textId="77777777" w:rsidR="006E6D87" w:rsidRPr="00177F6A" w:rsidRDefault="006E6D87" w:rsidP="00D22929">
            <w:pPr>
              <w:widowControl w:val="0"/>
              <w:jc w:val="center"/>
              <w:rPr>
                <w:b/>
                <w:sz w:val="20"/>
                <w:szCs w:val="20"/>
              </w:rPr>
            </w:pPr>
            <w:r w:rsidRPr="00177F6A">
              <w:rPr>
                <w:b/>
                <w:sz w:val="20"/>
                <w:szCs w:val="20"/>
              </w:rPr>
              <w:t>Meets Expectations</w:t>
            </w:r>
          </w:p>
          <w:p w14:paraId="6A6DAECF" w14:textId="77777777" w:rsidR="006E6D87" w:rsidRPr="00177F6A" w:rsidRDefault="006E6D87" w:rsidP="00D22929">
            <w:pPr>
              <w:widowControl w:val="0"/>
              <w:jc w:val="center"/>
              <w:rPr>
                <w:b/>
                <w:sz w:val="20"/>
                <w:szCs w:val="20"/>
              </w:rPr>
            </w:pPr>
          </w:p>
          <w:p w14:paraId="0CD83CAE" w14:textId="77777777" w:rsidR="006E6D87" w:rsidRPr="00177F6A" w:rsidRDefault="006E6D87" w:rsidP="00D22929">
            <w:pPr>
              <w:widowControl w:val="0"/>
              <w:jc w:val="center"/>
              <w:rPr>
                <w:b/>
                <w:sz w:val="20"/>
                <w:szCs w:val="20"/>
              </w:rPr>
            </w:pPr>
            <w:r w:rsidRPr="00177F6A">
              <w:rPr>
                <w:b/>
                <w:sz w:val="20"/>
                <w:szCs w:val="20"/>
              </w:rPr>
              <w:t>89-73%</w:t>
            </w:r>
          </w:p>
        </w:tc>
        <w:tc>
          <w:tcPr>
            <w:tcW w:w="2273" w:type="dxa"/>
          </w:tcPr>
          <w:p w14:paraId="5E9C8DE4" w14:textId="77777777" w:rsidR="006E6D87" w:rsidRPr="00177F6A" w:rsidRDefault="006E6D87" w:rsidP="00D22929">
            <w:pPr>
              <w:widowControl w:val="0"/>
              <w:jc w:val="center"/>
              <w:rPr>
                <w:b/>
                <w:sz w:val="20"/>
                <w:szCs w:val="20"/>
              </w:rPr>
            </w:pPr>
            <w:r w:rsidRPr="00177F6A">
              <w:rPr>
                <w:b/>
                <w:sz w:val="20"/>
                <w:szCs w:val="20"/>
              </w:rPr>
              <w:t>Does Not Meet Expectations</w:t>
            </w:r>
          </w:p>
          <w:p w14:paraId="36FC43E3" w14:textId="77777777" w:rsidR="006E6D87" w:rsidRPr="00177F6A" w:rsidRDefault="006E6D87" w:rsidP="00D22929">
            <w:pPr>
              <w:widowControl w:val="0"/>
              <w:jc w:val="center"/>
              <w:rPr>
                <w:b/>
                <w:sz w:val="20"/>
                <w:szCs w:val="20"/>
              </w:rPr>
            </w:pPr>
            <w:r w:rsidRPr="00177F6A">
              <w:rPr>
                <w:b/>
                <w:sz w:val="20"/>
                <w:szCs w:val="20"/>
              </w:rPr>
              <w:t>&lt;73%</w:t>
            </w:r>
          </w:p>
        </w:tc>
      </w:tr>
      <w:tr w:rsidR="006E6D87" w:rsidRPr="00177F6A" w14:paraId="605CE4F0" w14:textId="77777777" w:rsidTr="005B5C6C">
        <w:tc>
          <w:tcPr>
            <w:tcW w:w="1368" w:type="dxa"/>
          </w:tcPr>
          <w:p w14:paraId="55D18C0F" w14:textId="77777777" w:rsidR="006E6D87" w:rsidRPr="00177F6A" w:rsidRDefault="006E6D87" w:rsidP="00D22929">
            <w:pPr>
              <w:widowControl w:val="0"/>
              <w:rPr>
                <w:sz w:val="20"/>
                <w:szCs w:val="20"/>
              </w:rPr>
            </w:pPr>
            <w:r w:rsidRPr="00177F6A">
              <w:rPr>
                <w:sz w:val="20"/>
                <w:szCs w:val="20"/>
              </w:rPr>
              <w:t>Content</w:t>
            </w:r>
          </w:p>
          <w:p w14:paraId="62F708C5" w14:textId="77777777" w:rsidR="006E6D87" w:rsidRPr="00177F6A" w:rsidRDefault="006E6D87" w:rsidP="00D22929">
            <w:pPr>
              <w:widowControl w:val="0"/>
              <w:rPr>
                <w:sz w:val="20"/>
                <w:szCs w:val="20"/>
              </w:rPr>
            </w:pPr>
          </w:p>
          <w:p w14:paraId="3A1847EE" w14:textId="77777777" w:rsidR="006E6D87" w:rsidRPr="00177F6A" w:rsidRDefault="006E6D87" w:rsidP="00D22929">
            <w:pPr>
              <w:widowControl w:val="0"/>
              <w:rPr>
                <w:sz w:val="20"/>
                <w:szCs w:val="20"/>
              </w:rPr>
            </w:pPr>
          </w:p>
          <w:p w14:paraId="508C518C" w14:textId="77777777" w:rsidR="006E6D87" w:rsidRPr="00177F6A" w:rsidRDefault="006E6D87" w:rsidP="00D22929">
            <w:pPr>
              <w:widowControl w:val="0"/>
              <w:rPr>
                <w:sz w:val="20"/>
                <w:szCs w:val="20"/>
              </w:rPr>
            </w:pPr>
            <w:r w:rsidRPr="00177F6A">
              <w:rPr>
                <w:sz w:val="20"/>
                <w:szCs w:val="20"/>
              </w:rPr>
              <w:t>Value = 75%</w:t>
            </w:r>
          </w:p>
        </w:tc>
        <w:tc>
          <w:tcPr>
            <w:tcW w:w="5197" w:type="dxa"/>
          </w:tcPr>
          <w:p w14:paraId="32214AC4" w14:textId="77777777" w:rsidR="006E6D87" w:rsidRPr="00177F6A" w:rsidRDefault="006E6D87" w:rsidP="00D22929">
            <w:pPr>
              <w:widowControl w:val="0"/>
              <w:rPr>
                <w:sz w:val="20"/>
                <w:szCs w:val="20"/>
              </w:rPr>
            </w:pPr>
            <w:r>
              <w:rPr>
                <w:sz w:val="20"/>
                <w:szCs w:val="20"/>
              </w:rPr>
              <w:t>Case Study Report Includes</w:t>
            </w:r>
            <w:r w:rsidRPr="00177F6A">
              <w:rPr>
                <w:sz w:val="20"/>
                <w:szCs w:val="20"/>
              </w:rPr>
              <w:t>:</w:t>
            </w:r>
          </w:p>
          <w:p w14:paraId="423E120D" w14:textId="77777777" w:rsidR="006E6D87" w:rsidRPr="006E6D87" w:rsidRDefault="00194EDA" w:rsidP="00D22929">
            <w:pPr>
              <w:pStyle w:val="BodyText"/>
              <w:rPr>
                <w:b w:val="0"/>
                <w:bCs w:val="0"/>
                <w:sz w:val="20"/>
                <w:szCs w:val="20"/>
              </w:rPr>
            </w:pPr>
            <w:r>
              <w:rPr>
                <w:b w:val="0"/>
                <w:bCs w:val="0"/>
                <w:sz w:val="20"/>
                <w:szCs w:val="20"/>
              </w:rPr>
              <w:t xml:space="preserve">(a). </w:t>
            </w:r>
            <w:r w:rsidR="006E6D87" w:rsidRPr="006E6D87">
              <w:rPr>
                <w:b w:val="0"/>
                <w:bCs w:val="0"/>
                <w:sz w:val="20"/>
                <w:szCs w:val="20"/>
              </w:rPr>
              <w:t xml:space="preserve">Narrative summary </w:t>
            </w:r>
          </w:p>
          <w:p w14:paraId="6247562F" w14:textId="77777777" w:rsidR="006E6D87" w:rsidRPr="006E6D87" w:rsidRDefault="00194EDA" w:rsidP="00D22929">
            <w:pPr>
              <w:pStyle w:val="BodyText"/>
              <w:rPr>
                <w:b w:val="0"/>
                <w:bCs w:val="0"/>
                <w:sz w:val="20"/>
                <w:szCs w:val="20"/>
              </w:rPr>
            </w:pPr>
            <w:r>
              <w:rPr>
                <w:b w:val="0"/>
                <w:bCs w:val="0"/>
                <w:sz w:val="20"/>
                <w:szCs w:val="20"/>
              </w:rPr>
              <w:t xml:space="preserve">(b). </w:t>
            </w:r>
            <w:r w:rsidR="006E6D87" w:rsidRPr="006E6D87">
              <w:rPr>
                <w:b w:val="0"/>
                <w:bCs w:val="0"/>
                <w:sz w:val="20"/>
                <w:szCs w:val="20"/>
              </w:rPr>
              <w:t>Rationale supporting or rejecting current classroom management strategies (</w:t>
            </w:r>
            <w:r>
              <w:rPr>
                <w:b w:val="0"/>
                <w:bCs w:val="0"/>
                <w:sz w:val="20"/>
                <w:szCs w:val="20"/>
              </w:rPr>
              <w:t xml:space="preserve">thoroughly </w:t>
            </w:r>
            <w:r w:rsidR="006E6D87" w:rsidRPr="006E6D87">
              <w:rPr>
                <w:b w:val="0"/>
                <w:bCs w:val="0"/>
                <w:sz w:val="20"/>
                <w:szCs w:val="20"/>
              </w:rPr>
              <w:t>conn</w:t>
            </w:r>
            <w:r>
              <w:rPr>
                <w:b w:val="0"/>
                <w:bCs w:val="0"/>
                <w:sz w:val="20"/>
                <w:szCs w:val="20"/>
              </w:rPr>
              <w:t>ecting back to text/research</w:t>
            </w:r>
            <w:r w:rsidR="006E6D87" w:rsidRPr="006E6D87">
              <w:rPr>
                <w:b w:val="0"/>
                <w:bCs w:val="0"/>
                <w:sz w:val="20"/>
                <w:szCs w:val="20"/>
              </w:rPr>
              <w:t>)</w:t>
            </w:r>
          </w:p>
          <w:p w14:paraId="65C244A1" w14:textId="77777777" w:rsidR="006E6D87" w:rsidRPr="006E6D87" w:rsidRDefault="00194EDA" w:rsidP="00D22929">
            <w:pPr>
              <w:pStyle w:val="BodyText"/>
              <w:rPr>
                <w:b w:val="0"/>
                <w:bCs w:val="0"/>
                <w:sz w:val="20"/>
                <w:szCs w:val="20"/>
              </w:rPr>
            </w:pPr>
            <w:r>
              <w:rPr>
                <w:b w:val="0"/>
                <w:bCs w:val="0"/>
                <w:sz w:val="20"/>
                <w:szCs w:val="20"/>
              </w:rPr>
              <w:t>(c.)</w:t>
            </w:r>
            <w:r w:rsidR="006E6D87" w:rsidRPr="006E6D87">
              <w:rPr>
                <w:b w:val="0"/>
                <w:bCs w:val="0"/>
                <w:sz w:val="20"/>
                <w:szCs w:val="20"/>
              </w:rPr>
              <w:t xml:space="preserve">Revised Classroom Management Plan including: </w:t>
            </w:r>
          </w:p>
          <w:p w14:paraId="68CFC27B" w14:textId="77777777" w:rsidR="006E6D87" w:rsidRPr="006E6D87" w:rsidRDefault="00194EDA" w:rsidP="00D22929">
            <w:pPr>
              <w:pStyle w:val="BodyText"/>
              <w:rPr>
                <w:b w:val="0"/>
                <w:bCs w:val="0"/>
                <w:sz w:val="20"/>
                <w:szCs w:val="20"/>
              </w:rPr>
            </w:pPr>
            <w:r>
              <w:rPr>
                <w:b w:val="0"/>
                <w:bCs w:val="0"/>
                <w:sz w:val="20"/>
                <w:szCs w:val="20"/>
              </w:rPr>
              <w:t>Physical layout of classroom and connection back to research</w:t>
            </w:r>
          </w:p>
          <w:p w14:paraId="0564DB67" w14:textId="77777777" w:rsidR="006E6D87" w:rsidRPr="006E6D87" w:rsidRDefault="006E6D87" w:rsidP="00D22929">
            <w:pPr>
              <w:pStyle w:val="BodyText"/>
              <w:rPr>
                <w:b w:val="0"/>
                <w:bCs w:val="0"/>
                <w:sz w:val="20"/>
                <w:szCs w:val="20"/>
              </w:rPr>
            </w:pPr>
            <w:r w:rsidRPr="006E6D87">
              <w:rPr>
                <w:b w:val="0"/>
                <w:bCs w:val="0"/>
                <w:sz w:val="20"/>
                <w:szCs w:val="20"/>
              </w:rPr>
              <w:t>Classroom rules and Consequences</w:t>
            </w:r>
            <w:r w:rsidR="00194EDA">
              <w:rPr>
                <w:b w:val="0"/>
                <w:bCs w:val="0"/>
                <w:sz w:val="20"/>
                <w:szCs w:val="20"/>
              </w:rPr>
              <w:t xml:space="preserve"> using PBIS references</w:t>
            </w:r>
            <w:r w:rsidRPr="006E6D87">
              <w:rPr>
                <w:b w:val="0"/>
                <w:bCs w:val="0"/>
                <w:sz w:val="20"/>
                <w:szCs w:val="20"/>
              </w:rPr>
              <w:t>,</w:t>
            </w:r>
          </w:p>
          <w:p w14:paraId="0941B56B" w14:textId="77777777" w:rsidR="006E6D87" w:rsidRDefault="006E6D87" w:rsidP="00D22929">
            <w:pPr>
              <w:pStyle w:val="BodyText"/>
              <w:rPr>
                <w:b w:val="0"/>
                <w:bCs w:val="0"/>
                <w:sz w:val="20"/>
                <w:szCs w:val="20"/>
              </w:rPr>
            </w:pPr>
            <w:r w:rsidRPr="006E6D87">
              <w:rPr>
                <w:b w:val="0"/>
                <w:bCs w:val="0"/>
                <w:sz w:val="20"/>
                <w:szCs w:val="20"/>
              </w:rPr>
              <w:t>Description of how you will teach rules/consequences,</w:t>
            </w:r>
          </w:p>
          <w:p w14:paraId="38D989C9" w14:textId="77777777" w:rsidR="006E6D87" w:rsidRPr="006E6D87" w:rsidRDefault="006E6D87" w:rsidP="00D22929">
            <w:pPr>
              <w:pStyle w:val="BodyText"/>
              <w:rPr>
                <w:b w:val="0"/>
                <w:bCs w:val="0"/>
                <w:sz w:val="20"/>
                <w:szCs w:val="20"/>
              </w:rPr>
            </w:pPr>
            <w:r w:rsidRPr="006E6D87">
              <w:rPr>
                <w:b w:val="0"/>
                <w:bCs w:val="0"/>
                <w:sz w:val="20"/>
                <w:szCs w:val="20"/>
              </w:rPr>
              <w:t>Procedures for</w:t>
            </w:r>
            <w:r w:rsidR="00194EDA">
              <w:rPr>
                <w:b w:val="0"/>
                <w:bCs w:val="0"/>
                <w:sz w:val="20"/>
                <w:szCs w:val="20"/>
              </w:rPr>
              <w:t xml:space="preserve"> the following include culturally responsive teaching strategies:</w:t>
            </w:r>
          </w:p>
          <w:p w14:paraId="0C87BB8A" w14:textId="77777777" w:rsidR="006E6D87" w:rsidRPr="006E6D87" w:rsidRDefault="006E6D87" w:rsidP="00D22929">
            <w:pPr>
              <w:pStyle w:val="BodyText"/>
              <w:rPr>
                <w:b w:val="0"/>
                <w:bCs w:val="0"/>
                <w:sz w:val="20"/>
                <w:szCs w:val="20"/>
              </w:rPr>
            </w:pPr>
            <w:r w:rsidRPr="006E6D87">
              <w:rPr>
                <w:b w:val="0"/>
                <w:bCs w:val="0"/>
                <w:sz w:val="20"/>
                <w:szCs w:val="20"/>
              </w:rPr>
              <w:t>-Entering/leaving classroom</w:t>
            </w:r>
          </w:p>
          <w:p w14:paraId="4E32569A" w14:textId="77777777" w:rsidR="006E6D87" w:rsidRPr="006E6D87" w:rsidRDefault="006E6D87" w:rsidP="00D22929">
            <w:pPr>
              <w:pStyle w:val="BodyText"/>
              <w:rPr>
                <w:b w:val="0"/>
                <w:bCs w:val="0"/>
                <w:sz w:val="20"/>
                <w:szCs w:val="20"/>
              </w:rPr>
            </w:pPr>
            <w:r w:rsidRPr="006E6D87">
              <w:rPr>
                <w:b w:val="0"/>
                <w:bCs w:val="0"/>
                <w:sz w:val="20"/>
                <w:szCs w:val="20"/>
              </w:rPr>
              <w:t>-Getting classroom supplies</w:t>
            </w:r>
          </w:p>
          <w:p w14:paraId="7C3137FF" w14:textId="77777777" w:rsidR="006E6D87" w:rsidRPr="006E6D87" w:rsidRDefault="006E6D87" w:rsidP="00D22929">
            <w:pPr>
              <w:pStyle w:val="BodyText"/>
              <w:rPr>
                <w:b w:val="0"/>
                <w:bCs w:val="0"/>
                <w:sz w:val="20"/>
                <w:szCs w:val="20"/>
              </w:rPr>
            </w:pPr>
            <w:r w:rsidRPr="006E6D87">
              <w:rPr>
                <w:b w:val="0"/>
                <w:bCs w:val="0"/>
                <w:sz w:val="20"/>
                <w:szCs w:val="20"/>
              </w:rPr>
              <w:t>-Restroom</w:t>
            </w:r>
          </w:p>
          <w:p w14:paraId="073E1A9D" w14:textId="5AC28CC6" w:rsidR="006E6D87" w:rsidRDefault="006E6D87" w:rsidP="00D22929">
            <w:pPr>
              <w:pStyle w:val="BodyText"/>
              <w:rPr>
                <w:b w:val="0"/>
                <w:bCs w:val="0"/>
                <w:sz w:val="20"/>
                <w:szCs w:val="20"/>
              </w:rPr>
            </w:pPr>
            <w:r w:rsidRPr="006E6D87">
              <w:rPr>
                <w:b w:val="0"/>
                <w:bCs w:val="0"/>
                <w:sz w:val="20"/>
                <w:szCs w:val="20"/>
              </w:rPr>
              <w:t>-Transitions (moving to centers, whole group to small group, etc</w:t>
            </w:r>
            <w:r w:rsidR="00716FBF">
              <w:rPr>
                <w:b w:val="0"/>
                <w:bCs w:val="0"/>
                <w:sz w:val="20"/>
                <w:szCs w:val="20"/>
              </w:rPr>
              <w:t>.</w:t>
            </w:r>
            <w:bookmarkStart w:id="0" w:name="_GoBack"/>
            <w:bookmarkEnd w:id="0"/>
            <w:r w:rsidRPr="006E6D87">
              <w:rPr>
                <w:b w:val="0"/>
                <w:bCs w:val="0"/>
                <w:sz w:val="20"/>
                <w:szCs w:val="20"/>
              </w:rPr>
              <w:t>)</w:t>
            </w:r>
          </w:p>
          <w:p w14:paraId="748FBEF1" w14:textId="77777777" w:rsidR="006E6D87" w:rsidRPr="006E6D87" w:rsidRDefault="006E6D87" w:rsidP="00D22929">
            <w:pPr>
              <w:pStyle w:val="BodyText"/>
              <w:rPr>
                <w:b w:val="0"/>
                <w:bCs w:val="0"/>
                <w:sz w:val="20"/>
                <w:szCs w:val="20"/>
              </w:rPr>
            </w:pPr>
            <w:r w:rsidRPr="006E6D87">
              <w:rPr>
                <w:b w:val="0"/>
                <w:bCs w:val="0"/>
                <w:sz w:val="20"/>
                <w:szCs w:val="20"/>
              </w:rPr>
              <w:t>Verbal and Nonverbal Strategies</w:t>
            </w:r>
          </w:p>
          <w:p w14:paraId="499D0F72" w14:textId="77777777" w:rsidR="006E6D87" w:rsidRPr="006E6D87" w:rsidRDefault="006E6D87" w:rsidP="00D22929">
            <w:pPr>
              <w:pStyle w:val="BodyText"/>
              <w:rPr>
                <w:b w:val="0"/>
                <w:bCs w:val="0"/>
                <w:sz w:val="20"/>
                <w:szCs w:val="20"/>
              </w:rPr>
            </w:pPr>
            <w:r w:rsidRPr="006E6D87">
              <w:rPr>
                <w:b w:val="0"/>
                <w:bCs w:val="0"/>
                <w:sz w:val="20"/>
                <w:szCs w:val="20"/>
              </w:rPr>
              <w:t>Grouping Strategies (identify and define 2)</w:t>
            </w:r>
          </w:p>
          <w:p w14:paraId="296677D6" w14:textId="77777777" w:rsidR="006E6D87" w:rsidRPr="006E6D87" w:rsidRDefault="006E6D87" w:rsidP="00D22929">
            <w:pPr>
              <w:pStyle w:val="BodyText"/>
              <w:rPr>
                <w:b w:val="0"/>
                <w:bCs w:val="0"/>
                <w:sz w:val="20"/>
                <w:szCs w:val="20"/>
              </w:rPr>
            </w:pPr>
            <w:r w:rsidRPr="006E6D87">
              <w:rPr>
                <w:b w:val="0"/>
                <w:bCs w:val="0"/>
                <w:sz w:val="20"/>
                <w:szCs w:val="20"/>
              </w:rPr>
              <w:t>Group Contingencies (identify and define 2)</w:t>
            </w:r>
          </w:p>
          <w:p w14:paraId="5B10040A" w14:textId="77777777" w:rsidR="006E6D87" w:rsidRDefault="00194EDA" w:rsidP="00D22929">
            <w:pPr>
              <w:pStyle w:val="BodyText"/>
              <w:rPr>
                <w:b w:val="0"/>
                <w:bCs w:val="0"/>
                <w:sz w:val="20"/>
                <w:szCs w:val="20"/>
              </w:rPr>
            </w:pPr>
            <w:r>
              <w:rPr>
                <w:b w:val="0"/>
                <w:bCs w:val="0"/>
                <w:sz w:val="20"/>
                <w:szCs w:val="20"/>
              </w:rPr>
              <w:t xml:space="preserve">(d). </w:t>
            </w:r>
            <w:r w:rsidR="006E6D87" w:rsidRPr="006E6D87">
              <w:rPr>
                <w:b w:val="0"/>
                <w:bCs w:val="0"/>
                <w:sz w:val="20"/>
                <w:szCs w:val="20"/>
              </w:rPr>
              <w:t>Reflection including:</w:t>
            </w:r>
          </w:p>
          <w:p w14:paraId="1077CF6C" w14:textId="77777777" w:rsidR="006E6D87" w:rsidRPr="006E6D87" w:rsidRDefault="00194EDA" w:rsidP="00D22929">
            <w:pPr>
              <w:pStyle w:val="BodyText"/>
              <w:rPr>
                <w:b w:val="0"/>
                <w:bCs w:val="0"/>
                <w:sz w:val="20"/>
                <w:szCs w:val="20"/>
              </w:rPr>
            </w:pPr>
            <w:r>
              <w:rPr>
                <w:b w:val="0"/>
                <w:bCs w:val="0"/>
                <w:sz w:val="20"/>
                <w:szCs w:val="20"/>
              </w:rPr>
              <w:t>Thought process throughout this assignment and making thorough connections back to text/research.</w:t>
            </w:r>
          </w:p>
          <w:p w14:paraId="5F5D2944" w14:textId="77777777" w:rsidR="006E6D87" w:rsidRPr="00177F6A" w:rsidRDefault="006E6D87" w:rsidP="00D22929">
            <w:pPr>
              <w:widowControl w:val="0"/>
              <w:ind w:left="360"/>
              <w:rPr>
                <w:sz w:val="20"/>
                <w:szCs w:val="20"/>
              </w:rPr>
            </w:pPr>
          </w:p>
        </w:tc>
        <w:tc>
          <w:tcPr>
            <w:tcW w:w="4770" w:type="dxa"/>
          </w:tcPr>
          <w:p w14:paraId="1404F70A" w14:textId="77777777" w:rsidR="00194EDA" w:rsidRPr="00177F6A" w:rsidRDefault="00194EDA" w:rsidP="00D22929">
            <w:pPr>
              <w:widowControl w:val="0"/>
              <w:rPr>
                <w:sz w:val="20"/>
                <w:szCs w:val="20"/>
              </w:rPr>
            </w:pPr>
            <w:r>
              <w:rPr>
                <w:sz w:val="20"/>
                <w:szCs w:val="20"/>
              </w:rPr>
              <w:t>Case Study Report Includes</w:t>
            </w:r>
            <w:r w:rsidRPr="00177F6A">
              <w:rPr>
                <w:sz w:val="20"/>
                <w:szCs w:val="20"/>
              </w:rPr>
              <w:t>:</w:t>
            </w:r>
          </w:p>
          <w:p w14:paraId="1D85EC3D" w14:textId="77777777" w:rsidR="00194EDA" w:rsidRPr="006E6D87" w:rsidRDefault="00194EDA" w:rsidP="00D22929">
            <w:pPr>
              <w:pStyle w:val="BodyText"/>
              <w:rPr>
                <w:b w:val="0"/>
                <w:bCs w:val="0"/>
                <w:sz w:val="20"/>
                <w:szCs w:val="20"/>
              </w:rPr>
            </w:pPr>
            <w:r>
              <w:rPr>
                <w:b w:val="0"/>
                <w:bCs w:val="0"/>
                <w:sz w:val="20"/>
                <w:szCs w:val="20"/>
              </w:rPr>
              <w:t xml:space="preserve">(a). </w:t>
            </w:r>
            <w:r w:rsidRPr="006E6D87">
              <w:rPr>
                <w:b w:val="0"/>
                <w:bCs w:val="0"/>
                <w:sz w:val="20"/>
                <w:szCs w:val="20"/>
              </w:rPr>
              <w:t xml:space="preserve">Narrative summary </w:t>
            </w:r>
          </w:p>
          <w:p w14:paraId="35C49D14" w14:textId="77777777" w:rsidR="00194EDA" w:rsidRPr="006E6D87" w:rsidRDefault="00194EDA" w:rsidP="00D22929">
            <w:pPr>
              <w:pStyle w:val="BodyText"/>
              <w:rPr>
                <w:b w:val="0"/>
                <w:bCs w:val="0"/>
                <w:sz w:val="20"/>
                <w:szCs w:val="20"/>
              </w:rPr>
            </w:pPr>
            <w:r>
              <w:rPr>
                <w:b w:val="0"/>
                <w:bCs w:val="0"/>
                <w:sz w:val="20"/>
                <w:szCs w:val="20"/>
              </w:rPr>
              <w:t xml:space="preserve">(b). </w:t>
            </w:r>
            <w:r w:rsidRPr="006E6D87">
              <w:rPr>
                <w:b w:val="0"/>
                <w:bCs w:val="0"/>
                <w:sz w:val="20"/>
                <w:szCs w:val="20"/>
              </w:rPr>
              <w:t>Rationale supporting or rejecting current classroom management strategies (</w:t>
            </w:r>
            <w:r>
              <w:rPr>
                <w:b w:val="0"/>
                <w:bCs w:val="0"/>
                <w:sz w:val="20"/>
                <w:szCs w:val="20"/>
              </w:rPr>
              <w:t xml:space="preserve">thoroughly </w:t>
            </w:r>
            <w:r w:rsidRPr="006E6D87">
              <w:rPr>
                <w:b w:val="0"/>
                <w:bCs w:val="0"/>
                <w:sz w:val="20"/>
                <w:szCs w:val="20"/>
              </w:rPr>
              <w:t>conn</w:t>
            </w:r>
            <w:r>
              <w:rPr>
                <w:b w:val="0"/>
                <w:bCs w:val="0"/>
                <w:sz w:val="20"/>
                <w:szCs w:val="20"/>
              </w:rPr>
              <w:t>ecting back to text/research</w:t>
            </w:r>
            <w:r w:rsidRPr="006E6D87">
              <w:rPr>
                <w:b w:val="0"/>
                <w:bCs w:val="0"/>
                <w:sz w:val="20"/>
                <w:szCs w:val="20"/>
              </w:rPr>
              <w:t>)</w:t>
            </w:r>
          </w:p>
          <w:p w14:paraId="52CAD597" w14:textId="77777777" w:rsidR="00194EDA" w:rsidRPr="006E6D87" w:rsidRDefault="00194EDA" w:rsidP="00D22929">
            <w:pPr>
              <w:pStyle w:val="BodyText"/>
              <w:rPr>
                <w:b w:val="0"/>
                <w:bCs w:val="0"/>
                <w:sz w:val="20"/>
                <w:szCs w:val="20"/>
              </w:rPr>
            </w:pPr>
            <w:r>
              <w:rPr>
                <w:b w:val="0"/>
                <w:bCs w:val="0"/>
                <w:sz w:val="20"/>
                <w:szCs w:val="20"/>
              </w:rPr>
              <w:t>(c.)</w:t>
            </w:r>
            <w:r w:rsidRPr="006E6D87">
              <w:rPr>
                <w:b w:val="0"/>
                <w:bCs w:val="0"/>
                <w:sz w:val="20"/>
                <w:szCs w:val="20"/>
              </w:rPr>
              <w:t xml:space="preserve">Revised Classroom Management Plan including: </w:t>
            </w:r>
          </w:p>
          <w:p w14:paraId="4A70ED14" w14:textId="77777777" w:rsidR="00194EDA" w:rsidRPr="006E6D87" w:rsidRDefault="00194EDA" w:rsidP="00D22929">
            <w:pPr>
              <w:pStyle w:val="BodyText"/>
              <w:rPr>
                <w:b w:val="0"/>
                <w:bCs w:val="0"/>
                <w:sz w:val="20"/>
                <w:szCs w:val="20"/>
              </w:rPr>
            </w:pPr>
            <w:r w:rsidRPr="006E6D87">
              <w:rPr>
                <w:b w:val="0"/>
                <w:bCs w:val="0"/>
                <w:sz w:val="20"/>
                <w:szCs w:val="20"/>
              </w:rPr>
              <w:t>Physical layout of classroom,</w:t>
            </w:r>
          </w:p>
          <w:p w14:paraId="6943EF55" w14:textId="77777777" w:rsidR="00194EDA" w:rsidRPr="006E6D87" w:rsidRDefault="00194EDA" w:rsidP="00D22929">
            <w:pPr>
              <w:pStyle w:val="BodyText"/>
              <w:rPr>
                <w:b w:val="0"/>
                <w:bCs w:val="0"/>
                <w:sz w:val="20"/>
                <w:szCs w:val="20"/>
              </w:rPr>
            </w:pPr>
            <w:r w:rsidRPr="006E6D87">
              <w:rPr>
                <w:b w:val="0"/>
                <w:bCs w:val="0"/>
                <w:sz w:val="20"/>
                <w:szCs w:val="20"/>
              </w:rPr>
              <w:t>Classroom rules and Consequences,</w:t>
            </w:r>
          </w:p>
          <w:p w14:paraId="6E416C43" w14:textId="77777777" w:rsidR="00194EDA" w:rsidRDefault="00194EDA" w:rsidP="00D22929">
            <w:pPr>
              <w:pStyle w:val="BodyText"/>
              <w:rPr>
                <w:b w:val="0"/>
                <w:bCs w:val="0"/>
                <w:sz w:val="20"/>
                <w:szCs w:val="20"/>
              </w:rPr>
            </w:pPr>
            <w:r w:rsidRPr="006E6D87">
              <w:rPr>
                <w:b w:val="0"/>
                <w:bCs w:val="0"/>
                <w:sz w:val="20"/>
                <w:szCs w:val="20"/>
              </w:rPr>
              <w:t>Description of how you will teach rules/consequences,</w:t>
            </w:r>
          </w:p>
          <w:p w14:paraId="5EE3451E" w14:textId="77777777" w:rsidR="00194EDA" w:rsidRPr="006E6D87" w:rsidRDefault="00194EDA" w:rsidP="00D22929">
            <w:pPr>
              <w:pStyle w:val="BodyText"/>
              <w:rPr>
                <w:b w:val="0"/>
                <w:bCs w:val="0"/>
                <w:sz w:val="20"/>
                <w:szCs w:val="20"/>
              </w:rPr>
            </w:pPr>
            <w:r>
              <w:rPr>
                <w:b w:val="0"/>
                <w:bCs w:val="0"/>
                <w:sz w:val="20"/>
                <w:szCs w:val="20"/>
              </w:rPr>
              <w:t xml:space="preserve">At least 3 of 4 </w:t>
            </w:r>
            <w:r w:rsidRPr="006E6D87">
              <w:rPr>
                <w:b w:val="0"/>
                <w:bCs w:val="0"/>
                <w:sz w:val="20"/>
                <w:szCs w:val="20"/>
              </w:rPr>
              <w:t>Procedures for:</w:t>
            </w:r>
          </w:p>
          <w:p w14:paraId="4FDF76A0" w14:textId="77777777" w:rsidR="00194EDA" w:rsidRPr="006E6D87" w:rsidRDefault="00194EDA" w:rsidP="00D22929">
            <w:pPr>
              <w:pStyle w:val="BodyText"/>
              <w:rPr>
                <w:b w:val="0"/>
                <w:bCs w:val="0"/>
                <w:sz w:val="20"/>
                <w:szCs w:val="20"/>
              </w:rPr>
            </w:pPr>
            <w:r w:rsidRPr="006E6D87">
              <w:rPr>
                <w:b w:val="0"/>
                <w:bCs w:val="0"/>
                <w:sz w:val="20"/>
                <w:szCs w:val="20"/>
              </w:rPr>
              <w:t>-Entering/leaving classroom</w:t>
            </w:r>
          </w:p>
          <w:p w14:paraId="4AD6B316" w14:textId="77777777" w:rsidR="00194EDA" w:rsidRPr="006E6D87" w:rsidRDefault="00194EDA" w:rsidP="00D22929">
            <w:pPr>
              <w:pStyle w:val="BodyText"/>
              <w:rPr>
                <w:b w:val="0"/>
                <w:bCs w:val="0"/>
                <w:sz w:val="20"/>
                <w:szCs w:val="20"/>
              </w:rPr>
            </w:pPr>
            <w:r w:rsidRPr="006E6D87">
              <w:rPr>
                <w:b w:val="0"/>
                <w:bCs w:val="0"/>
                <w:sz w:val="20"/>
                <w:szCs w:val="20"/>
              </w:rPr>
              <w:t>-Getting classroom supplies</w:t>
            </w:r>
          </w:p>
          <w:p w14:paraId="29A14077" w14:textId="77777777" w:rsidR="00194EDA" w:rsidRPr="006E6D87" w:rsidRDefault="00194EDA" w:rsidP="00D22929">
            <w:pPr>
              <w:pStyle w:val="BodyText"/>
              <w:rPr>
                <w:b w:val="0"/>
                <w:bCs w:val="0"/>
                <w:sz w:val="20"/>
                <w:szCs w:val="20"/>
              </w:rPr>
            </w:pPr>
            <w:r w:rsidRPr="006E6D87">
              <w:rPr>
                <w:b w:val="0"/>
                <w:bCs w:val="0"/>
                <w:sz w:val="20"/>
                <w:szCs w:val="20"/>
              </w:rPr>
              <w:t>-Restroom</w:t>
            </w:r>
          </w:p>
          <w:p w14:paraId="2A32D72B" w14:textId="3AA7C11B" w:rsidR="00194EDA" w:rsidRDefault="00194EDA" w:rsidP="00D22929">
            <w:pPr>
              <w:pStyle w:val="BodyText"/>
              <w:rPr>
                <w:b w:val="0"/>
                <w:bCs w:val="0"/>
                <w:sz w:val="20"/>
                <w:szCs w:val="20"/>
              </w:rPr>
            </w:pPr>
            <w:r w:rsidRPr="006E6D87">
              <w:rPr>
                <w:b w:val="0"/>
                <w:bCs w:val="0"/>
                <w:sz w:val="20"/>
                <w:szCs w:val="20"/>
              </w:rPr>
              <w:t xml:space="preserve">-Transitions (moving to centers, whole group to small group, </w:t>
            </w:r>
            <w:r w:rsidR="00716FBF" w:rsidRPr="006E6D87">
              <w:rPr>
                <w:b w:val="0"/>
                <w:bCs w:val="0"/>
                <w:sz w:val="20"/>
                <w:szCs w:val="20"/>
              </w:rPr>
              <w:t>etc.</w:t>
            </w:r>
            <w:r w:rsidRPr="006E6D87">
              <w:rPr>
                <w:b w:val="0"/>
                <w:bCs w:val="0"/>
                <w:sz w:val="20"/>
                <w:szCs w:val="20"/>
              </w:rPr>
              <w:t>)</w:t>
            </w:r>
          </w:p>
          <w:p w14:paraId="7B756076" w14:textId="77777777" w:rsidR="00194EDA" w:rsidRPr="006E6D87" w:rsidRDefault="00194EDA" w:rsidP="00D22929">
            <w:pPr>
              <w:pStyle w:val="BodyText"/>
              <w:rPr>
                <w:b w:val="0"/>
                <w:bCs w:val="0"/>
                <w:sz w:val="20"/>
                <w:szCs w:val="20"/>
              </w:rPr>
            </w:pPr>
            <w:r w:rsidRPr="006E6D87">
              <w:rPr>
                <w:b w:val="0"/>
                <w:bCs w:val="0"/>
                <w:sz w:val="20"/>
                <w:szCs w:val="20"/>
              </w:rPr>
              <w:t>Verbal and Nonverbal Strategies</w:t>
            </w:r>
          </w:p>
          <w:p w14:paraId="610298E2" w14:textId="77777777" w:rsidR="00194EDA" w:rsidRPr="006E6D87" w:rsidRDefault="00194EDA" w:rsidP="00D22929">
            <w:pPr>
              <w:pStyle w:val="BodyText"/>
              <w:rPr>
                <w:b w:val="0"/>
                <w:bCs w:val="0"/>
                <w:sz w:val="20"/>
                <w:szCs w:val="20"/>
              </w:rPr>
            </w:pPr>
            <w:r w:rsidRPr="006E6D87">
              <w:rPr>
                <w:b w:val="0"/>
                <w:bCs w:val="0"/>
                <w:sz w:val="20"/>
                <w:szCs w:val="20"/>
              </w:rPr>
              <w:t>Grouping S</w:t>
            </w:r>
            <w:r>
              <w:rPr>
                <w:b w:val="0"/>
                <w:bCs w:val="0"/>
                <w:sz w:val="20"/>
                <w:szCs w:val="20"/>
              </w:rPr>
              <w:t>trategies (identify and defined 1</w:t>
            </w:r>
            <w:r w:rsidRPr="006E6D87">
              <w:rPr>
                <w:b w:val="0"/>
                <w:bCs w:val="0"/>
                <w:sz w:val="20"/>
                <w:szCs w:val="20"/>
              </w:rPr>
              <w:t>)</w:t>
            </w:r>
          </w:p>
          <w:p w14:paraId="3BB0066B" w14:textId="77777777" w:rsidR="00194EDA" w:rsidRPr="006E6D87" w:rsidRDefault="00194EDA" w:rsidP="00D22929">
            <w:pPr>
              <w:pStyle w:val="BodyText"/>
              <w:rPr>
                <w:b w:val="0"/>
                <w:bCs w:val="0"/>
                <w:sz w:val="20"/>
                <w:szCs w:val="20"/>
              </w:rPr>
            </w:pPr>
            <w:r w:rsidRPr="006E6D87">
              <w:rPr>
                <w:b w:val="0"/>
                <w:bCs w:val="0"/>
                <w:sz w:val="20"/>
                <w:szCs w:val="20"/>
              </w:rPr>
              <w:t>Group Contingencies (identify and de</w:t>
            </w:r>
            <w:r>
              <w:rPr>
                <w:b w:val="0"/>
                <w:bCs w:val="0"/>
                <w:sz w:val="20"/>
                <w:szCs w:val="20"/>
              </w:rPr>
              <w:t>fined 1</w:t>
            </w:r>
            <w:r w:rsidRPr="006E6D87">
              <w:rPr>
                <w:b w:val="0"/>
                <w:bCs w:val="0"/>
                <w:sz w:val="20"/>
                <w:szCs w:val="20"/>
              </w:rPr>
              <w:t>)</w:t>
            </w:r>
          </w:p>
          <w:p w14:paraId="6AF31B6C" w14:textId="77777777" w:rsidR="00194EDA" w:rsidRDefault="00194EDA" w:rsidP="00D22929">
            <w:pPr>
              <w:pStyle w:val="BodyText"/>
              <w:rPr>
                <w:b w:val="0"/>
                <w:bCs w:val="0"/>
                <w:sz w:val="20"/>
                <w:szCs w:val="20"/>
              </w:rPr>
            </w:pPr>
            <w:r>
              <w:rPr>
                <w:b w:val="0"/>
                <w:bCs w:val="0"/>
                <w:sz w:val="20"/>
                <w:szCs w:val="20"/>
              </w:rPr>
              <w:t xml:space="preserve">(d). </w:t>
            </w:r>
            <w:r w:rsidRPr="006E6D87">
              <w:rPr>
                <w:b w:val="0"/>
                <w:bCs w:val="0"/>
                <w:sz w:val="20"/>
                <w:szCs w:val="20"/>
              </w:rPr>
              <w:t>Reflection including:</w:t>
            </w:r>
          </w:p>
          <w:p w14:paraId="0B6FF54D" w14:textId="77777777" w:rsidR="00194EDA" w:rsidRPr="006E6D87" w:rsidRDefault="00194EDA" w:rsidP="00D22929">
            <w:pPr>
              <w:pStyle w:val="BodyText"/>
              <w:rPr>
                <w:b w:val="0"/>
                <w:bCs w:val="0"/>
                <w:sz w:val="20"/>
                <w:szCs w:val="20"/>
              </w:rPr>
            </w:pPr>
            <w:r>
              <w:rPr>
                <w:b w:val="0"/>
                <w:bCs w:val="0"/>
                <w:sz w:val="20"/>
                <w:szCs w:val="20"/>
              </w:rPr>
              <w:t>Some connections back to text/research</w:t>
            </w:r>
          </w:p>
          <w:p w14:paraId="61223036" w14:textId="77777777" w:rsidR="006E6D87" w:rsidRPr="00177F6A" w:rsidRDefault="006E6D87" w:rsidP="00D22929">
            <w:pPr>
              <w:widowControl w:val="0"/>
              <w:ind w:left="360"/>
              <w:rPr>
                <w:sz w:val="20"/>
                <w:szCs w:val="20"/>
              </w:rPr>
            </w:pPr>
          </w:p>
        </w:tc>
        <w:tc>
          <w:tcPr>
            <w:tcW w:w="2273" w:type="dxa"/>
          </w:tcPr>
          <w:p w14:paraId="77A06C05" w14:textId="77777777" w:rsidR="006E6D87" w:rsidRPr="00177F6A" w:rsidRDefault="00194EDA" w:rsidP="00D22929">
            <w:pPr>
              <w:widowControl w:val="0"/>
              <w:rPr>
                <w:sz w:val="20"/>
                <w:szCs w:val="20"/>
              </w:rPr>
            </w:pPr>
            <w:r>
              <w:rPr>
                <w:sz w:val="20"/>
                <w:szCs w:val="20"/>
              </w:rPr>
              <w:t>Hypothetical Case Study</w:t>
            </w:r>
            <w:r w:rsidR="006E6D87" w:rsidRPr="00177F6A">
              <w:rPr>
                <w:sz w:val="20"/>
                <w:szCs w:val="20"/>
              </w:rPr>
              <w:t xml:space="preserve"> does not include all of the elements specified</w:t>
            </w:r>
          </w:p>
        </w:tc>
      </w:tr>
      <w:tr w:rsidR="006E6D87" w:rsidRPr="00177F6A" w14:paraId="6F0F18A7" w14:textId="77777777" w:rsidTr="005B5C6C">
        <w:tc>
          <w:tcPr>
            <w:tcW w:w="1368" w:type="dxa"/>
          </w:tcPr>
          <w:p w14:paraId="66C7C565" w14:textId="77777777" w:rsidR="006E6D87" w:rsidRPr="00177F6A" w:rsidRDefault="006E6D87" w:rsidP="00D22929">
            <w:pPr>
              <w:widowControl w:val="0"/>
              <w:rPr>
                <w:sz w:val="20"/>
                <w:szCs w:val="20"/>
              </w:rPr>
            </w:pPr>
            <w:r w:rsidRPr="00177F6A">
              <w:rPr>
                <w:sz w:val="20"/>
                <w:szCs w:val="20"/>
              </w:rPr>
              <w:t>Mechanics</w:t>
            </w:r>
          </w:p>
          <w:p w14:paraId="18EC9759" w14:textId="77777777" w:rsidR="006E6D87" w:rsidRPr="00177F6A" w:rsidRDefault="006E6D87" w:rsidP="00D22929">
            <w:pPr>
              <w:widowControl w:val="0"/>
              <w:rPr>
                <w:sz w:val="20"/>
                <w:szCs w:val="20"/>
              </w:rPr>
            </w:pPr>
          </w:p>
          <w:p w14:paraId="4776FB23" w14:textId="77777777" w:rsidR="006E6D87" w:rsidRPr="00177F6A" w:rsidRDefault="006E6D87" w:rsidP="00D22929">
            <w:pPr>
              <w:widowControl w:val="0"/>
              <w:rPr>
                <w:sz w:val="20"/>
                <w:szCs w:val="20"/>
              </w:rPr>
            </w:pPr>
            <w:r w:rsidRPr="00177F6A">
              <w:rPr>
                <w:sz w:val="20"/>
                <w:szCs w:val="20"/>
              </w:rPr>
              <w:t>Value = 10%</w:t>
            </w:r>
          </w:p>
        </w:tc>
        <w:tc>
          <w:tcPr>
            <w:tcW w:w="5197" w:type="dxa"/>
          </w:tcPr>
          <w:p w14:paraId="3A8D4455" w14:textId="77777777" w:rsidR="006E6D87" w:rsidRPr="00177F6A" w:rsidRDefault="006E6D87" w:rsidP="00D22929">
            <w:pPr>
              <w:widowControl w:val="0"/>
              <w:rPr>
                <w:sz w:val="20"/>
                <w:szCs w:val="20"/>
              </w:rPr>
            </w:pPr>
            <w:r w:rsidRPr="00177F6A">
              <w:rPr>
                <w:sz w:val="20"/>
                <w:szCs w:val="20"/>
              </w:rPr>
              <w:t xml:space="preserve">Correct grammar, punctuation, and person-first language is </w:t>
            </w:r>
            <w:r w:rsidRPr="00177F6A">
              <w:rPr>
                <w:b/>
                <w:sz w:val="20"/>
                <w:szCs w:val="20"/>
              </w:rPr>
              <w:t>consistently</w:t>
            </w:r>
            <w:r w:rsidRPr="00177F6A">
              <w:rPr>
                <w:sz w:val="20"/>
                <w:szCs w:val="20"/>
              </w:rPr>
              <w:t xml:space="preserve"> applied.</w:t>
            </w:r>
          </w:p>
        </w:tc>
        <w:tc>
          <w:tcPr>
            <w:tcW w:w="4770" w:type="dxa"/>
          </w:tcPr>
          <w:p w14:paraId="588349D1" w14:textId="77777777" w:rsidR="006E6D87" w:rsidRPr="00177F6A" w:rsidRDefault="006E6D87" w:rsidP="00D22929">
            <w:pPr>
              <w:widowControl w:val="0"/>
              <w:rPr>
                <w:sz w:val="20"/>
                <w:szCs w:val="20"/>
              </w:rPr>
            </w:pPr>
            <w:r w:rsidRPr="00177F6A">
              <w:rPr>
                <w:sz w:val="20"/>
                <w:szCs w:val="20"/>
              </w:rPr>
              <w:t xml:space="preserve">Correct grammar, punctuation, and person-first language is </w:t>
            </w:r>
            <w:r w:rsidRPr="00177F6A">
              <w:rPr>
                <w:b/>
                <w:sz w:val="20"/>
                <w:szCs w:val="20"/>
              </w:rPr>
              <w:t>mostly</w:t>
            </w:r>
            <w:r w:rsidRPr="00177F6A">
              <w:rPr>
                <w:sz w:val="20"/>
                <w:szCs w:val="20"/>
              </w:rPr>
              <w:t xml:space="preserve"> used.</w:t>
            </w:r>
          </w:p>
        </w:tc>
        <w:tc>
          <w:tcPr>
            <w:tcW w:w="2273" w:type="dxa"/>
          </w:tcPr>
          <w:p w14:paraId="3FB3C811" w14:textId="46354ACF" w:rsidR="000E7C8E" w:rsidRPr="00177F6A" w:rsidRDefault="006E6D87" w:rsidP="000E7C8E">
            <w:pPr>
              <w:widowControl w:val="0"/>
              <w:rPr>
                <w:sz w:val="20"/>
                <w:szCs w:val="20"/>
              </w:rPr>
            </w:pPr>
            <w:r w:rsidRPr="00177F6A">
              <w:rPr>
                <w:sz w:val="20"/>
                <w:szCs w:val="20"/>
              </w:rPr>
              <w:t xml:space="preserve">Correct grammar, punctuation, and person-first language is </w:t>
            </w:r>
            <w:r w:rsidRPr="00177F6A">
              <w:rPr>
                <w:b/>
                <w:sz w:val="20"/>
                <w:szCs w:val="20"/>
              </w:rPr>
              <w:t xml:space="preserve">inconsistently </w:t>
            </w:r>
            <w:r w:rsidRPr="00177F6A">
              <w:rPr>
                <w:sz w:val="20"/>
                <w:szCs w:val="20"/>
              </w:rPr>
              <w:t>applied.</w:t>
            </w:r>
          </w:p>
        </w:tc>
      </w:tr>
      <w:tr w:rsidR="006E6D87" w:rsidRPr="00177F6A" w14:paraId="1D6DA88E" w14:textId="77777777" w:rsidTr="005B5C6C">
        <w:tc>
          <w:tcPr>
            <w:tcW w:w="1368" w:type="dxa"/>
          </w:tcPr>
          <w:p w14:paraId="3131AEC3" w14:textId="77777777" w:rsidR="006E6D87" w:rsidRPr="00177F6A" w:rsidRDefault="006E6D87" w:rsidP="00D22929">
            <w:pPr>
              <w:widowControl w:val="0"/>
              <w:rPr>
                <w:sz w:val="20"/>
                <w:szCs w:val="20"/>
              </w:rPr>
            </w:pPr>
            <w:r w:rsidRPr="00177F6A">
              <w:rPr>
                <w:sz w:val="20"/>
                <w:szCs w:val="20"/>
              </w:rPr>
              <w:lastRenderedPageBreak/>
              <w:t>Presentation</w:t>
            </w:r>
          </w:p>
          <w:p w14:paraId="5A0A3E7D" w14:textId="77777777" w:rsidR="006E6D87" w:rsidRPr="00177F6A" w:rsidRDefault="006E6D87" w:rsidP="00D22929">
            <w:pPr>
              <w:widowControl w:val="0"/>
              <w:rPr>
                <w:sz w:val="20"/>
                <w:szCs w:val="20"/>
              </w:rPr>
            </w:pPr>
          </w:p>
          <w:p w14:paraId="560C1E78" w14:textId="77777777" w:rsidR="006E6D87" w:rsidRPr="00177F6A" w:rsidRDefault="006E6D87" w:rsidP="00D22929">
            <w:pPr>
              <w:widowControl w:val="0"/>
              <w:rPr>
                <w:sz w:val="20"/>
                <w:szCs w:val="20"/>
              </w:rPr>
            </w:pPr>
            <w:r w:rsidRPr="00177F6A">
              <w:rPr>
                <w:sz w:val="20"/>
                <w:szCs w:val="20"/>
              </w:rPr>
              <w:t>Value = 15%</w:t>
            </w:r>
          </w:p>
        </w:tc>
        <w:tc>
          <w:tcPr>
            <w:tcW w:w="5197" w:type="dxa"/>
          </w:tcPr>
          <w:p w14:paraId="29F9D25D" w14:textId="77777777" w:rsidR="006E6D87" w:rsidRPr="00177F6A" w:rsidRDefault="006E6D87" w:rsidP="00D22929">
            <w:pPr>
              <w:widowControl w:val="0"/>
              <w:numPr>
                <w:ilvl w:val="0"/>
                <w:numId w:val="20"/>
              </w:numPr>
              <w:rPr>
                <w:sz w:val="20"/>
                <w:szCs w:val="20"/>
              </w:rPr>
            </w:pPr>
            <w:r w:rsidRPr="00177F6A">
              <w:rPr>
                <w:sz w:val="20"/>
                <w:szCs w:val="20"/>
              </w:rPr>
              <w:t>Plan is typed</w:t>
            </w:r>
          </w:p>
          <w:p w14:paraId="7007FB6B" w14:textId="77777777" w:rsidR="006E6D87" w:rsidRPr="00177F6A" w:rsidRDefault="006E6D87" w:rsidP="00D22929">
            <w:pPr>
              <w:widowControl w:val="0"/>
              <w:numPr>
                <w:ilvl w:val="0"/>
                <w:numId w:val="20"/>
              </w:numPr>
              <w:rPr>
                <w:sz w:val="20"/>
                <w:szCs w:val="20"/>
              </w:rPr>
            </w:pPr>
            <w:r w:rsidRPr="00177F6A">
              <w:rPr>
                <w:sz w:val="20"/>
                <w:szCs w:val="20"/>
              </w:rPr>
              <w:t>innovative presentation: headings, citations, APA format,</w:t>
            </w:r>
          </w:p>
          <w:p w14:paraId="7D453C91" w14:textId="77777777" w:rsidR="006E6D87" w:rsidRPr="00177F6A" w:rsidRDefault="006E6D87" w:rsidP="00D22929">
            <w:pPr>
              <w:widowControl w:val="0"/>
              <w:numPr>
                <w:ilvl w:val="0"/>
                <w:numId w:val="20"/>
              </w:numPr>
              <w:rPr>
                <w:sz w:val="20"/>
                <w:szCs w:val="20"/>
              </w:rPr>
            </w:pPr>
            <w:r w:rsidRPr="00177F6A">
              <w:rPr>
                <w:sz w:val="20"/>
                <w:szCs w:val="20"/>
              </w:rPr>
              <w:t>creativity, and/or evidence of application</w:t>
            </w:r>
          </w:p>
        </w:tc>
        <w:tc>
          <w:tcPr>
            <w:tcW w:w="4770" w:type="dxa"/>
          </w:tcPr>
          <w:p w14:paraId="64317AE3" w14:textId="77777777" w:rsidR="006E6D87" w:rsidRPr="00177F6A" w:rsidRDefault="006E6D87" w:rsidP="00D22929">
            <w:pPr>
              <w:widowControl w:val="0"/>
              <w:numPr>
                <w:ilvl w:val="0"/>
                <w:numId w:val="20"/>
              </w:numPr>
              <w:rPr>
                <w:sz w:val="20"/>
                <w:szCs w:val="20"/>
              </w:rPr>
            </w:pPr>
            <w:r w:rsidRPr="00177F6A">
              <w:rPr>
                <w:sz w:val="20"/>
                <w:szCs w:val="20"/>
              </w:rPr>
              <w:t>Plan typed</w:t>
            </w:r>
          </w:p>
          <w:p w14:paraId="59444C2D" w14:textId="77777777" w:rsidR="006E6D87" w:rsidRPr="00177F6A" w:rsidRDefault="006E6D87" w:rsidP="00D22929">
            <w:pPr>
              <w:widowControl w:val="0"/>
              <w:numPr>
                <w:ilvl w:val="0"/>
                <w:numId w:val="20"/>
              </w:numPr>
              <w:rPr>
                <w:sz w:val="20"/>
                <w:szCs w:val="20"/>
              </w:rPr>
            </w:pPr>
            <w:r w:rsidRPr="00177F6A">
              <w:rPr>
                <w:sz w:val="20"/>
                <w:szCs w:val="20"/>
              </w:rPr>
              <w:t>evidence of a professional presentation: headings, citations, APA Format</w:t>
            </w:r>
          </w:p>
        </w:tc>
        <w:tc>
          <w:tcPr>
            <w:tcW w:w="2273" w:type="dxa"/>
          </w:tcPr>
          <w:p w14:paraId="2C2B41E6" w14:textId="77777777" w:rsidR="006E6D87" w:rsidRPr="00177F6A" w:rsidRDefault="006E6D87" w:rsidP="00D22929">
            <w:pPr>
              <w:widowControl w:val="0"/>
              <w:numPr>
                <w:ilvl w:val="0"/>
                <w:numId w:val="20"/>
              </w:numPr>
              <w:rPr>
                <w:sz w:val="20"/>
                <w:szCs w:val="20"/>
              </w:rPr>
            </w:pPr>
            <w:r w:rsidRPr="00177F6A">
              <w:rPr>
                <w:sz w:val="20"/>
                <w:szCs w:val="20"/>
              </w:rPr>
              <w:t xml:space="preserve">Plan is not typed, or </w:t>
            </w:r>
          </w:p>
          <w:p w14:paraId="00133F86" w14:textId="77777777" w:rsidR="006E6D87" w:rsidRDefault="006E6D87" w:rsidP="00D22929">
            <w:pPr>
              <w:widowControl w:val="0"/>
              <w:numPr>
                <w:ilvl w:val="0"/>
                <w:numId w:val="20"/>
              </w:numPr>
              <w:rPr>
                <w:sz w:val="20"/>
                <w:szCs w:val="20"/>
              </w:rPr>
            </w:pPr>
            <w:r w:rsidRPr="00177F6A">
              <w:rPr>
                <w:sz w:val="20"/>
                <w:szCs w:val="20"/>
              </w:rPr>
              <w:t>does not typify professional presentation</w:t>
            </w:r>
          </w:p>
          <w:p w14:paraId="128BEF72" w14:textId="5159E0D6" w:rsidR="000E7C8E" w:rsidRPr="00177F6A" w:rsidRDefault="000E7C8E" w:rsidP="000E7C8E">
            <w:pPr>
              <w:widowControl w:val="0"/>
              <w:ind w:left="360"/>
              <w:rPr>
                <w:sz w:val="20"/>
                <w:szCs w:val="20"/>
              </w:rPr>
            </w:pPr>
          </w:p>
        </w:tc>
      </w:tr>
    </w:tbl>
    <w:p w14:paraId="12E815A6" w14:textId="77777777" w:rsidR="00D22929" w:rsidRDefault="00D22929" w:rsidP="00131AC4">
      <w:pPr>
        <w:sectPr w:rsidR="00D22929" w:rsidSect="005B5C6C">
          <w:pgSz w:w="15840" w:h="12240" w:orient="landscape" w:code="1"/>
          <w:pgMar w:top="720" w:right="720" w:bottom="720" w:left="720" w:header="720" w:footer="720" w:gutter="0"/>
          <w:cols w:space="720"/>
          <w:docGrid w:linePitch="360"/>
        </w:sectPr>
      </w:pPr>
    </w:p>
    <w:p w14:paraId="6C932E69" w14:textId="77777777" w:rsidR="00131AC4" w:rsidRDefault="00131AC4" w:rsidP="005B5C6C"/>
    <w:sectPr w:rsidR="00131AC4" w:rsidSect="00D229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08269" w14:textId="77777777" w:rsidR="00E41181" w:rsidRDefault="00E41181" w:rsidP="00AE6D53">
      <w:r>
        <w:separator/>
      </w:r>
    </w:p>
  </w:endnote>
  <w:endnote w:type="continuationSeparator" w:id="0">
    <w:p w14:paraId="692D33FC" w14:textId="77777777" w:rsidR="00E41181" w:rsidRDefault="00E41181" w:rsidP="00AE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Roboto Condensed">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417BE" w14:textId="77777777" w:rsidR="00E41181" w:rsidRDefault="00E41181" w:rsidP="00AE6D53">
      <w:r>
        <w:separator/>
      </w:r>
    </w:p>
  </w:footnote>
  <w:footnote w:type="continuationSeparator" w:id="0">
    <w:p w14:paraId="2C0EB750" w14:textId="77777777" w:rsidR="00E41181" w:rsidRDefault="00E41181" w:rsidP="00AE6D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940252"/>
      <w:docPartObj>
        <w:docPartGallery w:val="Page Numbers (Top of Page)"/>
        <w:docPartUnique/>
      </w:docPartObj>
    </w:sdtPr>
    <w:sdtEndPr>
      <w:rPr>
        <w:noProof/>
      </w:rPr>
    </w:sdtEndPr>
    <w:sdtContent>
      <w:p w14:paraId="5DFFE203" w14:textId="27335365" w:rsidR="000E7C8E" w:rsidRDefault="000E7C8E">
        <w:pPr>
          <w:pStyle w:val="Header"/>
          <w:jc w:val="right"/>
        </w:pPr>
        <w:r>
          <w:fldChar w:fldCharType="begin"/>
        </w:r>
        <w:r>
          <w:instrText xml:space="preserve"> PAGE   \* MERGEFORMAT </w:instrText>
        </w:r>
        <w:r>
          <w:fldChar w:fldCharType="separate"/>
        </w:r>
        <w:r w:rsidR="00716FBF">
          <w:rPr>
            <w:noProof/>
          </w:rPr>
          <w:t>18</w:t>
        </w:r>
        <w:r>
          <w:rPr>
            <w:noProof/>
          </w:rPr>
          <w:fldChar w:fldCharType="end"/>
        </w:r>
      </w:p>
    </w:sdtContent>
  </w:sdt>
  <w:p w14:paraId="6D5132DF" w14:textId="77777777" w:rsidR="000E7C8E" w:rsidRDefault="000E7C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lowerLetter"/>
      <w:lvlText w:val="%1."/>
      <w:lvlJc w:val="left"/>
      <w:pPr>
        <w:tabs>
          <w:tab w:val="num" w:pos="1260"/>
        </w:tabs>
        <w:ind w:left="1260" w:hanging="360"/>
      </w:pPr>
      <w:rPr>
        <w:rFonts w:hint="default"/>
      </w:rPr>
    </w:lvl>
  </w:abstractNum>
  <w:abstractNum w:abstractNumId="1" w15:restartNumberingAfterBreak="0">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D7D2777"/>
    <w:multiLevelType w:val="multilevel"/>
    <w:tmpl w:val="A0904F94"/>
    <w:lvl w:ilvl="0">
      <w:start w:val="3"/>
      <w:numFmt w:val="decimal"/>
      <w:lvlText w:val="%1."/>
      <w:lvlJc w:val="left"/>
      <w:pPr>
        <w:tabs>
          <w:tab w:val="num" w:pos="360"/>
        </w:tabs>
        <w:ind w:left="360" w:hanging="360"/>
      </w:pPr>
      <w:rPr>
        <w:rFonts w:hint="default"/>
        <w:b/>
      </w:rPr>
    </w:lvl>
    <w:lvl w:ilvl="1">
      <w:start w:val="2"/>
      <w:numFmt w:val="decimal"/>
      <w:isLgl/>
      <w:lvlText w:val="%1.%2"/>
      <w:lvlJc w:val="left"/>
      <w:pPr>
        <w:tabs>
          <w:tab w:val="num" w:pos="720"/>
        </w:tabs>
        <w:ind w:left="720" w:hanging="66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3" w15:restartNumberingAfterBreak="0">
    <w:nsid w:val="0E075D24"/>
    <w:multiLevelType w:val="hybridMultilevel"/>
    <w:tmpl w:val="4CD84AF2"/>
    <w:lvl w:ilvl="0" w:tplc="7E7240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686524"/>
    <w:multiLevelType w:val="hybridMultilevel"/>
    <w:tmpl w:val="18249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E17574"/>
    <w:multiLevelType w:val="hybridMultilevel"/>
    <w:tmpl w:val="33FA7778"/>
    <w:lvl w:ilvl="0" w:tplc="7F8EE2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63777"/>
    <w:multiLevelType w:val="hybridMultilevel"/>
    <w:tmpl w:val="04D6C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0137653"/>
    <w:multiLevelType w:val="hybridMultilevel"/>
    <w:tmpl w:val="DEB45080"/>
    <w:lvl w:ilvl="0" w:tplc="3EA48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DC2D35"/>
    <w:multiLevelType w:val="hybridMultilevel"/>
    <w:tmpl w:val="22625668"/>
    <w:lvl w:ilvl="0" w:tplc="613CB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694B23"/>
    <w:multiLevelType w:val="hybridMultilevel"/>
    <w:tmpl w:val="714292D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3778E7"/>
    <w:multiLevelType w:val="hybridMultilevel"/>
    <w:tmpl w:val="F258B1D6"/>
    <w:lvl w:ilvl="0" w:tplc="F878DAD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B5427C"/>
    <w:multiLevelType w:val="hybridMultilevel"/>
    <w:tmpl w:val="B742F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A40B13"/>
    <w:multiLevelType w:val="hybridMultilevel"/>
    <w:tmpl w:val="ECA660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9814C0"/>
    <w:multiLevelType w:val="hybridMultilevel"/>
    <w:tmpl w:val="17FEC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E05884"/>
    <w:multiLevelType w:val="hybridMultilevel"/>
    <w:tmpl w:val="3E7EED60"/>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2293A77"/>
    <w:multiLevelType w:val="multilevel"/>
    <w:tmpl w:val="1498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93863"/>
    <w:multiLevelType w:val="hybridMultilevel"/>
    <w:tmpl w:val="3D8EC698"/>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9571A74"/>
    <w:multiLevelType w:val="hybridMultilevel"/>
    <w:tmpl w:val="0D5CF9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5F5D51"/>
    <w:multiLevelType w:val="hybridMultilevel"/>
    <w:tmpl w:val="5C28C4A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A517A55"/>
    <w:multiLevelType w:val="hybridMultilevel"/>
    <w:tmpl w:val="00367B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F5AF3"/>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7AF414C"/>
    <w:multiLevelType w:val="hybridMultilevel"/>
    <w:tmpl w:val="7C96F9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1"/>
  </w:num>
  <w:num w:numId="3">
    <w:abstractNumId w:val="0"/>
  </w:num>
  <w:num w:numId="4">
    <w:abstractNumId w:val="6"/>
  </w:num>
  <w:num w:numId="5">
    <w:abstractNumId w:val="22"/>
  </w:num>
  <w:num w:numId="6">
    <w:abstractNumId w:val="12"/>
  </w:num>
  <w:num w:numId="7">
    <w:abstractNumId w:val="4"/>
  </w:num>
  <w:num w:numId="8">
    <w:abstractNumId w:val="13"/>
  </w:num>
  <w:num w:numId="9">
    <w:abstractNumId w:val="14"/>
  </w:num>
  <w:num w:numId="10">
    <w:abstractNumId w:val="11"/>
  </w:num>
  <w:num w:numId="11">
    <w:abstractNumId w:val="20"/>
  </w:num>
  <w:num w:numId="12">
    <w:abstractNumId w:val="18"/>
  </w:num>
  <w:num w:numId="13">
    <w:abstractNumId w:val="2"/>
  </w:num>
  <w:num w:numId="14">
    <w:abstractNumId w:val="15"/>
  </w:num>
  <w:num w:numId="15">
    <w:abstractNumId w:val="7"/>
  </w:num>
  <w:num w:numId="16">
    <w:abstractNumId w:val="3"/>
  </w:num>
  <w:num w:numId="17">
    <w:abstractNumId w:val="16"/>
  </w:num>
  <w:num w:numId="18">
    <w:abstractNumId w:val="9"/>
  </w:num>
  <w:num w:numId="19">
    <w:abstractNumId w:val="17"/>
  </w:num>
  <w:num w:numId="20">
    <w:abstractNumId w:val="19"/>
  </w:num>
  <w:num w:numId="21">
    <w:abstractNumId w:val="8"/>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89"/>
    <w:rsid w:val="00002BBA"/>
    <w:rsid w:val="00083BC5"/>
    <w:rsid w:val="000B346A"/>
    <w:rsid w:val="000D2168"/>
    <w:rsid w:val="000E7C8E"/>
    <w:rsid w:val="001265C5"/>
    <w:rsid w:val="00131AC4"/>
    <w:rsid w:val="00194EDA"/>
    <w:rsid w:val="0023472B"/>
    <w:rsid w:val="00237661"/>
    <w:rsid w:val="002962BF"/>
    <w:rsid w:val="00391A5F"/>
    <w:rsid w:val="003B3DCB"/>
    <w:rsid w:val="004D60A7"/>
    <w:rsid w:val="004F2408"/>
    <w:rsid w:val="005B5C6C"/>
    <w:rsid w:val="005C1088"/>
    <w:rsid w:val="005D3B89"/>
    <w:rsid w:val="005D717F"/>
    <w:rsid w:val="00681EF0"/>
    <w:rsid w:val="006E6D87"/>
    <w:rsid w:val="006F6C92"/>
    <w:rsid w:val="007022FD"/>
    <w:rsid w:val="007073F0"/>
    <w:rsid w:val="00716FBF"/>
    <w:rsid w:val="007D7BC3"/>
    <w:rsid w:val="008117CC"/>
    <w:rsid w:val="00821099"/>
    <w:rsid w:val="008735E9"/>
    <w:rsid w:val="00883317"/>
    <w:rsid w:val="0089447D"/>
    <w:rsid w:val="008A4AE5"/>
    <w:rsid w:val="00982F4E"/>
    <w:rsid w:val="00A90C94"/>
    <w:rsid w:val="00AD5058"/>
    <w:rsid w:val="00AD5ABC"/>
    <w:rsid w:val="00AE6966"/>
    <w:rsid w:val="00AE6D53"/>
    <w:rsid w:val="00BB37DB"/>
    <w:rsid w:val="00C62C1E"/>
    <w:rsid w:val="00CA7F55"/>
    <w:rsid w:val="00D07CE0"/>
    <w:rsid w:val="00D22929"/>
    <w:rsid w:val="00E047D6"/>
    <w:rsid w:val="00E41181"/>
    <w:rsid w:val="00E45D1B"/>
    <w:rsid w:val="00EB168C"/>
    <w:rsid w:val="00EE3BC2"/>
    <w:rsid w:val="00F41D78"/>
    <w:rsid w:val="00F6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70B04B8"/>
  <w15:docId w15:val="{C622A227-B6CE-46B4-93F2-83F75533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B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3B89"/>
    <w:rPr>
      <w:b/>
      <w:bCs/>
    </w:rPr>
  </w:style>
  <w:style w:type="character" w:customStyle="1" w:styleId="BodyTextChar">
    <w:name w:val="Body Text Char"/>
    <w:basedOn w:val="DefaultParagraphFont"/>
    <w:link w:val="BodyText"/>
    <w:rsid w:val="005D3B89"/>
    <w:rPr>
      <w:rFonts w:ascii="Times New Roman" w:eastAsia="Times New Roman" w:hAnsi="Times New Roman" w:cs="Times New Roman"/>
      <w:b/>
      <w:bCs/>
      <w:sz w:val="24"/>
      <w:szCs w:val="24"/>
    </w:rPr>
  </w:style>
  <w:style w:type="character" w:styleId="Hyperlink">
    <w:name w:val="Hyperlink"/>
    <w:rsid w:val="005D3B89"/>
    <w:rPr>
      <w:color w:val="0000FF"/>
      <w:u w:val="single"/>
    </w:rPr>
  </w:style>
  <w:style w:type="paragraph" w:customStyle="1" w:styleId="Level1">
    <w:name w:val="Level 1"/>
    <w:basedOn w:val="Normal"/>
    <w:rsid w:val="005D3B89"/>
    <w:pPr>
      <w:widowControl w:val="0"/>
      <w:numPr>
        <w:numId w:val="1"/>
      </w:numPr>
      <w:ind w:left="720" w:hanging="720"/>
      <w:outlineLvl w:val="0"/>
    </w:pPr>
    <w:rPr>
      <w:snapToGrid w:val="0"/>
      <w:szCs w:val="20"/>
    </w:rPr>
  </w:style>
  <w:style w:type="character" w:customStyle="1" w:styleId="collegetextit1">
    <w:name w:val="collegetextit1"/>
    <w:rsid w:val="005D3B89"/>
    <w:rPr>
      <w:rFonts w:ascii="Arial" w:hAnsi="Arial" w:cs="Arial" w:hint="default"/>
      <w:i/>
      <w:iCs/>
      <w:sz w:val="18"/>
      <w:szCs w:val="18"/>
    </w:rPr>
  </w:style>
  <w:style w:type="paragraph" w:customStyle="1" w:styleId="Default">
    <w:name w:val="Default"/>
    <w:rsid w:val="005D3B89"/>
    <w:pPr>
      <w:autoSpaceDE w:val="0"/>
      <w:autoSpaceDN w:val="0"/>
      <w:adjustRightInd w:val="0"/>
      <w:spacing w:after="0" w:line="240" w:lineRule="auto"/>
    </w:pPr>
    <w:rPr>
      <w:rFonts w:ascii="Californian FB" w:eastAsia="Calibri" w:hAnsi="Californian FB" w:cs="Californian FB"/>
      <w:color w:val="000000"/>
      <w:sz w:val="24"/>
      <w:szCs w:val="24"/>
    </w:rPr>
  </w:style>
  <w:style w:type="paragraph" w:styleId="NormalWeb">
    <w:name w:val="Normal (Web)"/>
    <w:basedOn w:val="Normal"/>
    <w:rsid w:val="00131AC4"/>
    <w:pPr>
      <w:spacing w:before="100" w:beforeAutospacing="1" w:after="100" w:afterAutospacing="1"/>
    </w:pPr>
    <w:rPr>
      <w:color w:val="666666"/>
    </w:rPr>
  </w:style>
  <w:style w:type="table" w:styleId="TableGrid">
    <w:name w:val="Table Grid"/>
    <w:basedOn w:val="TableNormal"/>
    <w:uiPriority w:val="59"/>
    <w:rsid w:val="00126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168C"/>
    <w:rPr>
      <w:color w:val="800080" w:themeColor="followedHyperlink"/>
      <w:u w:val="single"/>
    </w:rPr>
  </w:style>
  <w:style w:type="character" w:customStyle="1" w:styleId="apple-converted-space">
    <w:name w:val="apple-converted-space"/>
    <w:basedOn w:val="DefaultParagraphFont"/>
    <w:rsid w:val="005C1088"/>
  </w:style>
  <w:style w:type="paragraph" w:styleId="ListParagraph">
    <w:name w:val="List Paragraph"/>
    <w:basedOn w:val="Normal"/>
    <w:uiPriority w:val="34"/>
    <w:qFormat/>
    <w:rsid w:val="005C1088"/>
    <w:pPr>
      <w:ind w:left="720"/>
      <w:contextualSpacing/>
    </w:pPr>
  </w:style>
  <w:style w:type="character" w:styleId="CommentReference">
    <w:name w:val="annotation reference"/>
    <w:basedOn w:val="DefaultParagraphFont"/>
    <w:uiPriority w:val="99"/>
    <w:semiHidden/>
    <w:unhideWhenUsed/>
    <w:rsid w:val="00237661"/>
    <w:rPr>
      <w:sz w:val="16"/>
      <w:szCs w:val="16"/>
    </w:rPr>
  </w:style>
  <w:style w:type="paragraph" w:styleId="CommentText">
    <w:name w:val="annotation text"/>
    <w:basedOn w:val="Normal"/>
    <w:link w:val="CommentTextChar"/>
    <w:uiPriority w:val="99"/>
    <w:semiHidden/>
    <w:unhideWhenUsed/>
    <w:rsid w:val="00237661"/>
    <w:rPr>
      <w:sz w:val="20"/>
      <w:szCs w:val="20"/>
    </w:rPr>
  </w:style>
  <w:style w:type="character" w:customStyle="1" w:styleId="CommentTextChar">
    <w:name w:val="Comment Text Char"/>
    <w:basedOn w:val="DefaultParagraphFont"/>
    <w:link w:val="CommentText"/>
    <w:uiPriority w:val="99"/>
    <w:semiHidden/>
    <w:rsid w:val="002376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661"/>
    <w:rPr>
      <w:b/>
      <w:bCs/>
    </w:rPr>
  </w:style>
  <w:style w:type="character" w:customStyle="1" w:styleId="CommentSubjectChar">
    <w:name w:val="Comment Subject Char"/>
    <w:basedOn w:val="CommentTextChar"/>
    <w:link w:val="CommentSubject"/>
    <w:uiPriority w:val="99"/>
    <w:semiHidden/>
    <w:rsid w:val="002376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76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661"/>
    <w:rPr>
      <w:rFonts w:ascii="Segoe UI" w:eastAsia="Times New Roman" w:hAnsi="Segoe UI" w:cs="Segoe UI"/>
      <w:sz w:val="18"/>
      <w:szCs w:val="18"/>
    </w:rPr>
  </w:style>
  <w:style w:type="paragraph" w:styleId="Header">
    <w:name w:val="header"/>
    <w:basedOn w:val="Normal"/>
    <w:link w:val="HeaderChar"/>
    <w:uiPriority w:val="99"/>
    <w:unhideWhenUsed/>
    <w:rsid w:val="00AE6D53"/>
    <w:pPr>
      <w:tabs>
        <w:tab w:val="center" w:pos="4680"/>
        <w:tab w:val="right" w:pos="9360"/>
      </w:tabs>
    </w:pPr>
  </w:style>
  <w:style w:type="character" w:customStyle="1" w:styleId="HeaderChar">
    <w:name w:val="Header Char"/>
    <w:basedOn w:val="DefaultParagraphFont"/>
    <w:link w:val="Header"/>
    <w:uiPriority w:val="99"/>
    <w:rsid w:val="00AE6D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6D53"/>
    <w:pPr>
      <w:tabs>
        <w:tab w:val="center" w:pos="4680"/>
        <w:tab w:val="right" w:pos="9360"/>
      </w:tabs>
    </w:pPr>
  </w:style>
  <w:style w:type="character" w:customStyle="1" w:styleId="FooterChar">
    <w:name w:val="Footer Char"/>
    <w:basedOn w:val="DefaultParagraphFont"/>
    <w:link w:val="Footer"/>
    <w:uiPriority w:val="99"/>
    <w:rsid w:val="00AE6D5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990950">
      <w:bodyDiv w:val="1"/>
      <w:marLeft w:val="0"/>
      <w:marRight w:val="0"/>
      <w:marTop w:val="0"/>
      <w:marBottom w:val="0"/>
      <w:divBdr>
        <w:top w:val="none" w:sz="0" w:space="0" w:color="auto"/>
        <w:left w:val="none" w:sz="0" w:space="0" w:color="auto"/>
        <w:bottom w:val="none" w:sz="0" w:space="0" w:color="auto"/>
        <w:right w:val="none" w:sz="0" w:space="0" w:color="auto"/>
      </w:divBdr>
      <w:divsChild>
        <w:div w:id="1407460407">
          <w:marLeft w:val="0"/>
          <w:marRight w:val="0"/>
          <w:marTop w:val="0"/>
          <w:marBottom w:val="0"/>
          <w:divBdr>
            <w:top w:val="none" w:sz="0" w:space="0" w:color="auto"/>
            <w:left w:val="none" w:sz="0" w:space="0" w:color="auto"/>
            <w:bottom w:val="none" w:sz="0" w:space="0" w:color="auto"/>
            <w:right w:val="none" w:sz="0" w:space="0" w:color="auto"/>
          </w:divBdr>
          <w:divsChild>
            <w:div w:id="558053088">
              <w:marLeft w:val="0"/>
              <w:marRight w:val="0"/>
              <w:marTop w:val="0"/>
              <w:marBottom w:val="0"/>
              <w:divBdr>
                <w:top w:val="none" w:sz="0" w:space="0" w:color="auto"/>
                <w:left w:val="none" w:sz="0" w:space="0" w:color="auto"/>
                <w:bottom w:val="none" w:sz="0" w:space="0" w:color="auto"/>
                <w:right w:val="none" w:sz="0" w:space="0" w:color="auto"/>
              </w:divBdr>
              <w:divsChild>
                <w:div w:id="671563538">
                  <w:marLeft w:val="0"/>
                  <w:marRight w:val="0"/>
                  <w:marTop w:val="0"/>
                  <w:marBottom w:val="0"/>
                  <w:divBdr>
                    <w:top w:val="none" w:sz="0" w:space="0" w:color="auto"/>
                    <w:left w:val="none" w:sz="0" w:space="0" w:color="auto"/>
                    <w:bottom w:val="none" w:sz="0" w:space="0" w:color="auto"/>
                    <w:right w:val="none" w:sz="0" w:space="0" w:color="auto"/>
                  </w:divBdr>
                  <w:divsChild>
                    <w:div w:id="1839148203">
                      <w:marLeft w:val="0"/>
                      <w:marRight w:val="0"/>
                      <w:marTop w:val="0"/>
                      <w:marBottom w:val="0"/>
                      <w:divBdr>
                        <w:top w:val="none" w:sz="0" w:space="0" w:color="auto"/>
                        <w:left w:val="none" w:sz="0" w:space="0" w:color="auto"/>
                        <w:bottom w:val="none" w:sz="0" w:space="0" w:color="auto"/>
                        <w:right w:val="none" w:sz="0" w:space="0" w:color="auto"/>
                      </w:divBdr>
                      <w:divsChild>
                        <w:div w:id="504518261">
                          <w:marLeft w:val="0"/>
                          <w:marRight w:val="0"/>
                          <w:marTop w:val="0"/>
                          <w:marBottom w:val="0"/>
                          <w:divBdr>
                            <w:top w:val="none" w:sz="0" w:space="0" w:color="auto"/>
                            <w:left w:val="none" w:sz="0" w:space="0" w:color="auto"/>
                            <w:bottom w:val="none" w:sz="0" w:space="0" w:color="auto"/>
                            <w:right w:val="none" w:sz="0" w:space="0" w:color="auto"/>
                          </w:divBdr>
                          <w:divsChild>
                            <w:div w:id="1376076175">
                              <w:marLeft w:val="0"/>
                              <w:marRight w:val="0"/>
                              <w:marTop w:val="0"/>
                              <w:marBottom w:val="0"/>
                              <w:divBdr>
                                <w:top w:val="none" w:sz="0" w:space="0" w:color="auto"/>
                                <w:left w:val="none" w:sz="0" w:space="0" w:color="auto"/>
                                <w:bottom w:val="none" w:sz="0" w:space="0" w:color="auto"/>
                                <w:right w:val="none" w:sz="0" w:space="0" w:color="auto"/>
                              </w:divBdr>
                              <w:divsChild>
                                <w:div w:id="2064715973">
                                  <w:marLeft w:val="0"/>
                                  <w:marRight w:val="0"/>
                                  <w:marTop w:val="0"/>
                                  <w:marBottom w:val="0"/>
                                  <w:divBdr>
                                    <w:top w:val="none" w:sz="0" w:space="0" w:color="auto"/>
                                    <w:left w:val="none" w:sz="0" w:space="0" w:color="auto"/>
                                    <w:bottom w:val="none" w:sz="0" w:space="0" w:color="auto"/>
                                    <w:right w:val="none" w:sz="0" w:space="0" w:color="auto"/>
                                  </w:divBdr>
                                  <w:divsChild>
                                    <w:div w:id="1233085196">
                                      <w:marLeft w:val="0"/>
                                      <w:marRight w:val="0"/>
                                      <w:marTop w:val="0"/>
                                      <w:marBottom w:val="0"/>
                                      <w:divBdr>
                                        <w:top w:val="none" w:sz="0" w:space="0" w:color="auto"/>
                                        <w:left w:val="none" w:sz="0" w:space="0" w:color="auto"/>
                                        <w:bottom w:val="none" w:sz="0" w:space="0" w:color="auto"/>
                                        <w:right w:val="none" w:sz="0" w:space="0" w:color="auto"/>
                                      </w:divBdr>
                                      <w:divsChild>
                                        <w:div w:id="588084110">
                                          <w:marLeft w:val="0"/>
                                          <w:marRight w:val="0"/>
                                          <w:marTop w:val="0"/>
                                          <w:marBottom w:val="0"/>
                                          <w:divBdr>
                                            <w:top w:val="none" w:sz="0" w:space="0" w:color="auto"/>
                                            <w:left w:val="none" w:sz="0" w:space="0" w:color="auto"/>
                                            <w:bottom w:val="none" w:sz="0" w:space="0" w:color="auto"/>
                                            <w:right w:val="none" w:sz="0" w:space="0" w:color="auto"/>
                                          </w:divBdr>
                                          <w:divsChild>
                                            <w:div w:id="687172279">
                                              <w:marLeft w:val="0"/>
                                              <w:marRight w:val="0"/>
                                              <w:marTop w:val="0"/>
                                              <w:marBottom w:val="0"/>
                                              <w:divBdr>
                                                <w:top w:val="none" w:sz="0" w:space="0" w:color="auto"/>
                                                <w:left w:val="none" w:sz="0" w:space="0" w:color="auto"/>
                                                <w:bottom w:val="none" w:sz="0" w:space="0" w:color="auto"/>
                                                <w:right w:val="none" w:sz="0" w:space="0" w:color="auto"/>
                                              </w:divBdr>
                                              <w:divsChild>
                                                <w:div w:id="1044912868">
                                                  <w:marLeft w:val="0"/>
                                                  <w:marRight w:val="0"/>
                                                  <w:marTop w:val="0"/>
                                                  <w:marBottom w:val="0"/>
                                                  <w:divBdr>
                                                    <w:top w:val="none" w:sz="0" w:space="0" w:color="auto"/>
                                                    <w:left w:val="none" w:sz="0" w:space="0" w:color="auto"/>
                                                    <w:bottom w:val="none" w:sz="0" w:space="0" w:color="auto"/>
                                                    <w:right w:val="none" w:sz="0" w:space="0" w:color="auto"/>
                                                  </w:divBdr>
                                                  <w:divsChild>
                                                    <w:div w:id="452286698">
                                                      <w:marLeft w:val="0"/>
                                                      <w:marRight w:val="0"/>
                                                      <w:marTop w:val="0"/>
                                                      <w:marBottom w:val="0"/>
                                                      <w:divBdr>
                                                        <w:top w:val="none" w:sz="0" w:space="0" w:color="auto"/>
                                                        <w:left w:val="none" w:sz="0" w:space="0" w:color="auto"/>
                                                        <w:bottom w:val="none" w:sz="0" w:space="0" w:color="auto"/>
                                                        <w:right w:val="none" w:sz="0" w:space="0" w:color="auto"/>
                                                      </w:divBdr>
                                                      <w:divsChild>
                                                        <w:div w:id="1939678968">
                                                          <w:marLeft w:val="0"/>
                                                          <w:marRight w:val="0"/>
                                                          <w:marTop w:val="0"/>
                                                          <w:marBottom w:val="0"/>
                                                          <w:divBdr>
                                                            <w:top w:val="none" w:sz="0" w:space="0" w:color="auto"/>
                                                            <w:left w:val="none" w:sz="0" w:space="0" w:color="auto"/>
                                                            <w:bottom w:val="none" w:sz="0" w:space="0" w:color="auto"/>
                                                            <w:right w:val="none" w:sz="0" w:space="0" w:color="auto"/>
                                                          </w:divBdr>
                                                          <w:divsChild>
                                                            <w:div w:id="128014889">
                                                              <w:marLeft w:val="0"/>
                                                              <w:marRight w:val="107"/>
                                                              <w:marTop w:val="0"/>
                                                              <w:marBottom w:val="107"/>
                                                              <w:divBdr>
                                                                <w:top w:val="none" w:sz="0" w:space="0" w:color="auto"/>
                                                                <w:left w:val="none" w:sz="0" w:space="0" w:color="auto"/>
                                                                <w:bottom w:val="none" w:sz="0" w:space="0" w:color="auto"/>
                                                                <w:right w:val="none" w:sz="0" w:space="0" w:color="auto"/>
                                                              </w:divBdr>
                                                              <w:divsChild>
                                                                <w:div w:id="1600403817">
                                                                  <w:marLeft w:val="0"/>
                                                                  <w:marRight w:val="0"/>
                                                                  <w:marTop w:val="0"/>
                                                                  <w:marBottom w:val="0"/>
                                                                  <w:divBdr>
                                                                    <w:top w:val="none" w:sz="0" w:space="0" w:color="auto"/>
                                                                    <w:left w:val="none" w:sz="0" w:space="0" w:color="auto"/>
                                                                    <w:bottom w:val="none" w:sz="0" w:space="0" w:color="auto"/>
                                                                    <w:right w:val="none" w:sz="0" w:space="0" w:color="auto"/>
                                                                  </w:divBdr>
                                                                  <w:divsChild>
                                                                    <w:div w:id="1881897251">
                                                                      <w:marLeft w:val="0"/>
                                                                      <w:marRight w:val="0"/>
                                                                      <w:marTop w:val="0"/>
                                                                      <w:marBottom w:val="0"/>
                                                                      <w:divBdr>
                                                                        <w:top w:val="none" w:sz="0" w:space="0" w:color="auto"/>
                                                                        <w:left w:val="none" w:sz="0" w:space="0" w:color="auto"/>
                                                                        <w:bottom w:val="none" w:sz="0" w:space="0" w:color="auto"/>
                                                                        <w:right w:val="none" w:sz="0" w:space="0" w:color="auto"/>
                                                                      </w:divBdr>
                                                                      <w:divsChild>
                                                                        <w:div w:id="1883905079">
                                                                          <w:marLeft w:val="0"/>
                                                                          <w:marRight w:val="0"/>
                                                                          <w:marTop w:val="0"/>
                                                                          <w:marBottom w:val="0"/>
                                                                          <w:divBdr>
                                                                            <w:top w:val="none" w:sz="0" w:space="0" w:color="auto"/>
                                                                            <w:left w:val="none" w:sz="0" w:space="0" w:color="auto"/>
                                                                            <w:bottom w:val="none" w:sz="0" w:space="0" w:color="auto"/>
                                                                            <w:right w:val="none" w:sz="0" w:space="0" w:color="auto"/>
                                                                          </w:divBdr>
                                                                          <w:divsChild>
                                                                            <w:div w:id="468406117">
                                                                              <w:marLeft w:val="0"/>
                                                                              <w:marRight w:val="0"/>
                                                                              <w:marTop w:val="0"/>
                                                                              <w:marBottom w:val="0"/>
                                                                              <w:divBdr>
                                                                                <w:top w:val="none" w:sz="0" w:space="0" w:color="auto"/>
                                                                                <w:left w:val="none" w:sz="0" w:space="0" w:color="auto"/>
                                                                                <w:bottom w:val="none" w:sz="0" w:space="0" w:color="auto"/>
                                                                                <w:right w:val="none" w:sz="0" w:space="0" w:color="auto"/>
                                                                              </w:divBdr>
                                                                              <w:divsChild>
                                                                                <w:div w:id="1803838298">
                                                                                  <w:marLeft w:val="0"/>
                                                                                  <w:marRight w:val="0"/>
                                                                                  <w:marTop w:val="0"/>
                                                                                  <w:marBottom w:val="0"/>
                                                                                  <w:divBdr>
                                                                                    <w:top w:val="none" w:sz="0" w:space="0" w:color="auto"/>
                                                                                    <w:left w:val="none" w:sz="0" w:space="0" w:color="auto"/>
                                                                                    <w:bottom w:val="none" w:sz="0" w:space="0" w:color="auto"/>
                                                                                    <w:right w:val="none" w:sz="0" w:space="0" w:color="auto"/>
                                                                                  </w:divBdr>
                                                                                  <w:divsChild>
                                                                                    <w:div w:id="15255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C9808E.E218D78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u.edu/regulations/chapter4/Reg_4.001_5-26-10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academic/registrar/FAUcatalog/academics.ph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oe.fau.edu/livetext" TargetMode="External"/><Relationship Id="rId4" Type="http://schemas.openxmlformats.org/officeDocument/2006/relationships/webSettings" Target="webSettings.xml"/><Relationship Id="rId9" Type="http://schemas.openxmlformats.org/officeDocument/2006/relationships/hyperlink" Target="http://www.fau.edu/canv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4827</Words>
  <Characters>27516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Connections Academy</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jworrell</dc:creator>
  <cp:lastModifiedBy>Maria Jennings</cp:lastModifiedBy>
  <cp:revision>2</cp:revision>
  <dcterms:created xsi:type="dcterms:W3CDTF">2016-10-03T17:33:00Z</dcterms:created>
  <dcterms:modified xsi:type="dcterms:W3CDTF">2016-10-03T17:33:00Z</dcterms:modified>
</cp:coreProperties>
</file>