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A68" w:rsidRPr="004B02AA" w:rsidRDefault="00CC3A68" w:rsidP="00CC3A68">
      <w:pPr>
        <w:widowControl w:val="0"/>
        <w:tabs>
          <w:tab w:val="left" w:pos="0"/>
        </w:tabs>
        <w:autoSpaceDE w:val="0"/>
        <w:autoSpaceDN w:val="0"/>
        <w:adjustRightInd w:val="0"/>
        <w:ind w:left="5760" w:hanging="5760"/>
        <w:rPr>
          <w:rFonts w:cs="Cambria"/>
        </w:rPr>
      </w:pPr>
      <w:bookmarkStart w:id="0" w:name="_GoBack"/>
      <w:bookmarkEnd w:id="0"/>
    </w:p>
    <w:p w:rsidR="004B02AA" w:rsidRPr="00A107CA" w:rsidRDefault="00A107CA" w:rsidP="00A107CA">
      <w:pPr>
        <w:widowControl w:val="0"/>
        <w:tabs>
          <w:tab w:val="left" w:pos="0"/>
        </w:tabs>
        <w:autoSpaceDE w:val="0"/>
        <w:autoSpaceDN w:val="0"/>
        <w:adjustRightInd w:val="0"/>
        <w:ind w:left="5760" w:hanging="5760"/>
        <w:jc w:val="center"/>
        <w:rPr>
          <w:rFonts w:cs="Cambria"/>
          <w:b/>
        </w:rPr>
      </w:pPr>
      <w:r w:rsidRPr="00A107CA">
        <w:rPr>
          <w:rFonts w:cs="Cambria"/>
          <w:b/>
        </w:rPr>
        <w:t>SYLLABUS</w:t>
      </w:r>
    </w:p>
    <w:p w:rsidR="00A107CA" w:rsidRDefault="00A107CA" w:rsidP="00CC3A68">
      <w:pPr>
        <w:widowControl w:val="0"/>
        <w:tabs>
          <w:tab w:val="left" w:pos="0"/>
        </w:tabs>
        <w:autoSpaceDE w:val="0"/>
        <w:autoSpaceDN w:val="0"/>
        <w:adjustRightInd w:val="0"/>
        <w:ind w:left="5760" w:hanging="5760"/>
        <w:rPr>
          <w:rFonts w:cs="Cambria"/>
        </w:rPr>
      </w:pPr>
    </w:p>
    <w:p w:rsidR="00CC3A68" w:rsidRPr="004B02AA" w:rsidRDefault="00D859A0" w:rsidP="00CC3A68">
      <w:pPr>
        <w:widowControl w:val="0"/>
        <w:tabs>
          <w:tab w:val="left" w:pos="0"/>
        </w:tabs>
        <w:autoSpaceDE w:val="0"/>
        <w:autoSpaceDN w:val="0"/>
        <w:adjustRightInd w:val="0"/>
        <w:ind w:left="5760" w:hanging="5760"/>
        <w:rPr>
          <w:rFonts w:cs="Cambria"/>
        </w:rPr>
      </w:pPr>
      <w:r>
        <w:rPr>
          <w:rFonts w:cs="Cambria"/>
        </w:rPr>
        <w:t>Fall 2014</w:t>
      </w:r>
    </w:p>
    <w:p w:rsidR="00CC3A68" w:rsidRPr="004B02AA" w:rsidRDefault="00CC3A68" w:rsidP="00CC3A68">
      <w:pPr>
        <w:widowControl w:val="0"/>
        <w:tabs>
          <w:tab w:val="left" w:pos="0"/>
        </w:tabs>
        <w:autoSpaceDE w:val="0"/>
        <w:autoSpaceDN w:val="0"/>
        <w:adjustRightInd w:val="0"/>
        <w:ind w:left="5760" w:hanging="5760"/>
        <w:rPr>
          <w:rFonts w:cs="Cambria"/>
        </w:rPr>
      </w:pPr>
      <w:r w:rsidRPr="004B02AA">
        <w:rPr>
          <w:rFonts w:cs="Cambria"/>
        </w:rPr>
        <w:t>Gender and Society</w:t>
      </w:r>
    </w:p>
    <w:p w:rsidR="00CC3A68" w:rsidRPr="004B02AA" w:rsidRDefault="00CC3A68" w:rsidP="00CC3A68">
      <w:pPr>
        <w:widowControl w:val="0"/>
        <w:tabs>
          <w:tab w:val="left" w:pos="0"/>
        </w:tabs>
        <w:autoSpaceDE w:val="0"/>
        <w:autoSpaceDN w:val="0"/>
        <w:adjustRightInd w:val="0"/>
        <w:ind w:left="5760" w:hanging="5760"/>
        <w:rPr>
          <w:rFonts w:cs="Cambria"/>
        </w:rPr>
      </w:pPr>
      <w:r w:rsidRPr="004B02AA">
        <w:rPr>
          <w:rFonts w:cs="Cambria"/>
        </w:rPr>
        <w:t xml:space="preserve">SYD 4800- 002/ 95737 </w:t>
      </w:r>
    </w:p>
    <w:p w:rsidR="00CC3A68" w:rsidRPr="004B02AA" w:rsidRDefault="00CC3A68" w:rsidP="00CC3A68">
      <w:pPr>
        <w:widowControl w:val="0"/>
        <w:tabs>
          <w:tab w:val="left" w:pos="0"/>
        </w:tabs>
        <w:autoSpaceDE w:val="0"/>
        <w:autoSpaceDN w:val="0"/>
        <w:adjustRightInd w:val="0"/>
        <w:ind w:left="5760" w:hanging="5760"/>
        <w:rPr>
          <w:rFonts w:cs="Cambria"/>
        </w:rPr>
      </w:pPr>
      <w:r w:rsidRPr="004B02AA">
        <w:rPr>
          <w:rFonts w:cs="Cambria"/>
        </w:rPr>
        <w:t>3 Credit hours</w:t>
      </w:r>
    </w:p>
    <w:p w:rsidR="00CC3A68" w:rsidRPr="004B02AA" w:rsidRDefault="008D2E13" w:rsidP="00CC3A68">
      <w:pPr>
        <w:widowControl w:val="0"/>
        <w:tabs>
          <w:tab w:val="left" w:pos="0"/>
        </w:tabs>
        <w:autoSpaceDE w:val="0"/>
        <w:autoSpaceDN w:val="0"/>
        <w:adjustRightInd w:val="0"/>
        <w:ind w:left="5760" w:hanging="5760"/>
        <w:rPr>
          <w:rFonts w:cs="Cambria"/>
        </w:rPr>
      </w:pPr>
      <w:r>
        <w:rPr>
          <w:rFonts w:cs="Cambria"/>
        </w:rPr>
        <w:t>Tuesday, 7:10pm -10:00</w:t>
      </w:r>
      <w:r w:rsidR="00CC3A68" w:rsidRPr="004B02AA">
        <w:rPr>
          <w:rFonts w:cs="Cambria"/>
        </w:rPr>
        <w:t>pm</w:t>
      </w:r>
      <w:r>
        <w:rPr>
          <w:rFonts w:cs="Cambria"/>
        </w:rPr>
        <w:t xml:space="preserve"> </w:t>
      </w:r>
    </w:p>
    <w:p w:rsidR="004B02AA" w:rsidRDefault="00CC3A68" w:rsidP="004B02AA">
      <w:pPr>
        <w:widowControl w:val="0"/>
        <w:tabs>
          <w:tab w:val="left" w:pos="0"/>
        </w:tabs>
        <w:autoSpaceDE w:val="0"/>
        <w:autoSpaceDN w:val="0"/>
        <w:adjustRightInd w:val="0"/>
        <w:ind w:left="5760" w:hanging="5760"/>
        <w:rPr>
          <w:rFonts w:cs="Cambria"/>
        </w:rPr>
      </w:pPr>
      <w:r w:rsidRPr="004B02AA">
        <w:rPr>
          <w:rFonts w:cs="Cambria"/>
        </w:rPr>
        <w:t>Davie West, 103</w:t>
      </w:r>
    </w:p>
    <w:p w:rsidR="004B02AA" w:rsidRPr="004B02AA" w:rsidRDefault="004B02AA" w:rsidP="004B02AA">
      <w:pPr>
        <w:widowControl w:val="0"/>
        <w:tabs>
          <w:tab w:val="left" w:pos="0"/>
        </w:tabs>
        <w:autoSpaceDE w:val="0"/>
        <w:autoSpaceDN w:val="0"/>
        <w:adjustRightInd w:val="0"/>
        <w:ind w:left="5760" w:hanging="5760"/>
        <w:rPr>
          <w:rFonts w:cs="Cambria"/>
          <w:b/>
        </w:rPr>
      </w:pPr>
    </w:p>
    <w:p w:rsidR="00CC3A68" w:rsidRPr="004B02AA" w:rsidRDefault="00CC3A68" w:rsidP="004B02AA">
      <w:pPr>
        <w:pStyle w:val="ListParagraph"/>
        <w:widowControl w:val="0"/>
        <w:numPr>
          <w:ilvl w:val="0"/>
          <w:numId w:val="6"/>
        </w:numPr>
        <w:tabs>
          <w:tab w:val="left" w:pos="0"/>
        </w:tabs>
        <w:autoSpaceDE w:val="0"/>
        <w:autoSpaceDN w:val="0"/>
        <w:adjustRightInd w:val="0"/>
        <w:rPr>
          <w:rFonts w:cs="Cambria"/>
        </w:rPr>
      </w:pPr>
      <w:r w:rsidRPr="004B02AA">
        <w:rPr>
          <w:rFonts w:cs="Cambria"/>
        </w:rPr>
        <w:t>SYD 4800 is an upper division class elective for the sociology major.</w:t>
      </w:r>
    </w:p>
    <w:p w:rsidR="004B02AA" w:rsidRDefault="004B02AA" w:rsidP="00CC3A68">
      <w:pPr>
        <w:widowControl w:val="0"/>
        <w:tabs>
          <w:tab w:val="left" w:pos="0"/>
        </w:tabs>
        <w:autoSpaceDE w:val="0"/>
        <w:autoSpaceDN w:val="0"/>
        <w:adjustRightInd w:val="0"/>
        <w:ind w:left="5760" w:hanging="5760"/>
        <w:rPr>
          <w:b/>
        </w:rPr>
      </w:pPr>
    </w:p>
    <w:p w:rsidR="00CC3A68" w:rsidRDefault="00A107CA" w:rsidP="00CC3A68">
      <w:pPr>
        <w:widowControl w:val="0"/>
        <w:tabs>
          <w:tab w:val="left" w:pos="0"/>
        </w:tabs>
        <w:autoSpaceDE w:val="0"/>
        <w:autoSpaceDN w:val="0"/>
        <w:adjustRightInd w:val="0"/>
        <w:ind w:left="5760" w:hanging="5760"/>
        <w:rPr>
          <w:b/>
        </w:rPr>
      </w:pPr>
      <w:r w:rsidRPr="00C75DA1">
        <w:rPr>
          <w:b/>
        </w:rPr>
        <w:t>INSTRUCTOR INFORMATION</w:t>
      </w:r>
    </w:p>
    <w:p w:rsidR="004B02AA" w:rsidRPr="004B02AA" w:rsidRDefault="004B02AA" w:rsidP="00CC3A68">
      <w:pPr>
        <w:widowControl w:val="0"/>
        <w:tabs>
          <w:tab w:val="left" w:pos="0"/>
        </w:tabs>
        <w:autoSpaceDE w:val="0"/>
        <w:autoSpaceDN w:val="0"/>
        <w:adjustRightInd w:val="0"/>
        <w:ind w:left="5760" w:hanging="5760"/>
        <w:rPr>
          <w:rFonts w:cs="Cambria"/>
        </w:rPr>
      </w:pPr>
    </w:p>
    <w:p w:rsidR="00CC3A68" w:rsidRPr="004B02AA" w:rsidRDefault="00CC3A68" w:rsidP="00CC3A68">
      <w:pPr>
        <w:widowControl w:val="0"/>
        <w:tabs>
          <w:tab w:val="left" w:pos="0"/>
        </w:tabs>
        <w:autoSpaceDE w:val="0"/>
        <w:autoSpaceDN w:val="0"/>
        <w:adjustRightInd w:val="0"/>
        <w:ind w:left="5760" w:hanging="5760"/>
        <w:rPr>
          <w:rFonts w:cs="Cambria"/>
        </w:rPr>
      </w:pPr>
      <w:r w:rsidRPr="004B02AA">
        <w:rPr>
          <w:rFonts w:cs="Cambria"/>
        </w:rPr>
        <w:t>Farshad Araghi</w:t>
      </w:r>
    </w:p>
    <w:p w:rsidR="00CC3A68" w:rsidRPr="004B02AA" w:rsidRDefault="00CC3A68" w:rsidP="00CC3A68">
      <w:pPr>
        <w:widowControl w:val="0"/>
        <w:tabs>
          <w:tab w:val="left" w:pos="0"/>
        </w:tabs>
        <w:autoSpaceDE w:val="0"/>
        <w:autoSpaceDN w:val="0"/>
        <w:adjustRightInd w:val="0"/>
        <w:ind w:left="5760" w:hanging="5760"/>
        <w:rPr>
          <w:rFonts w:cs="Cambria"/>
        </w:rPr>
      </w:pPr>
      <w:r w:rsidRPr="004B02AA">
        <w:rPr>
          <w:rFonts w:cs="Cambria"/>
        </w:rPr>
        <w:t>Office: DW 303i</w:t>
      </w:r>
    </w:p>
    <w:p w:rsidR="008D2E13" w:rsidRPr="004B02AA" w:rsidRDefault="00CC3A68" w:rsidP="008D2E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ambria"/>
        </w:rPr>
      </w:pPr>
      <w:r w:rsidRPr="004B02AA">
        <w:rPr>
          <w:rFonts w:cs="Cambria"/>
        </w:rPr>
        <w:t>Office hours:</w:t>
      </w:r>
      <w:r w:rsidR="008D2E13">
        <w:rPr>
          <w:rFonts w:cs="Cambria"/>
        </w:rPr>
        <w:t xml:space="preserve"> Tuesday, </w:t>
      </w:r>
      <w:r w:rsidR="008D2E13" w:rsidRPr="004B02AA">
        <w:rPr>
          <w:rFonts w:cs="Cambria"/>
        </w:rPr>
        <w:t>4:00-6:00 p.m., &amp; by appointment</w:t>
      </w:r>
    </w:p>
    <w:p w:rsidR="00CC3A68" w:rsidRPr="004B02AA" w:rsidRDefault="00CC3A68" w:rsidP="00CC3A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ambria"/>
        </w:rPr>
      </w:pPr>
      <w:r w:rsidRPr="004B02AA">
        <w:rPr>
          <w:rFonts w:cs="Cambria"/>
        </w:rPr>
        <w:t>Phone: 954-236-1139</w:t>
      </w:r>
    </w:p>
    <w:p w:rsidR="00CC3A68" w:rsidRPr="004B02AA" w:rsidRDefault="00CC3A68" w:rsidP="00CC3A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ambria"/>
        </w:rPr>
      </w:pPr>
      <w:r w:rsidRPr="004B02AA">
        <w:rPr>
          <w:rFonts w:cs="Cambria"/>
        </w:rPr>
        <w:t xml:space="preserve">Email: </w:t>
      </w:r>
      <w:hyperlink r:id="rId5" w:history="1">
        <w:r w:rsidRPr="004B02AA">
          <w:rPr>
            <w:rFonts w:cs="Cambria"/>
            <w:color w:val="0000FF"/>
            <w:u w:val="single" w:color="0000FF"/>
          </w:rPr>
          <w:t>araghi@fau.edu</w:t>
        </w:r>
      </w:hyperlink>
    </w:p>
    <w:p w:rsidR="00CC3A68" w:rsidRPr="004B02AA" w:rsidRDefault="00CC3A68" w:rsidP="00CC3A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rPr>
      </w:pPr>
    </w:p>
    <w:p w:rsidR="00CC3A68" w:rsidRPr="004B02AA" w:rsidRDefault="00A107CA" w:rsidP="00CC3A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ambria"/>
          <w:b/>
          <w:bCs/>
        </w:rPr>
      </w:pPr>
      <w:r w:rsidRPr="004B02AA">
        <w:rPr>
          <w:rFonts w:cs="Cambria"/>
          <w:b/>
          <w:bCs/>
        </w:rPr>
        <w:t>COURSE DESCRIPTION</w:t>
      </w:r>
    </w:p>
    <w:p w:rsidR="009F1A2F" w:rsidRDefault="009F1A2F" w:rsidP="009F1A2F"/>
    <w:p w:rsidR="009F1A2F" w:rsidRDefault="009F1A2F" w:rsidP="009F1A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eastAsia="Times New Roman" w:hAnsi="Cambria" w:cs="Cambria"/>
        </w:rPr>
      </w:pPr>
    </w:p>
    <w:p w:rsidR="009F1A2F" w:rsidRDefault="00D859A0" w:rsidP="009F1A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eastAsia="Times New Roman" w:hAnsi="Cambria" w:cs="Cambria"/>
          <w:i/>
          <w:iCs/>
        </w:rPr>
      </w:pPr>
      <w:r>
        <w:rPr>
          <w:rFonts w:ascii="Cambria" w:eastAsia="Times New Roman" w:hAnsi="Cambria" w:cs="Cambria"/>
        </w:rPr>
        <w:tab/>
      </w:r>
      <w:r>
        <w:rPr>
          <w:rFonts w:ascii="Cambria" w:eastAsia="Times New Roman" w:hAnsi="Cambria" w:cs="Cambria"/>
        </w:rPr>
        <w:tab/>
      </w:r>
      <w:r w:rsidR="009F1A2F">
        <w:rPr>
          <w:rFonts w:ascii="Cambria" w:eastAsia="Times New Roman" w:hAnsi="Cambria" w:cs="Cambria"/>
        </w:rPr>
        <w:t>"</w:t>
      </w:r>
      <w:r w:rsidR="009F1A2F">
        <w:rPr>
          <w:rFonts w:ascii="Cambria" w:eastAsia="Times New Roman" w:hAnsi="Cambria" w:cs="Cambria"/>
          <w:i/>
          <w:iCs/>
        </w:rPr>
        <w:t xml:space="preserve">We find comfort among those who agree with us --                   </w:t>
      </w:r>
      <w:r w:rsidR="009F1A2F">
        <w:rPr>
          <w:rFonts w:ascii="Cambria" w:eastAsia="Times New Roman" w:hAnsi="Cambria" w:cs="Cambria"/>
          <w:i/>
          <w:iCs/>
        </w:rPr>
        <w:tab/>
      </w:r>
      <w:r w:rsidR="009F1A2F">
        <w:rPr>
          <w:rFonts w:ascii="Cambria" w:eastAsia="Times New Roman" w:hAnsi="Cambria" w:cs="Cambria"/>
          <w:i/>
          <w:iCs/>
        </w:rPr>
        <w:tab/>
      </w:r>
      <w:r w:rsidR="009F1A2F">
        <w:rPr>
          <w:rFonts w:ascii="Cambria" w:eastAsia="Times New Roman" w:hAnsi="Cambria" w:cs="Cambria"/>
          <w:i/>
          <w:iCs/>
        </w:rPr>
        <w:tab/>
      </w:r>
      <w:r w:rsidR="009F1A2F">
        <w:rPr>
          <w:rFonts w:ascii="Cambria" w:eastAsia="Times New Roman" w:hAnsi="Cambria" w:cs="Cambria"/>
          <w:i/>
          <w:iCs/>
        </w:rPr>
        <w:tab/>
        <w:t xml:space="preserve"> growth among those who don't"</w:t>
      </w:r>
    </w:p>
    <w:p w:rsidR="009F1A2F" w:rsidRDefault="009F1A2F" w:rsidP="009F1A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eastAsia="Times New Roman" w:hAnsi="Cambria" w:cs="Cambria"/>
        </w:rPr>
      </w:pPr>
    </w:p>
    <w:p w:rsidR="009F1A2F" w:rsidRDefault="009F1A2F" w:rsidP="009F1A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eastAsia="Times New Roman" w:hAnsi="Cambria" w:cs="Cambria"/>
        </w:rPr>
      </w:pPr>
      <w:r>
        <w:rPr>
          <w:rFonts w:ascii="Cambria" w:eastAsia="Times New Roman" w:hAnsi="Cambria" w:cs="Cambria"/>
        </w:rPr>
        <w:tab/>
      </w:r>
      <w:r>
        <w:rPr>
          <w:rFonts w:ascii="Cambria" w:eastAsia="Times New Roman" w:hAnsi="Cambria" w:cs="Cambria"/>
        </w:rPr>
        <w:tab/>
      </w:r>
      <w:r>
        <w:rPr>
          <w:rFonts w:ascii="Cambria" w:eastAsia="Times New Roman" w:hAnsi="Cambria" w:cs="Cambria"/>
        </w:rPr>
        <w:tab/>
      </w:r>
      <w:r>
        <w:rPr>
          <w:rFonts w:ascii="Cambria" w:eastAsia="Times New Roman" w:hAnsi="Cambria" w:cs="Cambria"/>
        </w:rPr>
        <w:tab/>
      </w:r>
      <w:r>
        <w:rPr>
          <w:rFonts w:ascii="Cambria" w:eastAsia="Times New Roman" w:hAnsi="Cambria" w:cs="Cambria"/>
        </w:rPr>
        <w:tab/>
      </w:r>
      <w:r>
        <w:rPr>
          <w:rFonts w:ascii="Cambria" w:eastAsia="Times New Roman" w:hAnsi="Cambria" w:cs="Cambria"/>
        </w:rPr>
        <w:tab/>
      </w:r>
      <w:r>
        <w:rPr>
          <w:rFonts w:ascii="Cambria" w:eastAsia="Times New Roman" w:hAnsi="Cambria" w:cs="Cambria"/>
        </w:rPr>
        <w:tab/>
        <w:t xml:space="preserve">        </w:t>
      </w:r>
      <w:r>
        <w:rPr>
          <w:rFonts w:ascii="Cambria" w:eastAsia="Times New Roman" w:hAnsi="Cambria" w:cs="Cambria"/>
        </w:rPr>
        <w:tab/>
        <w:t>-- F. A. Clark</w:t>
      </w:r>
    </w:p>
    <w:p w:rsidR="009F1A2F" w:rsidRDefault="009F1A2F" w:rsidP="009F1A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sz w:val="20"/>
          <w:szCs w:val="20"/>
        </w:rPr>
      </w:pPr>
    </w:p>
    <w:p w:rsidR="009F1A2F" w:rsidRPr="00922C63" w:rsidRDefault="009F1A2F" w:rsidP="009F1A2F">
      <w:pPr>
        <w:rPr>
          <w:rFonts w:eastAsia="ヒラギノ角ゴ Pro W3" w:cs="Times New Roman"/>
          <w:color w:val="000000"/>
        </w:rPr>
      </w:pPr>
      <w:r>
        <w:rPr>
          <w:rFonts w:ascii="Cambria" w:eastAsia="Times New Roman" w:hAnsi="Cambria" w:cs="Cambria"/>
        </w:rPr>
        <w:tab/>
      </w:r>
      <w:r>
        <w:t>Gender and Society e</w:t>
      </w:r>
      <w:r w:rsidRPr="0041518F">
        <w:t>xamines the social construction of masculinity and femininity, relationships between men and women, structure of gender stratification.</w:t>
      </w:r>
      <w:r>
        <w:t xml:space="preserve"> </w:t>
      </w:r>
      <w:r>
        <w:rPr>
          <w:rFonts w:ascii="Cambria" w:eastAsia="Times New Roman" w:hAnsi="Cambria" w:cs="Cambria"/>
        </w:rPr>
        <w:t>We will read and discuss texts and novels to explore masculine and feminine identities in diverse cultures. Exploring gender relations between men and women, the course content is organized around the following questions</w:t>
      </w:r>
      <w:r>
        <w:rPr>
          <w:rFonts w:ascii="Cambria" w:eastAsia="Times New Roman" w:hAnsi="Cambria" w:cs="Cambria"/>
          <w:b/>
          <w:bCs/>
        </w:rPr>
        <w:t>:</w:t>
      </w:r>
      <w:r>
        <w:rPr>
          <w:rFonts w:ascii="Cambria" w:eastAsia="Times New Roman" w:hAnsi="Cambria" w:cs="Cambria"/>
        </w:rPr>
        <w:t xml:space="preserve">  What is gender?  How does gender influence the organization of families, economies, and states? In what ways is gender related to power and violence? How does gender impact identity, intimacy, and friendship? What is the relationship between gender and globalization (e.g., McDonaldization and </w:t>
      </w:r>
      <w:r>
        <w:rPr>
          <w:rFonts w:ascii="Cambria" w:eastAsia="Times New Roman" w:hAnsi="Cambria" w:cs="Cambria"/>
          <w:b/>
          <w:bCs/>
        </w:rPr>
        <w:t>“</w:t>
      </w:r>
      <w:r>
        <w:rPr>
          <w:rFonts w:ascii="Cambria" w:eastAsia="Times New Roman" w:hAnsi="Cambria" w:cs="Cambria"/>
        </w:rPr>
        <w:t>fast food women,</w:t>
      </w:r>
      <w:r>
        <w:rPr>
          <w:rFonts w:ascii="Cambria" w:eastAsia="Times New Roman" w:hAnsi="Cambria" w:cs="Cambria"/>
          <w:b/>
          <w:bCs/>
        </w:rPr>
        <w:t>”</w:t>
      </w:r>
      <w:r>
        <w:rPr>
          <w:rFonts w:ascii="Cambria" w:eastAsia="Times New Roman" w:hAnsi="Cambria" w:cs="Cambria"/>
        </w:rPr>
        <w:t xml:space="preserve"> global sex trade, global media, etc.).  Overall, the course has two major goals</w:t>
      </w:r>
      <w:r>
        <w:rPr>
          <w:rFonts w:ascii="Cambria" w:eastAsia="Times New Roman" w:hAnsi="Cambria" w:cs="Cambria"/>
          <w:b/>
          <w:bCs/>
        </w:rPr>
        <w:t>:</w:t>
      </w:r>
      <w:r>
        <w:rPr>
          <w:rFonts w:ascii="Cambria" w:eastAsia="Times New Roman" w:hAnsi="Cambria" w:cs="Cambria"/>
        </w:rPr>
        <w:t xml:space="preserve"> (1) to understand the sociological theories and the social dimension of contemporary gender relations, and (2) to increase awareness of our personal values, assumptions, and point of views. Along the way, we will explore topics such as the plurality of identities, media and pornography, power, knowledge and consciousness. The  course is organized this course around the concepts of hegemony and consciousness.  Working within a social constructionist framework and taking a neo-Foucauldian approach, we will try to bring out the relation among power, knowledge, and consciousness.  This enables us to think of gender as a </w:t>
      </w:r>
      <w:r>
        <w:rPr>
          <w:rFonts w:ascii="Cambria" w:eastAsia="Times New Roman" w:hAnsi="Cambria" w:cs="Cambria"/>
          <w:b/>
          <w:bCs/>
        </w:rPr>
        <w:t>process</w:t>
      </w:r>
      <w:r>
        <w:rPr>
          <w:rFonts w:ascii="Cambria" w:eastAsia="Times New Roman" w:hAnsi="Cambria" w:cs="Cambria"/>
        </w:rPr>
        <w:t xml:space="preserve">, that is, as a social category with a history </w:t>
      </w:r>
      <w:r>
        <w:rPr>
          <w:rFonts w:ascii="Cambria" w:eastAsia="Times New Roman" w:hAnsi="Cambria" w:cs="Cambria"/>
        </w:rPr>
        <w:lastRenderedPageBreak/>
        <w:t xml:space="preserve">and a future.  We will critique the one-sided </w:t>
      </w:r>
      <w:r w:rsidR="00BD3876">
        <w:rPr>
          <w:rFonts w:ascii="Cambria" w:eastAsia="Times New Roman" w:hAnsi="Cambria" w:cs="Cambria"/>
        </w:rPr>
        <w:t>perspectives that</w:t>
      </w:r>
      <w:r>
        <w:rPr>
          <w:rFonts w:ascii="Cambria" w:eastAsia="Times New Roman" w:hAnsi="Cambria" w:cs="Cambria"/>
        </w:rPr>
        <w:t xml:space="preserve"> conceptualize gender as an event and, as a result, see only "socialization," but ignore transformation.  This is a</w:t>
      </w:r>
      <w:r>
        <w:rPr>
          <w:rFonts w:ascii="Cambria" w:eastAsia="Times New Roman" w:hAnsi="Cambria" w:cs="Cambria"/>
          <w:i/>
          <w:iCs/>
        </w:rPr>
        <w:t xml:space="preserve"> positive </w:t>
      </w:r>
      <w:r>
        <w:rPr>
          <w:rFonts w:ascii="Cambria" w:eastAsia="Times New Roman" w:hAnsi="Cambria" w:cs="Cambria"/>
        </w:rPr>
        <w:t xml:space="preserve">critique, for it allows us to substitute the philosophy and discourse of determinism and despair with the philosophy of possibility and hope.  </w:t>
      </w:r>
    </w:p>
    <w:p w:rsidR="00CC3A68" w:rsidRPr="004B02AA" w:rsidRDefault="00CC3A68" w:rsidP="00CC3A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imes New Roman"/>
        </w:rPr>
      </w:pPr>
    </w:p>
    <w:p w:rsidR="00CC3A68" w:rsidRPr="004B02AA" w:rsidRDefault="00A107CA" w:rsidP="00CC3A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imes New Roman"/>
          <w:b/>
          <w:bCs/>
        </w:rPr>
      </w:pPr>
      <w:r w:rsidRPr="004B02AA">
        <w:rPr>
          <w:rFonts w:cs="Times New Roman"/>
          <w:b/>
          <w:bCs/>
        </w:rPr>
        <w:t>LEARNING OBJECTIVES:</w:t>
      </w:r>
    </w:p>
    <w:p w:rsidR="00CC3A68" w:rsidRPr="004B02AA" w:rsidRDefault="00CC3A68" w:rsidP="00CC3A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imes New Roman"/>
          <w:b/>
          <w:bCs/>
        </w:rPr>
      </w:pPr>
    </w:p>
    <w:p w:rsidR="004B02AA" w:rsidRDefault="00CC3A68" w:rsidP="004B02AA">
      <w:pPr>
        <w:pStyle w:val="ListParagraph"/>
        <w:widowControl w:val="0"/>
        <w:numPr>
          <w:ilvl w:val="0"/>
          <w:numId w:val="6"/>
        </w:numPr>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ambria"/>
        </w:rPr>
      </w:pPr>
      <w:r w:rsidRPr="004B02AA">
        <w:rPr>
          <w:rFonts w:cs="Cambria"/>
        </w:rPr>
        <w:t xml:space="preserve">Examine the sociological perspectives on gender and identify the core theoretical concepts of the sociology of gender </w:t>
      </w:r>
    </w:p>
    <w:p w:rsidR="004B02AA" w:rsidRDefault="00CC3A68" w:rsidP="004B02AA">
      <w:pPr>
        <w:pStyle w:val="ListParagraph"/>
        <w:widowControl w:val="0"/>
        <w:numPr>
          <w:ilvl w:val="0"/>
          <w:numId w:val="6"/>
        </w:numPr>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ambria"/>
        </w:rPr>
      </w:pPr>
      <w:r w:rsidRPr="004B02AA">
        <w:rPr>
          <w:rFonts w:cs="Cambria"/>
        </w:rPr>
        <w:t xml:space="preserve">Develop a deeper understanding of gender relations in society and how personal life chances and social status are affected by the prevailing gender norms and values. </w:t>
      </w:r>
    </w:p>
    <w:p w:rsidR="004B02AA" w:rsidRPr="004B02AA" w:rsidRDefault="00CC3A68" w:rsidP="004B02AA">
      <w:pPr>
        <w:pStyle w:val="ListParagraph"/>
        <w:widowControl w:val="0"/>
        <w:numPr>
          <w:ilvl w:val="0"/>
          <w:numId w:val="6"/>
        </w:numPr>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ambria"/>
        </w:rPr>
      </w:pPr>
      <w:r w:rsidRPr="004B02AA">
        <w:rPr>
          <w:rFonts w:cs="Times New Roman"/>
        </w:rPr>
        <w:t xml:space="preserve">Cultivate a comparative understanding of gender relations by taking a global approach to appreciate the diverse aspects of gender across time and location. </w:t>
      </w:r>
    </w:p>
    <w:p w:rsidR="00CC3A68" w:rsidRPr="004B02AA" w:rsidRDefault="00CC3A68" w:rsidP="004B02AA">
      <w:pPr>
        <w:pStyle w:val="ListParagraph"/>
        <w:widowControl w:val="0"/>
        <w:numPr>
          <w:ilvl w:val="0"/>
          <w:numId w:val="6"/>
        </w:numPr>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ambria"/>
        </w:rPr>
      </w:pPr>
      <w:r w:rsidRPr="004B02AA">
        <w:rPr>
          <w:rFonts w:cs="Times New Roman"/>
        </w:rPr>
        <w:t xml:space="preserve">Learn to distinguish between gender realities and gender ideologies </w:t>
      </w:r>
      <w:r w:rsidRPr="004B02AA">
        <w:rPr>
          <w:rFonts w:cs="Cambria"/>
        </w:rPr>
        <w:t>Become familiar with the sociological ways of  “</w:t>
      </w:r>
      <w:r w:rsidRPr="004B02AA">
        <w:rPr>
          <w:rFonts w:cs="Times New Roman"/>
        </w:rPr>
        <w:t xml:space="preserve">investigating social reality” to uncover gendered assumptions </w:t>
      </w:r>
      <w:r w:rsidR="00A107CA">
        <w:rPr>
          <w:rFonts w:cs="Times New Roman"/>
        </w:rPr>
        <w:t>underlying</w:t>
      </w:r>
      <w:r w:rsidRPr="004B02AA">
        <w:rPr>
          <w:rFonts w:cs="Times New Roman"/>
        </w:rPr>
        <w:t xml:space="preserve"> systems of representation and social institutions.</w:t>
      </w:r>
    </w:p>
    <w:p w:rsidR="00CC3A68" w:rsidRPr="004B02AA" w:rsidRDefault="00CC3A68" w:rsidP="00CC3A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rPr>
      </w:pPr>
    </w:p>
    <w:p w:rsidR="0020130D" w:rsidRDefault="0020130D" w:rsidP="0020130D">
      <w:pPr>
        <w:jc w:val="both"/>
        <w:rPr>
          <w:rFonts w:ascii="New Century Schoolbook" w:hAnsi="New Century Schoolbook"/>
        </w:rPr>
      </w:pPr>
      <w:r>
        <w:rPr>
          <w:rFonts w:ascii="New Century Schoolbook" w:hAnsi="New Century Schoolbook"/>
          <w:b/>
          <w:bCs/>
        </w:rPr>
        <w:t>Students as Intellectuals:</w:t>
      </w:r>
    </w:p>
    <w:p w:rsidR="0020130D" w:rsidRDefault="0020130D" w:rsidP="0020130D">
      <w:pPr>
        <w:jc w:val="both"/>
        <w:rPr>
          <w:rFonts w:ascii="New Century Schoolbook" w:hAnsi="New Century Schoolbook"/>
        </w:rPr>
      </w:pPr>
    </w:p>
    <w:p w:rsidR="0020130D" w:rsidRPr="006C2050" w:rsidRDefault="0020130D" w:rsidP="0020130D">
      <w:pPr>
        <w:jc w:val="both"/>
        <w:rPr>
          <w:rFonts w:ascii="New Century Schoolbook" w:hAnsi="New Century Schoolbook"/>
        </w:rPr>
      </w:pPr>
      <w:r>
        <w:rPr>
          <w:rFonts w:ascii="New Century Schoolbook" w:hAnsi="New Century Schoolbook"/>
        </w:rPr>
        <w:tab/>
        <w:t xml:space="preserve">The </w:t>
      </w:r>
      <w:r w:rsidRPr="006C2050">
        <w:rPr>
          <w:rFonts w:ascii="New Century Schoolbook" w:hAnsi="New Century Schoolbook"/>
        </w:rPr>
        <w:t xml:space="preserve">philosophical </w:t>
      </w:r>
      <w:r w:rsidR="00BD3876" w:rsidRPr="006C2050">
        <w:rPr>
          <w:rFonts w:ascii="New Century Schoolbook" w:hAnsi="New Century Schoolbook"/>
        </w:rPr>
        <w:t>perspective that guides my teaching practice</w:t>
      </w:r>
      <w:r w:rsidRPr="006C2050">
        <w:rPr>
          <w:rFonts w:ascii="New Century Schoolbook" w:hAnsi="New Century Schoolbook"/>
        </w:rPr>
        <w:t xml:space="preserve"> emphasizes democracy, engagement, and empowerment.  The classroom, in this course, is not where you passively listen and take notes; it is, on the contrary, where you display an active voice and presence.  I think teaching means </w:t>
      </w:r>
      <w:r w:rsidRPr="006C2050">
        <w:rPr>
          <w:rFonts w:ascii="New Century Schoolbook" w:hAnsi="New Century Schoolbook"/>
          <w:b/>
          <w:bCs/>
        </w:rPr>
        <w:t>facilitating discovery through interconnecting.</w:t>
      </w:r>
      <w:r w:rsidRPr="006C2050">
        <w:rPr>
          <w:rFonts w:ascii="New Century Schoolbook" w:hAnsi="New Century Schoolbook"/>
        </w:rPr>
        <w:t xml:space="preserve">  For me, this requires that I conceive of students as intellectuals and not as objects.  For you, it implies that learning is not about "receiving" knowledge; it is about active and critical appropriation of knowledge.  Discussion and critique are therefore essential in this course.  Learning for critical consciousness is certainly more challenging than learning for memorization.  But it is also more rewarding because it involves nurturing our curiosity, inquisitive spirit, and creativity.</w:t>
      </w:r>
    </w:p>
    <w:p w:rsidR="0020130D" w:rsidRPr="006C2050" w:rsidRDefault="0020130D" w:rsidP="0020130D">
      <w:pPr>
        <w:jc w:val="both"/>
        <w:rPr>
          <w:rFonts w:ascii="New Century Schoolbook" w:hAnsi="New Century Schoolbook"/>
        </w:rPr>
      </w:pPr>
    </w:p>
    <w:p w:rsidR="0020130D" w:rsidRDefault="0020130D" w:rsidP="00A107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rPr>
      </w:pPr>
    </w:p>
    <w:p w:rsidR="00A107CA" w:rsidRDefault="00A107CA" w:rsidP="00A107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rPr>
      </w:pPr>
      <w:r w:rsidRPr="004B02AA">
        <w:rPr>
          <w:rFonts w:cs="Times New Roman"/>
          <w:b/>
          <w:bCs/>
        </w:rPr>
        <w:t>EVALUATION:</w:t>
      </w:r>
    </w:p>
    <w:p w:rsidR="009F1A2F" w:rsidRDefault="009F1A2F" w:rsidP="00A107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rPr>
      </w:pPr>
    </w:p>
    <w:p w:rsidR="009F1A2F" w:rsidRDefault="009F1A2F" w:rsidP="009F1A2F">
      <w:pPr>
        <w:rPr>
          <w:rFonts w:ascii="Times New Roman" w:hAnsi="Times New Roman"/>
        </w:rPr>
      </w:pPr>
      <w:r>
        <w:rPr>
          <w:rFonts w:ascii="Times New Roman" w:hAnsi="Times New Roman"/>
        </w:rPr>
        <w:t>I will evaluate you in terms of several criteria, including performance on the written examination and consistency of classroom preparation.  I will decide your final grades based on:</w:t>
      </w:r>
    </w:p>
    <w:p w:rsidR="009F1A2F" w:rsidRDefault="009F1A2F" w:rsidP="009F1A2F">
      <w:pPr>
        <w:ind w:firstLine="720"/>
        <w:rPr>
          <w:rFonts w:ascii="Times New Roman Bold" w:hAnsi="Times New Roman Bold"/>
        </w:rPr>
      </w:pPr>
    </w:p>
    <w:p w:rsidR="009F1A2F" w:rsidRDefault="009F1A2F" w:rsidP="009F1A2F">
      <w:pPr>
        <w:rPr>
          <w:rFonts w:ascii="Times New Roman Bold" w:hAnsi="Times New Roman Bold"/>
        </w:rPr>
      </w:pPr>
    </w:p>
    <w:p w:rsidR="009F1A2F" w:rsidRDefault="009F1A2F" w:rsidP="009F1A2F">
      <w:pPr>
        <w:rPr>
          <w:rFonts w:ascii="Times New Roman Bold" w:hAnsi="Times New Roman Bold"/>
        </w:rPr>
      </w:pPr>
    </w:p>
    <w:p w:rsidR="009F1A2F" w:rsidRDefault="009F1A2F" w:rsidP="009F1A2F">
      <w:pPr>
        <w:rPr>
          <w:rFonts w:ascii="Times New Roman" w:hAnsi="Times New Roman"/>
        </w:rPr>
      </w:pPr>
      <w:r>
        <w:rPr>
          <w:rFonts w:ascii="Times New Roman Bold" w:hAnsi="Times New Roman Bold"/>
        </w:rPr>
        <w:t xml:space="preserve">     (1</w:t>
      </w:r>
      <w:r>
        <w:rPr>
          <w:rFonts w:ascii="Times New Roman" w:hAnsi="Times New Roman"/>
        </w:rPr>
        <w:t>) Class Attendance, Participation, and Professionalism (30points)-</w:t>
      </w:r>
    </w:p>
    <w:p w:rsidR="009F1A2F" w:rsidRDefault="009F1A2F" w:rsidP="009F1A2F">
      <w:pPr>
        <w:rPr>
          <w:rFonts w:ascii="Times New Roman" w:hAnsi="Times New Roman"/>
        </w:rPr>
      </w:pPr>
    </w:p>
    <w:p w:rsidR="009F1A2F" w:rsidRDefault="009F1A2F" w:rsidP="009F1A2F">
      <w:pPr>
        <w:ind w:firstLine="2160"/>
        <w:outlineLvl w:val="0"/>
        <w:rPr>
          <w:rFonts w:ascii="Times New Roman Bold Italic" w:hAnsi="Times New Roman Bold Italic"/>
        </w:rPr>
      </w:pPr>
      <w:r>
        <w:rPr>
          <w:rFonts w:ascii="Times New Roman Bold Italic" w:hAnsi="Times New Roman Bold Italic"/>
        </w:rPr>
        <w:t>"Invisibility is not a natural state for anyone."</w:t>
      </w:r>
    </w:p>
    <w:p w:rsidR="009F1A2F" w:rsidRDefault="009F1A2F" w:rsidP="009F1A2F">
      <w:pPr>
        <w:rPr>
          <w:rFonts w:ascii="Times New Roman Bold Italic" w:hAnsi="Times New Roman Bold Italic"/>
        </w:rPr>
      </w:pPr>
    </w:p>
    <w:p w:rsidR="009F1A2F" w:rsidRDefault="009F1A2F" w:rsidP="009F1A2F">
      <w:pPr>
        <w:ind w:firstLine="5040"/>
        <w:rPr>
          <w:rFonts w:ascii="Times New Roman Bold Italic" w:hAnsi="Times New Roman Bold Italic"/>
        </w:rPr>
      </w:pPr>
      <w:r>
        <w:rPr>
          <w:rFonts w:ascii="Times New Roman Bold Italic" w:hAnsi="Times New Roman Bold Italic"/>
        </w:rPr>
        <w:t>-- Mitsuye Yamada</w:t>
      </w:r>
      <w:r>
        <w:rPr>
          <w:rFonts w:ascii="Times New Roman Bold Italic" w:hAnsi="Times New Roman Bold Italic"/>
        </w:rPr>
        <w:tab/>
      </w:r>
    </w:p>
    <w:p w:rsidR="009F1A2F" w:rsidRDefault="009F1A2F" w:rsidP="009F1A2F">
      <w:pPr>
        <w:ind w:firstLine="5040"/>
        <w:rPr>
          <w:rFonts w:ascii="Times New Roman Bold Italic" w:hAnsi="Times New Roman Bold Italic"/>
        </w:rPr>
      </w:pPr>
    </w:p>
    <w:p w:rsidR="009F1A2F" w:rsidRDefault="009F1A2F" w:rsidP="009F1A2F">
      <w:pPr>
        <w:rPr>
          <w:rFonts w:ascii="Times New Roman" w:hAnsi="Times New Roman"/>
        </w:rPr>
      </w:pPr>
      <w:r>
        <w:rPr>
          <w:rFonts w:ascii="Times New Roman" w:hAnsi="Times New Roman"/>
        </w:rPr>
        <w:t xml:space="preserve">I need your cooperation in developing an atmosphere conducive to learning.  I would like to learn all of your names and your academic and/or professional background and interests. Please </w:t>
      </w:r>
      <w:r>
        <w:rPr>
          <w:rFonts w:ascii="Times New Roman Bold" w:hAnsi="Times New Roman Bold"/>
        </w:rPr>
        <w:t>bring a small photo</w:t>
      </w:r>
      <w:r>
        <w:rPr>
          <w:rFonts w:ascii="Times New Roman" w:hAnsi="Times New Roman"/>
        </w:rPr>
        <w:t xml:space="preserve"> (or a clear copy of one), which you can attach to your class participation form. The </w:t>
      </w:r>
      <w:r>
        <w:rPr>
          <w:rFonts w:ascii="Times New Roman Bold" w:hAnsi="Times New Roman Bold"/>
        </w:rPr>
        <w:t>class participation form</w:t>
      </w:r>
      <w:r>
        <w:rPr>
          <w:rFonts w:ascii="Times New Roman" w:hAnsi="Times New Roman"/>
        </w:rPr>
        <w:t xml:space="preserve"> must be turned in; otherwise, you might end up not getting credit for class participation. Please, if possible, sit in about the same place for several classes in a row.</w:t>
      </w:r>
    </w:p>
    <w:p w:rsidR="009F1A2F" w:rsidRDefault="009F1A2F" w:rsidP="009F1A2F">
      <w:pPr>
        <w:ind w:firstLine="720"/>
        <w:rPr>
          <w:rFonts w:ascii="Times New Roman Bold Italic" w:hAnsi="Times New Roman Bold Italic"/>
        </w:rPr>
      </w:pPr>
    </w:p>
    <w:p w:rsidR="009F1A2F" w:rsidRDefault="009F1A2F" w:rsidP="009F1A2F">
      <w:pPr>
        <w:ind w:firstLine="720"/>
        <w:rPr>
          <w:rFonts w:ascii="Times New Roman" w:hAnsi="Times New Roman"/>
        </w:rPr>
      </w:pPr>
      <w:r>
        <w:rPr>
          <w:rFonts w:ascii="Times New Roman Bold" w:hAnsi="Times New Roman Bold"/>
        </w:rPr>
        <w:t>Class Attendance</w:t>
      </w:r>
      <w:r>
        <w:rPr>
          <w:rFonts w:ascii="Times New Roman" w:hAnsi="Times New Roman"/>
        </w:rPr>
        <w:t xml:space="preserve">: Attendance is required and will be recorded; if illness and other serious event would make absence unavoidable, please make sure that you will let me know in advance.  Please arrive on time, and do not leave early.  Unexplained tardiness and/or absenteeism not only keep you from knowing what is going on, but may be interpreted as evidence of apathy or discourtesy.  If you miss any part of any class, you are responsible for getting notes, assignments, and handouts from another member of the class, </w:t>
      </w:r>
      <w:r>
        <w:rPr>
          <w:rFonts w:ascii="Times New Roman Bold" w:hAnsi="Times New Roman Bold"/>
        </w:rPr>
        <w:t>before</w:t>
      </w:r>
      <w:r>
        <w:rPr>
          <w:rFonts w:ascii="Times New Roman" w:hAnsi="Times New Roman"/>
        </w:rPr>
        <w:t xml:space="preserve"> the next class meeting.  </w:t>
      </w:r>
    </w:p>
    <w:p w:rsidR="009F1A2F" w:rsidRDefault="009F1A2F" w:rsidP="009F1A2F">
      <w:pPr>
        <w:ind w:firstLine="720"/>
        <w:rPr>
          <w:rFonts w:ascii="Times New Roman" w:hAnsi="Times New Roman"/>
        </w:rPr>
      </w:pPr>
    </w:p>
    <w:p w:rsidR="009F1A2F" w:rsidRDefault="009F1A2F" w:rsidP="009F1A2F">
      <w:pPr>
        <w:ind w:firstLine="720"/>
        <w:rPr>
          <w:rFonts w:ascii="Times New Roman" w:hAnsi="Times New Roman"/>
        </w:rPr>
      </w:pPr>
      <w:r>
        <w:rPr>
          <w:rFonts w:ascii="Times New Roman Bold" w:hAnsi="Times New Roman Bold"/>
        </w:rPr>
        <w:t>Professionalism</w:t>
      </w:r>
      <w:r>
        <w:rPr>
          <w:rFonts w:ascii="Times New Roman" w:hAnsi="Times New Roman"/>
        </w:rPr>
        <w:t xml:space="preserve">: Please do not talk with other students, as this would be disruptive for the class.  If you have a question about the material we are covering, ask me, rather than asking another student. (I really do not mind answering questions, clarifying a statement, repeating myself, etc.).  Lack of professionalism inside the classroom (e.g., holding a private conversation with another student, reading material related or unrelated to this course, exchanging written comments) may lead to a failing grade. </w:t>
      </w:r>
    </w:p>
    <w:p w:rsidR="009F1A2F" w:rsidRDefault="009F1A2F" w:rsidP="009F1A2F">
      <w:pPr>
        <w:rPr>
          <w:rFonts w:ascii="Times New Roman" w:hAnsi="Times New Roman"/>
        </w:rPr>
      </w:pPr>
      <w:r>
        <w:rPr>
          <w:rFonts w:ascii="Times New Roman" w:hAnsi="Times New Roman"/>
        </w:rPr>
        <w:tab/>
      </w:r>
    </w:p>
    <w:p w:rsidR="009F1A2F" w:rsidRDefault="009F1A2F" w:rsidP="009F1A2F">
      <w:pPr>
        <w:ind w:firstLine="720"/>
        <w:rPr>
          <w:rFonts w:ascii="Times New Roman" w:hAnsi="Times New Roman"/>
        </w:rPr>
      </w:pPr>
      <w:r>
        <w:rPr>
          <w:rFonts w:ascii="Times New Roman Bold" w:hAnsi="Times New Roman Bold"/>
        </w:rPr>
        <w:t xml:space="preserve">Participation: </w:t>
      </w:r>
      <w:r>
        <w:rPr>
          <w:rFonts w:ascii="Times New Roman" w:hAnsi="Times New Roman"/>
        </w:rPr>
        <w:t xml:space="preserve"> I expect that you read all required books and articles and demonstrate your preparedness by </w:t>
      </w:r>
      <w:r>
        <w:rPr>
          <w:rFonts w:ascii="Times New Roman Bold" w:hAnsi="Times New Roman Bold"/>
        </w:rPr>
        <w:t>active participation</w:t>
      </w:r>
      <w:r>
        <w:rPr>
          <w:rFonts w:ascii="Times New Roman" w:hAnsi="Times New Roman"/>
        </w:rPr>
        <w:t xml:space="preserve"> in class.  This includes any or all of the following: </w:t>
      </w:r>
      <w:r>
        <w:rPr>
          <w:rFonts w:ascii="Times New Roman Bold" w:hAnsi="Times New Roman Bold"/>
        </w:rPr>
        <w:t>sharing insights into the reading material, raising critical questions, responding to questions raised, and advancing the discussion to higher levels.</w:t>
      </w:r>
      <w:r>
        <w:rPr>
          <w:rFonts w:ascii="Times New Roman" w:hAnsi="Times New Roman"/>
        </w:rPr>
        <w:t xml:space="preserve">  </w:t>
      </w:r>
    </w:p>
    <w:p w:rsidR="009F1A2F" w:rsidRDefault="009F1A2F" w:rsidP="009F1A2F">
      <w:pPr>
        <w:rPr>
          <w:rFonts w:ascii="Times New Roman Bold" w:hAnsi="Times New Roman Bold"/>
        </w:rPr>
      </w:pPr>
    </w:p>
    <w:p w:rsidR="009F1A2F" w:rsidRDefault="009F1A2F" w:rsidP="009F1A2F">
      <w:pPr>
        <w:widowControl w:val="0"/>
        <w:numPr>
          <w:ilvl w:val="0"/>
          <w:numId w:val="1"/>
        </w:numPr>
        <w:tabs>
          <w:tab w:val="num" w:pos="720"/>
          <w:tab w:val="left" w:pos="1080"/>
        </w:tabs>
        <w:rPr>
          <w:rFonts w:ascii="Times New Roman" w:hAnsi="Times New Roman"/>
        </w:rPr>
      </w:pPr>
      <w:r>
        <w:rPr>
          <w:rFonts w:ascii="Times New Roman" w:hAnsi="Times New Roman"/>
        </w:rPr>
        <w:t>Ten short written assignments (typewritten; 3 points each, 30points total)-</w:t>
      </w:r>
    </w:p>
    <w:p w:rsidR="009F1A2F" w:rsidRDefault="009F1A2F" w:rsidP="009F1A2F">
      <w:pPr>
        <w:rPr>
          <w:rFonts w:ascii="Times New Roman" w:hAnsi="Times New Roman"/>
        </w:rPr>
      </w:pPr>
      <w:r>
        <w:rPr>
          <w:rFonts w:ascii="Times New Roman" w:hAnsi="Times New Roman"/>
        </w:rPr>
        <w:t xml:space="preserve">Each assignment will consist of two parts: (a) a short summary of the main ideas (b) two questions about the readings. For part (a):  what were the main ideas in the reading assigned from the assigned readings. List at least three (about 100 words). You should </w:t>
      </w:r>
      <w:r>
        <w:rPr>
          <w:rFonts w:ascii="Times New Roman Bold" w:hAnsi="Times New Roman Bold"/>
        </w:rPr>
        <w:t>demonstrate that you have carefully read and thought about the readings.</w:t>
      </w:r>
      <w:r>
        <w:rPr>
          <w:rFonts w:ascii="Times New Roman" w:hAnsi="Times New Roman"/>
        </w:rPr>
        <w:t xml:space="preserve">  For part (b), formulate at least two sociological questions on the readings. As someone who believes that there are no “dumb” questions, I will be my pleasure to read, and reflect upon, all questions; to get credit, however, please formulate a sociological question that is specific and relevant to at least one of the assigned readings</w:t>
      </w:r>
      <w:r>
        <w:rPr>
          <w:rFonts w:ascii="Times New Roman Bold" w:hAnsi="Times New Roman Bold"/>
        </w:rPr>
        <w:t>.</w:t>
      </w:r>
      <w:r>
        <w:rPr>
          <w:rFonts w:ascii="Times New Roman" w:hAnsi="Times New Roman"/>
        </w:rPr>
        <w:t xml:space="preserve"> Please </w:t>
      </w:r>
      <w:r>
        <w:rPr>
          <w:rFonts w:ascii="Times New Roman Bold" w:hAnsi="Times New Roman Bold"/>
        </w:rPr>
        <w:t>give specific reference to the readings with author’s name and the page number.</w:t>
      </w:r>
      <w:r>
        <w:rPr>
          <w:rFonts w:ascii="Times New Roman" w:hAnsi="Times New Roman"/>
        </w:rPr>
        <w:t xml:space="preserve"> In other words, avoid </w:t>
      </w:r>
      <w:r>
        <w:rPr>
          <w:rFonts w:ascii="Times New Roman Bold" w:hAnsi="Times New Roman Bold"/>
        </w:rPr>
        <w:t>general</w:t>
      </w:r>
      <w:r>
        <w:rPr>
          <w:rFonts w:ascii="Times New Roman" w:hAnsi="Times New Roman"/>
        </w:rPr>
        <w:t xml:space="preserve"> and/or hypothetical questions such as: “why did the author become a social theorist? “ “Why haven’t people paid more attention to this theory?” “Why does this author use so many words to make a simple point?” </w:t>
      </w:r>
    </w:p>
    <w:p w:rsidR="009F1A2F" w:rsidRDefault="009F1A2F" w:rsidP="009F1A2F">
      <w:pPr>
        <w:rPr>
          <w:rFonts w:ascii="Times New Roman" w:hAnsi="Times New Roman"/>
        </w:rPr>
      </w:pPr>
    </w:p>
    <w:p w:rsidR="00CC3A68" w:rsidRPr="004B02AA" w:rsidRDefault="00CC3A68" w:rsidP="00CC3A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rPr>
      </w:pPr>
    </w:p>
    <w:p w:rsidR="004B02AA" w:rsidRDefault="00CC3A68" w:rsidP="004B02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rPr>
      </w:pPr>
      <w:r w:rsidRPr="004B02AA">
        <w:rPr>
          <w:rFonts w:cs="Times New Roman"/>
        </w:rPr>
        <w:lastRenderedPageBreak/>
        <w:tab/>
        <w:t xml:space="preserve">Here are some useful tips, some of which are from </w:t>
      </w:r>
      <w:hyperlink r:id="rId6" w:history="1">
        <w:r w:rsidRPr="004B02AA">
          <w:rPr>
            <w:rFonts w:cs="Times New Roman"/>
            <w:color w:val="0000FF"/>
            <w:u w:val="single" w:color="0000FF"/>
          </w:rPr>
          <w:t>“How to Write a Summary.”</w:t>
        </w:r>
      </w:hyperlink>
      <w:r w:rsidR="004B02AA">
        <w:rPr>
          <w:rFonts w:cs="Times New Roman"/>
        </w:rPr>
        <w:t xml:space="preserve"> </w:t>
      </w:r>
    </w:p>
    <w:p w:rsidR="004B02AA" w:rsidRDefault="004B02AA" w:rsidP="004B02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rPr>
      </w:pPr>
    </w:p>
    <w:p w:rsidR="004B02AA" w:rsidRDefault="00CC3A68" w:rsidP="004B02AA">
      <w:pPr>
        <w:pStyle w:val="ListParagraph"/>
        <w:widowControl w:val="0"/>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rPr>
      </w:pPr>
      <w:r w:rsidRPr="004B02AA">
        <w:rPr>
          <w:rFonts w:cs="Times New Roman"/>
        </w:rPr>
        <w:t>Write in the present tense</w:t>
      </w:r>
    </w:p>
    <w:p w:rsidR="004B02AA" w:rsidRDefault="00CC3A68" w:rsidP="004B02AA">
      <w:pPr>
        <w:pStyle w:val="ListParagraph"/>
        <w:widowControl w:val="0"/>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rPr>
      </w:pPr>
      <w:r w:rsidRPr="004B02AA">
        <w:rPr>
          <w:rFonts w:cs="Times New Roman"/>
        </w:rPr>
        <w:t>Make sure to include the author and title of the work.</w:t>
      </w:r>
    </w:p>
    <w:p w:rsidR="004B02AA" w:rsidRDefault="00CC3A68" w:rsidP="004B02AA">
      <w:pPr>
        <w:pStyle w:val="ListParagraph"/>
        <w:widowControl w:val="0"/>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rPr>
      </w:pPr>
      <w:r w:rsidRPr="004B02AA">
        <w:rPr>
          <w:rFonts w:cs="Times New Roman"/>
        </w:rPr>
        <w:t>If you must use the words of the author, cite them.</w:t>
      </w:r>
    </w:p>
    <w:p w:rsidR="004B02AA" w:rsidRDefault="00CC3A68" w:rsidP="004B02AA">
      <w:pPr>
        <w:pStyle w:val="ListParagraph"/>
        <w:widowControl w:val="0"/>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rPr>
      </w:pPr>
      <w:r w:rsidRPr="004B02AA">
        <w:rPr>
          <w:rFonts w:cs="Times New Roman"/>
        </w:rPr>
        <w:t xml:space="preserve">It is O.K. to quote a few words from the readings to illustrate your point. </w:t>
      </w:r>
    </w:p>
    <w:p w:rsidR="00CC3A68" w:rsidRPr="00D3508B" w:rsidRDefault="00CC3A68" w:rsidP="00CC3A68">
      <w:pPr>
        <w:pStyle w:val="ListParagraph"/>
        <w:widowControl w:val="0"/>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rPr>
      </w:pPr>
      <w:r w:rsidRPr="004B02AA">
        <w:rPr>
          <w:rFonts w:cs="Times New Roman"/>
        </w:rPr>
        <w:t>Don't put your own opinions, ideas, or interp</w:t>
      </w:r>
      <w:r w:rsidR="004B02AA" w:rsidRPr="004B02AA">
        <w:rPr>
          <w:rFonts w:cs="Times New Roman"/>
        </w:rPr>
        <w:t>retations into the summary. The</w:t>
      </w:r>
      <w:r w:rsidR="00D3508B">
        <w:rPr>
          <w:rFonts w:cs="Times New Roman"/>
        </w:rPr>
        <w:t xml:space="preserve"> </w:t>
      </w:r>
      <w:r w:rsidRPr="00D3508B">
        <w:rPr>
          <w:rFonts w:cs="Times New Roman"/>
        </w:rPr>
        <w:t>purpose of writing a summary is to accurately repr</w:t>
      </w:r>
      <w:r w:rsidR="004B02AA" w:rsidRPr="00D3508B">
        <w:rPr>
          <w:rFonts w:cs="Times New Roman"/>
        </w:rPr>
        <w:t xml:space="preserve">esent what the author wanted to </w:t>
      </w:r>
      <w:r w:rsidRPr="00D3508B">
        <w:rPr>
          <w:rFonts w:cs="Times New Roman"/>
        </w:rPr>
        <w:t xml:space="preserve">say, not to provide a critique.  Only after you have covered the readings </w:t>
      </w:r>
      <w:r w:rsidR="004B02AA" w:rsidRPr="00D3508B">
        <w:rPr>
          <w:rFonts w:cs="Times New Roman"/>
        </w:rPr>
        <w:t>you can</w:t>
      </w:r>
      <w:r w:rsidR="00D3508B" w:rsidRPr="00D3508B">
        <w:rPr>
          <w:rFonts w:cs="Times New Roman"/>
        </w:rPr>
        <w:t xml:space="preserve"> </w:t>
      </w:r>
      <w:r w:rsidRPr="00D3508B">
        <w:rPr>
          <w:rFonts w:cs="Times New Roman"/>
        </w:rPr>
        <w:t>offer your personal opinion.</w:t>
      </w:r>
    </w:p>
    <w:p w:rsidR="00CC3A68" w:rsidRPr="004B02AA" w:rsidRDefault="00CC3A68" w:rsidP="00CC3A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rPr>
      </w:pPr>
    </w:p>
    <w:p w:rsidR="00CC3A68" w:rsidRPr="004B02AA" w:rsidRDefault="00CC3A68" w:rsidP="00CC3A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rPr>
      </w:pPr>
      <w:r w:rsidRPr="004B02AA">
        <w:rPr>
          <w:rFonts w:cs="Times New Roman"/>
        </w:rPr>
        <w:tab/>
        <w:t xml:space="preserve">Format </w:t>
      </w:r>
      <w:r w:rsidR="00D3508B">
        <w:rPr>
          <w:rFonts w:cs="Times New Roman"/>
        </w:rPr>
        <w:t xml:space="preserve">requirement: </w:t>
      </w:r>
      <w:r w:rsidRPr="004B02AA">
        <w:rPr>
          <w:rFonts w:cs="Times New Roman"/>
        </w:rPr>
        <w:t>Example:</w:t>
      </w:r>
    </w:p>
    <w:p w:rsidR="00CC3A68" w:rsidRPr="004B02AA" w:rsidRDefault="00CC3A68" w:rsidP="00CC3A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i/>
          <w:iCs/>
        </w:rPr>
      </w:pPr>
    </w:p>
    <w:p w:rsidR="00CC3A68" w:rsidRPr="004B02AA" w:rsidRDefault="00CC3A68" w:rsidP="00CC3A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20"/>
        <w:rPr>
          <w:rFonts w:cs="Times New Roman"/>
          <w:b/>
          <w:bCs/>
          <w:i/>
          <w:iCs/>
        </w:rPr>
      </w:pPr>
      <w:r w:rsidRPr="004B02AA">
        <w:rPr>
          <w:rFonts w:cs="Times New Roman"/>
          <w:b/>
          <w:bCs/>
          <w:i/>
          <w:iCs/>
        </w:rPr>
        <w:t>___________________________________________________________________</w:t>
      </w:r>
      <w:r w:rsidR="00A107CA">
        <w:rPr>
          <w:rFonts w:cs="Times New Roman"/>
          <w:b/>
          <w:bCs/>
          <w:i/>
          <w:iCs/>
        </w:rPr>
        <w:t>______________________</w:t>
      </w:r>
      <w:r w:rsidRPr="004B02AA">
        <w:rPr>
          <w:rFonts w:cs="Times New Roman"/>
          <w:b/>
          <w:bCs/>
          <w:i/>
          <w:iCs/>
        </w:rPr>
        <w:t>____</w:t>
      </w:r>
    </w:p>
    <w:p w:rsidR="00CC3A68" w:rsidRPr="004B02AA" w:rsidRDefault="00CC3A68" w:rsidP="00CC3A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20"/>
        <w:rPr>
          <w:rFonts w:cs="Times New Roman"/>
        </w:rPr>
      </w:pPr>
    </w:p>
    <w:p w:rsidR="00CC3A68" w:rsidRPr="004B02AA" w:rsidRDefault="00CC3A68" w:rsidP="00CC3A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20"/>
        <w:rPr>
          <w:rFonts w:cs="Times New Roman"/>
        </w:rPr>
      </w:pPr>
      <w:r w:rsidRPr="004B02AA">
        <w:rPr>
          <w:rFonts w:cs="Times New Roman"/>
          <w:b/>
          <w:bCs/>
        </w:rPr>
        <w:t xml:space="preserve">Last name (BOLD face), </w:t>
      </w:r>
      <w:r w:rsidRPr="004B02AA">
        <w:rPr>
          <w:rFonts w:cs="Times New Roman"/>
        </w:rPr>
        <w:t>First name</w:t>
      </w:r>
    </w:p>
    <w:p w:rsidR="00CC3A68" w:rsidRPr="004B02AA" w:rsidRDefault="00CC3A68" w:rsidP="00CC3A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rPr>
      </w:pPr>
      <w:r w:rsidRPr="004B02AA">
        <w:rPr>
          <w:rFonts w:cs="Times New Roman"/>
        </w:rPr>
        <w:t xml:space="preserve"> </w:t>
      </w:r>
      <w:r w:rsidRPr="004B02AA">
        <w:rPr>
          <w:rFonts w:cs="Times New Roman"/>
        </w:rPr>
        <w:tab/>
      </w:r>
      <w:r w:rsidR="00D3508B">
        <w:rPr>
          <w:rFonts w:cs="Times New Roman"/>
        </w:rPr>
        <w:t xml:space="preserve">   </w:t>
      </w:r>
      <w:r w:rsidRPr="004B02AA">
        <w:rPr>
          <w:rFonts w:cs="Times New Roman"/>
        </w:rPr>
        <w:t xml:space="preserve">Assignment #1 </w:t>
      </w:r>
    </w:p>
    <w:p w:rsidR="00CC3A68" w:rsidRPr="004B02AA" w:rsidRDefault="009F1A2F" w:rsidP="00CC3A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Times New Roman"/>
        </w:rPr>
      </w:pPr>
      <w:r>
        <w:rPr>
          <w:rFonts w:cs="Times New Roman"/>
        </w:rPr>
        <w:t>Gender and Society</w:t>
      </w:r>
      <w:r w:rsidR="00D859A0">
        <w:rPr>
          <w:rFonts w:cs="Times New Roman"/>
        </w:rPr>
        <w:t>, Fall 2014</w:t>
      </w:r>
    </w:p>
    <w:p w:rsidR="00CC3A68" w:rsidRPr="004B02AA" w:rsidRDefault="00CC3A68" w:rsidP="00CC3A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Times New Roman"/>
        </w:rPr>
      </w:pPr>
      <w:r w:rsidRPr="004B02AA">
        <w:rPr>
          <w:rFonts w:cs="Times New Roman"/>
        </w:rPr>
        <w:t xml:space="preserve">Author(s), Title(s) of the reading(s) </w:t>
      </w:r>
    </w:p>
    <w:p w:rsidR="00CC3A68" w:rsidRPr="004B02AA" w:rsidRDefault="00CC3A68" w:rsidP="00CC3A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Times New Roman"/>
        </w:rPr>
      </w:pPr>
    </w:p>
    <w:p w:rsidR="00CC3A68" w:rsidRPr="004B02AA" w:rsidRDefault="00CC3A68" w:rsidP="00CC3A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Times New Roman"/>
        </w:rPr>
      </w:pPr>
      <w:r w:rsidRPr="004B02AA">
        <w:rPr>
          <w:rFonts w:cs="Times New Roman"/>
        </w:rPr>
        <w:t>Part A: Short summery of the main ideas: (indicate word count for this part)</w:t>
      </w:r>
    </w:p>
    <w:p w:rsidR="00CC3A68" w:rsidRPr="004B02AA" w:rsidRDefault="00CC3A68" w:rsidP="00CC3A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20"/>
        <w:rPr>
          <w:rFonts w:cs="Times New Roman"/>
          <w:b/>
          <w:bCs/>
        </w:rPr>
      </w:pPr>
    </w:p>
    <w:p w:rsidR="00CC3A68" w:rsidRPr="004B02AA" w:rsidRDefault="00CC3A68" w:rsidP="00CC3A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20"/>
        <w:rPr>
          <w:rFonts w:cs="Times New Roman"/>
          <w:i/>
          <w:iCs/>
        </w:rPr>
      </w:pPr>
      <w:r w:rsidRPr="004B02AA">
        <w:rPr>
          <w:rFonts w:cs="Times New Roman"/>
          <w:i/>
          <w:iCs/>
        </w:rPr>
        <w:t>What were the main ideas in the assigned readings for the week</w:t>
      </w:r>
      <w:r w:rsidR="009F1A2F">
        <w:rPr>
          <w:rFonts w:cs="Times New Roman"/>
          <w:i/>
          <w:iCs/>
        </w:rPr>
        <w:t>?</w:t>
      </w:r>
      <w:r w:rsidRPr="004B02AA">
        <w:rPr>
          <w:rFonts w:cs="Times New Roman"/>
          <w:i/>
          <w:iCs/>
        </w:rPr>
        <w:t xml:space="preserve">  List at least </w:t>
      </w:r>
      <w:r w:rsidR="00D3508B">
        <w:rPr>
          <w:rFonts w:cs="Times New Roman"/>
          <w:i/>
          <w:iCs/>
        </w:rPr>
        <w:tab/>
      </w:r>
      <w:r w:rsidR="00D3508B">
        <w:rPr>
          <w:rFonts w:cs="Times New Roman"/>
          <w:i/>
          <w:iCs/>
        </w:rPr>
        <w:tab/>
        <w:t xml:space="preserve">   three (about </w:t>
      </w:r>
      <w:r w:rsidRPr="004B02AA">
        <w:rPr>
          <w:rFonts w:cs="Times New Roman"/>
          <w:i/>
          <w:iCs/>
        </w:rPr>
        <w:t>100 words). Demonstrate t</w:t>
      </w:r>
      <w:r w:rsidR="00D3508B">
        <w:rPr>
          <w:rFonts w:cs="Times New Roman"/>
          <w:i/>
          <w:iCs/>
        </w:rPr>
        <w:t xml:space="preserve">hat you have carefully read and </w:t>
      </w:r>
      <w:r w:rsidR="00D3508B">
        <w:rPr>
          <w:rFonts w:cs="Times New Roman"/>
          <w:i/>
          <w:iCs/>
        </w:rPr>
        <w:tab/>
        <w:t xml:space="preserve"> </w:t>
      </w:r>
      <w:r w:rsidR="00D3508B">
        <w:rPr>
          <w:rFonts w:cs="Times New Roman"/>
          <w:i/>
          <w:iCs/>
        </w:rPr>
        <w:tab/>
      </w:r>
      <w:r w:rsidR="00D3508B">
        <w:rPr>
          <w:rFonts w:cs="Times New Roman"/>
          <w:i/>
          <w:iCs/>
        </w:rPr>
        <w:tab/>
        <w:t xml:space="preserve">  </w:t>
      </w:r>
      <w:r w:rsidRPr="004B02AA">
        <w:rPr>
          <w:rFonts w:cs="Times New Roman"/>
          <w:i/>
          <w:iCs/>
        </w:rPr>
        <w:t xml:space="preserve">thought </w:t>
      </w:r>
      <w:r w:rsidR="00D3508B">
        <w:rPr>
          <w:rFonts w:cs="Times New Roman"/>
          <w:i/>
          <w:iCs/>
        </w:rPr>
        <w:t xml:space="preserve">about the readings. </w:t>
      </w:r>
      <w:r w:rsidRPr="004B02AA">
        <w:rPr>
          <w:rFonts w:cs="Times New Roman"/>
          <w:i/>
          <w:iCs/>
        </w:rPr>
        <w:t>Giving specific reference with page numbers)</w:t>
      </w:r>
    </w:p>
    <w:p w:rsidR="00CC3A68" w:rsidRPr="004B02AA" w:rsidRDefault="00CC3A68" w:rsidP="00CC3A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20"/>
        <w:rPr>
          <w:rFonts w:cs="Times New Roman"/>
          <w:b/>
          <w:bCs/>
        </w:rPr>
      </w:pPr>
      <w:r w:rsidRPr="004B02AA">
        <w:rPr>
          <w:rFonts w:cs="Times New Roman"/>
          <w:b/>
          <w:bCs/>
        </w:rPr>
        <w:tab/>
      </w:r>
      <w:r w:rsidRPr="004B02AA">
        <w:rPr>
          <w:rFonts w:cs="Times New Roman"/>
          <w:b/>
          <w:bCs/>
        </w:rPr>
        <w:tab/>
      </w:r>
      <w:r w:rsidRPr="004B02AA">
        <w:rPr>
          <w:rFonts w:cs="Times New Roman"/>
          <w:b/>
          <w:bCs/>
        </w:rPr>
        <w:tab/>
        <w:t xml:space="preserve">       </w:t>
      </w:r>
    </w:p>
    <w:p w:rsidR="00CC3A68" w:rsidRPr="004B02AA" w:rsidRDefault="00CC3A68" w:rsidP="00CC3A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20"/>
        <w:rPr>
          <w:rFonts w:cs="Times New Roman"/>
          <w:b/>
          <w:bCs/>
        </w:rPr>
      </w:pPr>
      <w:r w:rsidRPr="004B02AA">
        <w:rPr>
          <w:rFonts w:cs="Times New Roman"/>
        </w:rPr>
        <w:t>Part B: Sociological Questions</w:t>
      </w:r>
    </w:p>
    <w:p w:rsidR="00CC3A68" w:rsidRPr="004B02AA" w:rsidRDefault="00CC3A68" w:rsidP="00CC3A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cs="Times New Roman"/>
        </w:rPr>
      </w:pPr>
    </w:p>
    <w:p w:rsidR="00CC3A68" w:rsidRDefault="00CC3A68" w:rsidP="00CC3A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cs="Times New Roman"/>
        </w:rPr>
      </w:pPr>
      <w:r w:rsidRPr="004B02AA">
        <w:rPr>
          <w:rFonts w:cs="Times New Roman"/>
        </w:rPr>
        <w:t xml:space="preserve">Formulate two sociological questions.  Avoid general and/or hypothetical questions. To get credit formulate your questions should be specific </w:t>
      </w:r>
      <w:r w:rsidR="00D859A0">
        <w:rPr>
          <w:rFonts w:cs="Times New Roman"/>
        </w:rPr>
        <w:t xml:space="preserve">with direct reference (including page number) to the </w:t>
      </w:r>
      <w:r w:rsidRPr="004B02AA">
        <w:rPr>
          <w:rFonts w:cs="Times New Roman"/>
        </w:rPr>
        <w:t>assigned readings</w:t>
      </w:r>
      <w:r w:rsidR="00D859A0">
        <w:rPr>
          <w:rFonts w:cs="Times New Roman"/>
        </w:rPr>
        <w:t xml:space="preserve"> for the week</w:t>
      </w:r>
      <w:r w:rsidRPr="004B02AA">
        <w:rPr>
          <w:rFonts w:cs="Times New Roman"/>
        </w:rPr>
        <w:t>.</w:t>
      </w:r>
    </w:p>
    <w:p w:rsidR="0020130D" w:rsidRDefault="0020130D" w:rsidP="00CC3A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cs="Times New Roman"/>
        </w:rPr>
      </w:pPr>
    </w:p>
    <w:p w:rsidR="00D3508B" w:rsidRDefault="0020130D" w:rsidP="00D350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rPr>
      </w:pPr>
      <w:r>
        <w:rPr>
          <w:rFonts w:cs="Times New Roman"/>
        </w:rPr>
        <w:t xml:space="preserve">  </w:t>
      </w:r>
      <w:r w:rsidR="00CC3A68" w:rsidRPr="004B02AA">
        <w:rPr>
          <w:rFonts w:cs="Times New Roman"/>
        </w:rPr>
        <w:t xml:space="preserve">  _____________________________________________________</w:t>
      </w:r>
      <w:r w:rsidR="00A107CA">
        <w:rPr>
          <w:rFonts w:cs="Times New Roman"/>
        </w:rPr>
        <w:t>___________________</w:t>
      </w:r>
      <w:r w:rsidR="00CC3A68" w:rsidRPr="004B02AA">
        <w:rPr>
          <w:rFonts w:cs="Times New Roman"/>
        </w:rPr>
        <w:t>__________________</w:t>
      </w:r>
    </w:p>
    <w:p w:rsidR="00D3508B" w:rsidRPr="00D3508B" w:rsidRDefault="00D3508B" w:rsidP="00D3508B">
      <w:pPr>
        <w:pStyle w:val="ListParagraph"/>
        <w:widowControl w:val="0"/>
        <w:numPr>
          <w:ilvl w:val="0"/>
          <w:numId w:val="7"/>
        </w:numPr>
        <w:tabs>
          <w:tab w:val="left" w:pos="720"/>
          <w:tab w:val="left" w:pos="10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rPr>
      </w:pPr>
      <w:r w:rsidRPr="00D3508B">
        <w:rPr>
          <w:rFonts w:cs="Times New Roman"/>
        </w:rPr>
        <w:t>Three examinations:</w:t>
      </w:r>
    </w:p>
    <w:p w:rsidR="00D3508B" w:rsidRDefault="00D3508B" w:rsidP="00D3508B">
      <w:pPr>
        <w:widowControl w:val="0"/>
        <w:tabs>
          <w:tab w:val="left" w:pos="720"/>
          <w:tab w:val="left" w:pos="10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Times New Roman"/>
        </w:rPr>
      </w:pPr>
    </w:p>
    <w:p w:rsidR="00CC3A68" w:rsidRPr="00D3508B" w:rsidRDefault="00CC3A68" w:rsidP="00D3508B">
      <w:pPr>
        <w:widowControl w:val="0"/>
        <w:tabs>
          <w:tab w:val="left" w:pos="720"/>
          <w:tab w:val="left" w:pos="10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Times New Roman"/>
        </w:rPr>
      </w:pPr>
      <w:r w:rsidRPr="00D3508B">
        <w:rPr>
          <w:rFonts w:cs="Times New Roman"/>
        </w:rPr>
        <w:t>Exam 1 (100 points, to be given on</w:t>
      </w:r>
      <w:r w:rsidR="00D3508B">
        <w:rPr>
          <w:rFonts w:cs="Times New Roman"/>
        </w:rPr>
        <w:t xml:space="preserve"> </w:t>
      </w:r>
      <w:r w:rsidR="001C3A3C">
        <w:rPr>
          <w:rFonts w:cs="Courier"/>
          <w:b/>
        </w:rPr>
        <w:t>September 30</w:t>
      </w:r>
    </w:p>
    <w:p w:rsidR="00783F90" w:rsidRDefault="00D3508B" w:rsidP="00783F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ourier"/>
          <w:b/>
        </w:rPr>
      </w:pPr>
      <w:r>
        <w:rPr>
          <w:rFonts w:cs="Times New Roman"/>
        </w:rPr>
        <w:t xml:space="preserve">      </w:t>
      </w:r>
      <w:r>
        <w:rPr>
          <w:rFonts w:cs="Times New Roman"/>
        </w:rPr>
        <w:tab/>
        <w:t xml:space="preserve">   </w:t>
      </w:r>
      <w:r w:rsidR="00CC3A68" w:rsidRPr="004B02AA">
        <w:rPr>
          <w:rFonts w:cs="Times New Roman"/>
        </w:rPr>
        <w:t>Exam 2 (100 points to be given on</w:t>
      </w:r>
      <w:r w:rsidR="00783F90">
        <w:rPr>
          <w:rFonts w:cs="Times New Roman"/>
        </w:rPr>
        <w:t xml:space="preserve"> </w:t>
      </w:r>
      <w:r w:rsidR="001C3A3C">
        <w:rPr>
          <w:rFonts w:cs="Courier"/>
          <w:b/>
        </w:rPr>
        <w:t>October 28</w:t>
      </w:r>
    </w:p>
    <w:p w:rsidR="00CC3A68" w:rsidRDefault="00783F90" w:rsidP="00CC3A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rPr>
      </w:pPr>
      <w:r>
        <w:rPr>
          <w:rFonts w:cs="Times New Roman"/>
        </w:rPr>
        <w:tab/>
        <w:t xml:space="preserve">   </w:t>
      </w:r>
      <w:r w:rsidR="00DA4D60">
        <w:rPr>
          <w:rFonts w:cs="Times New Roman"/>
        </w:rPr>
        <w:t>Final exam (cumulative, 100</w:t>
      </w:r>
      <w:r w:rsidR="00CC3A68" w:rsidRPr="004B02AA">
        <w:rPr>
          <w:rFonts w:cs="Times New Roman"/>
        </w:rPr>
        <w:t xml:space="preserve"> points, to be given </w:t>
      </w:r>
      <w:r w:rsidR="00CC3A68" w:rsidRPr="004B02AA">
        <w:rPr>
          <w:rFonts w:cs="Times New Roman"/>
          <w:b/>
          <w:bCs/>
        </w:rPr>
        <w:t xml:space="preserve">on </w:t>
      </w:r>
      <w:r w:rsidR="00BC5DC3">
        <w:rPr>
          <w:rFonts w:cs="Times New Roman"/>
          <w:b/>
          <w:bCs/>
        </w:rPr>
        <w:t>November 25</w:t>
      </w:r>
    </w:p>
    <w:p w:rsidR="00C82C85" w:rsidRDefault="00C82C85" w:rsidP="00CC3A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rPr>
      </w:pPr>
    </w:p>
    <w:p w:rsidR="00C82C85" w:rsidRDefault="00236374" w:rsidP="00C82C85">
      <w:pPr>
        <w:pStyle w:val="ListParagraph"/>
        <w:numPr>
          <w:ilvl w:val="0"/>
          <w:numId w:val="7"/>
        </w:numPr>
        <w:rPr>
          <w:rFonts w:ascii="New Century Schoolbook" w:hAnsi="New Century Schoolbook"/>
        </w:rPr>
      </w:pPr>
      <w:r>
        <w:rPr>
          <w:rFonts w:ascii="New Century Schoolbook" w:hAnsi="New Century Schoolbook"/>
        </w:rPr>
        <w:t>T</w:t>
      </w:r>
      <w:r w:rsidR="00C82C85" w:rsidRPr="00C82C85">
        <w:rPr>
          <w:rFonts w:ascii="New Century Schoolbook" w:hAnsi="New Century Schoolbook"/>
        </w:rPr>
        <w:t xml:space="preserve">ake-home </w:t>
      </w:r>
      <w:r>
        <w:rPr>
          <w:rFonts w:ascii="New Century Schoolbook" w:hAnsi="New Century Schoolbook"/>
        </w:rPr>
        <w:t>assignment 1</w:t>
      </w:r>
      <w:r w:rsidR="00C82C85" w:rsidRPr="00C82C85">
        <w:rPr>
          <w:rFonts w:ascii="New Century Schoolbook" w:hAnsi="New Century Schoolbook"/>
        </w:rPr>
        <w:t xml:space="preserve"> </w:t>
      </w:r>
      <w:r>
        <w:rPr>
          <w:rFonts w:ascii="New Century Schoolbook" w:hAnsi="New Century Schoolbook"/>
        </w:rPr>
        <w:t>(10 points)</w:t>
      </w:r>
      <w:r w:rsidR="000F4CC7">
        <w:rPr>
          <w:rFonts w:ascii="New Century Schoolbook" w:hAnsi="New Century Schoolbook"/>
        </w:rPr>
        <w:t xml:space="preserve">, </w:t>
      </w:r>
      <w:r w:rsidR="000F4CC7" w:rsidRPr="000F4CC7">
        <w:rPr>
          <w:rFonts w:ascii="New Century Schoolbook" w:hAnsi="New Century Schoolbook"/>
        </w:rPr>
        <w:t>Due</w:t>
      </w:r>
      <w:r w:rsidR="00BC5DC3">
        <w:rPr>
          <w:rFonts w:ascii="New Century Schoolbook" w:hAnsi="New Century Schoolbook"/>
        </w:rPr>
        <w:t xml:space="preserve"> on</w:t>
      </w:r>
      <w:r w:rsidR="000F4CC7" w:rsidRPr="000F4CC7">
        <w:rPr>
          <w:rFonts w:ascii="New Century Schoolbook" w:hAnsi="New Century Schoolbook"/>
          <w:b/>
        </w:rPr>
        <w:t xml:space="preserve"> September 16</w:t>
      </w:r>
    </w:p>
    <w:p w:rsidR="00236374" w:rsidRPr="00C82C85" w:rsidRDefault="00236374" w:rsidP="00C82C85">
      <w:pPr>
        <w:pStyle w:val="ListParagraph"/>
        <w:numPr>
          <w:ilvl w:val="0"/>
          <w:numId w:val="7"/>
        </w:numPr>
        <w:rPr>
          <w:rFonts w:ascii="New Century Schoolbook" w:hAnsi="New Century Schoolbook"/>
        </w:rPr>
      </w:pPr>
      <w:r>
        <w:rPr>
          <w:rFonts w:ascii="New Century Schoolbook" w:hAnsi="New Century Schoolbook"/>
        </w:rPr>
        <w:t>Take home assignment 2  (30 points), Due</w:t>
      </w:r>
      <w:r w:rsidR="00BC5DC3">
        <w:rPr>
          <w:rFonts w:ascii="New Century Schoolbook" w:hAnsi="New Century Schoolbook"/>
        </w:rPr>
        <w:t xml:space="preserve"> on </w:t>
      </w:r>
      <w:r w:rsidR="008D2E13">
        <w:rPr>
          <w:rFonts w:ascii="New Century Schoolbook" w:hAnsi="New Century Schoolbook"/>
          <w:b/>
        </w:rPr>
        <w:t>November 2</w:t>
      </w:r>
    </w:p>
    <w:p w:rsidR="00D3508B" w:rsidRDefault="00D3508B" w:rsidP="00CC3A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rPr>
      </w:pPr>
    </w:p>
    <w:p w:rsidR="00D3508B" w:rsidRPr="004B02AA" w:rsidRDefault="00D3508B" w:rsidP="00CC3A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Book Antiqua"/>
          <w:b/>
          <w:bCs/>
          <w:spacing w:val="-2"/>
          <w:kern w:val="1"/>
        </w:rPr>
      </w:pPr>
      <w:r>
        <w:rPr>
          <w:rFonts w:cs="Times New Roman"/>
          <w:b/>
          <w:bCs/>
        </w:rPr>
        <w:tab/>
      </w:r>
    </w:p>
    <w:p w:rsidR="00CC3A68" w:rsidRPr="004B02AA" w:rsidRDefault="00CC3A68" w:rsidP="00CC3A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Book Antiqua"/>
          <w:b/>
          <w:bCs/>
          <w:spacing w:val="-2"/>
          <w:kern w:val="1"/>
        </w:rPr>
      </w:pPr>
    </w:p>
    <w:p w:rsidR="00CC3A68" w:rsidRPr="004B02AA" w:rsidRDefault="00CC3A68" w:rsidP="00CC3A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rPr>
      </w:pPr>
    </w:p>
    <w:tbl>
      <w:tblPr>
        <w:tblpPr w:leftFromText="180" w:rightFromText="180" w:vertAnchor="text" w:horzAnchor="page" w:tblpX="3169" w:tblpY="-564"/>
        <w:tblW w:w="7008" w:type="dxa"/>
        <w:tblBorders>
          <w:top w:val="nil"/>
          <w:left w:val="nil"/>
          <w:right w:val="nil"/>
        </w:tblBorders>
        <w:tblLayout w:type="fixed"/>
        <w:tblLook w:val="0000"/>
      </w:tblPr>
      <w:tblGrid>
        <w:gridCol w:w="3152"/>
        <w:gridCol w:w="3856"/>
      </w:tblGrid>
      <w:tr w:rsidR="00D3508B" w:rsidRPr="004B02AA" w:rsidTr="00D3508B">
        <w:tc>
          <w:tcPr>
            <w:tcW w:w="3152" w:type="dxa"/>
            <w:tcBorders>
              <w:top w:val="single" w:sz="4" w:space="0" w:color="auto"/>
              <w:left w:val="single" w:sz="4" w:space="0" w:color="auto"/>
              <w:bottom w:val="single" w:sz="4" w:space="0" w:color="auto"/>
              <w:right w:val="single" w:sz="4" w:space="0" w:color="auto"/>
            </w:tcBorders>
          </w:tcPr>
          <w:p w:rsidR="00D3508B" w:rsidRPr="004B02AA" w:rsidRDefault="00D3508B" w:rsidP="00D350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kern w:val="1"/>
              </w:rPr>
            </w:pPr>
            <w:r w:rsidRPr="004B02AA">
              <w:rPr>
                <w:rFonts w:cs="Cambria"/>
                <w:b/>
                <w:bCs/>
              </w:rPr>
              <w:t>Course Requirement</w:t>
            </w:r>
          </w:p>
        </w:tc>
        <w:tc>
          <w:tcPr>
            <w:tcW w:w="3856" w:type="dxa"/>
            <w:tcBorders>
              <w:top w:val="single" w:sz="4" w:space="0" w:color="auto"/>
              <w:left w:val="single" w:sz="4" w:space="0" w:color="auto"/>
              <w:bottom w:val="single" w:sz="4" w:space="0" w:color="auto"/>
              <w:right w:val="single" w:sz="4" w:space="0" w:color="auto"/>
            </w:tcBorders>
          </w:tcPr>
          <w:p w:rsidR="00D3508B" w:rsidRPr="004B02AA" w:rsidRDefault="00D3508B" w:rsidP="00D350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kern w:val="1"/>
              </w:rPr>
            </w:pPr>
            <w:r w:rsidRPr="004B02AA">
              <w:rPr>
                <w:rFonts w:cs="Cambria"/>
                <w:b/>
                <w:bCs/>
              </w:rPr>
              <w:t xml:space="preserve">                 Points</w:t>
            </w:r>
          </w:p>
        </w:tc>
      </w:tr>
      <w:tr w:rsidR="00D3508B" w:rsidRPr="004B02AA" w:rsidTr="00D3508B">
        <w:tblPrEx>
          <w:tblBorders>
            <w:top w:val="none" w:sz="0" w:space="0" w:color="auto"/>
          </w:tblBorders>
        </w:tblPrEx>
        <w:tc>
          <w:tcPr>
            <w:tcW w:w="3152" w:type="dxa"/>
            <w:tcBorders>
              <w:top w:val="single" w:sz="4" w:space="0" w:color="auto"/>
              <w:left w:val="single" w:sz="4" w:space="0" w:color="auto"/>
              <w:bottom w:val="single" w:sz="4" w:space="0" w:color="auto"/>
              <w:right w:val="single" w:sz="4" w:space="0" w:color="auto"/>
            </w:tcBorders>
          </w:tcPr>
          <w:p w:rsidR="00D3508B" w:rsidRPr="004B02AA" w:rsidRDefault="00D3508B" w:rsidP="00D350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rPr>
            </w:pPr>
          </w:p>
          <w:p w:rsidR="00D3508B" w:rsidRPr="004B02AA" w:rsidRDefault="00D3508B" w:rsidP="00D350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rPr>
            </w:pPr>
            <w:r w:rsidRPr="004B02AA">
              <w:rPr>
                <w:rFonts w:cs="Times New Roman"/>
              </w:rPr>
              <w:t xml:space="preserve">Attendance, Participation, and Professionalism </w:t>
            </w:r>
          </w:p>
          <w:p w:rsidR="00D3508B" w:rsidRPr="004B02AA" w:rsidRDefault="00D3508B" w:rsidP="00D350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kern w:val="1"/>
              </w:rPr>
            </w:pPr>
          </w:p>
        </w:tc>
        <w:tc>
          <w:tcPr>
            <w:tcW w:w="3856" w:type="dxa"/>
            <w:tcBorders>
              <w:top w:val="single" w:sz="4" w:space="0" w:color="auto"/>
              <w:left w:val="single" w:sz="4" w:space="0" w:color="auto"/>
              <w:bottom w:val="single" w:sz="4" w:space="0" w:color="auto"/>
              <w:right w:val="single" w:sz="4" w:space="0" w:color="auto"/>
            </w:tcBorders>
          </w:tcPr>
          <w:p w:rsidR="00D3508B" w:rsidRPr="004B02AA" w:rsidRDefault="00D3508B" w:rsidP="00D350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ambria"/>
                <w:b/>
                <w:bCs/>
              </w:rPr>
            </w:pPr>
            <w:r w:rsidRPr="004B02AA">
              <w:rPr>
                <w:rFonts w:cs="Cambria"/>
                <w:b/>
                <w:bCs/>
              </w:rPr>
              <w:t xml:space="preserve">                     </w:t>
            </w:r>
          </w:p>
          <w:p w:rsidR="00D3508B" w:rsidRPr="004B02AA" w:rsidRDefault="00D3508B" w:rsidP="00D350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kern w:val="1"/>
              </w:rPr>
            </w:pPr>
            <w:r w:rsidRPr="004B02AA">
              <w:rPr>
                <w:rFonts w:cs="Cambria"/>
              </w:rPr>
              <w:t xml:space="preserve">                     30</w:t>
            </w:r>
          </w:p>
        </w:tc>
      </w:tr>
      <w:tr w:rsidR="00D3508B" w:rsidRPr="004B02AA" w:rsidTr="00D3508B">
        <w:tblPrEx>
          <w:tblBorders>
            <w:top w:val="none" w:sz="0" w:space="0" w:color="auto"/>
          </w:tblBorders>
        </w:tblPrEx>
        <w:tc>
          <w:tcPr>
            <w:tcW w:w="3152" w:type="dxa"/>
            <w:tcBorders>
              <w:top w:val="single" w:sz="4" w:space="0" w:color="auto"/>
              <w:left w:val="single" w:sz="4" w:space="0" w:color="auto"/>
              <w:bottom w:val="single" w:sz="4" w:space="0" w:color="auto"/>
              <w:right w:val="single" w:sz="4" w:space="0" w:color="auto"/>
            </w:tcBorders>
          </w:tcPr>
          <w:p w:rsidR="00D3508B" w:rsidRPr="004B02AA" w:rsidRDefault="00D3508B" w:rsidP="00D350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ambria"/>
              </w:rPr>
            </w:pPr>
          </w:p>
          <w:p w:rsidR="00D3508B" w:rsidRPr="004B02AA" w:rsidRDefault="00D3508B" w:rsidP="00D350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ambria"/>
              </w:rPr>
            </w:pPr>
            <w:r w:rsidRPr="004B02AA">
              <w:rPr>
                <w:rFonts w:cs="Cambria"/>
              </w:rPr>
              <w:t xml:space="preserve">Writing Assignments  </w:t>
            </w:r>
          </w:p>
          <w:p w:rsidR="00D3508B" w:rsidRPr="004B02AA" w:rsidRDefault="00D3508B" w:rsidP="00D350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kern w:val="1"/>
              </w:rPr>
            </w:pPr>
          </w:p>
        </w:tc>
        <w:tc>
          <w:tcPr>
            <w:tcW w:w="3856" w:type="dxa"/>
            <w:tcBorders>
              <w:top w:val="single" w:sz="4" w:space="0" w:color="auto"/>
              <w:left w:val="single" w:sz="4" w:space="0" w:color="auto"/>
              <w:bottom w:val="single" w:sz="4" w:space="0" w:color="auto"/>
              <w:right w:val="single" w:sz="4" w:space="0" w:color="auto"/>
            </w:tcBorders>
          </w:tcPr>
          <w:p w:rsidR="00D3508B" w:rsidRPr="004B02AA" w:rsidRDefault="00D3508B" w:rsidP="00D350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ambria"/>
              </w:rPr>
            </w:pPr>
            <w:r w:rsidRPr="004B02AA">
              <w:rPr>
                <w:rFonts w:cs="Cambria"/>
              </w:rPr>
              <w:t xml:space="preserve">                     </w:t>
            </w:r>
          </w:p>
          <w:p w:rsidR="00D3508B" w:rsidRPr="004B02AA" w:rsidRDefault="00D3508B" w:rsidP="00D350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kern w:val="1"/>
              </w:rPr>
            </w:pPr>
            <w:r w:rsidRPr="004B02AA">
              <w:rPr>
                <w:rFonts w:cs="Cambria"/>
              </w:rPr>
              <w:t xml:space="preserve">                     30</w:t>
            </w:r>
          </w:p>
        </w:tc>
      </w:tr>
      <w:tr w:rsidR="00D3508B" w:rsidRPr="004B02AA" w:rsidTr="00D3508B">
        <w:tblPrEx>
          <w:tblBorders>
            <w:top w:val="none" w:sz="0" w:space="0" w:color="auto"/>
          </w:tblBorders>
        </w:tblPrEx>
        <w:tc>
          <w:tcPr>
            <w:tcW w:w="3152" w:type="dxa"/>
            <w:tcBorders>
              <w:top w:val="single" w:sz="4" w:space="0" w:color="auto"/>
              <w:left w:val="single" w:sz="4" w:space="0" w:color="auto"/>
              <w:bottom w:val="single" w:sz="4" w:space="0" w:color="auto"/>
              <w:right w:val="single" w:sz="4" w:space="0" w:color="auto"/>
            </w:tcBorders>
          </w:tcPr>
          <w:p w:rsidR="00D3508B" w:rsidRPr="004B02AA" w:rsidRDefault="00D3508B" w:rsidP="00D350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ambria"/>
                <w:b/>
                <w:bCs/>
              </w:rPr>
            </w:pPr>
          </w:p>
          <w:p w:rsidR="00D3508B" w:rsidRPr="004B02AA" w:rsidRDefault="00D3508B" w:rsidP="00D350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ambria"/>
                <w:b/>
                <w:bCs/>
              </w:rPr>
            </w:pPr>
            <w:r w:rsidRPr="004B02AA">
              <w:rPr>
                <w:rFonts w:cs="Times New Roman"/>
              </w:rPr>
              <w:t>Exam 1</w:t>
            </w:r>
          </w:p>
          <w:p w:rsidR="00D3508B" w:rsidRPr="004B02AA" w:rsidRDefault="00D3508B" w:rsidP="00D350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kern w:val="1"/>
              </w:rPr>
            </w:pPr>
          </w:p>
        </w:tc>
        <w:tc>
          <w:tcPr>
            <w:tcW w:w="3856" w:type="dxa"/>
            <w:tcBorders>
              <w:top w:val="single" w:sz="4" w:space="0" w:color="auto"/>
              <w:left w:val="single" w:sz="4" w:space="0" w:color="auto"/>
              <w:bottom w:val="single" w:sz="4" w:space="0" w:color="auto"/>
              <w:right w:val="single" w:sz="4" w:space="0" w:color="auto"/>
            </w:tcBorders>
          </w:tcPr>
          <w:p w:rsidR="00D3508B" w:rsidRPr="004B02AA" w:rsidRDefault="00D3508B" w:rsidP="00D350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ambria"/>
                <w:b/>
                <w:bCs/>
              </w:rPr>
            </w:pPr>
          </w:p>
          <w:p w:rsidR="00D3508B" w:rsidRPr="004B02AA" w:rsidRDefault="00D3508B" w:rsidP="00D350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kern w:val="1"/>
              </w:rPr>
            </w:pPr>
            <w:r w:rsidRPr="004B02AA">
              <w:rPr>
                <w:rFonts w:cs="Cambria"/>
                <w:b/>
                <w:bCs/>
              </w:rPr>
              <w:t xml:space="preserve">                   </w:t>
            </w:r>
            <w:r w:rsidRPr="004B02AA">
              <w:rPr>
                <w:rFonts w:cs="Cambria"/>
              </w:rPr>
              <w:t>100</w:t>
            </w:r>
          </w:p>
        </w:tc>
      </w:tr>
      <w:tr w:rsidR="00D3508B" w:rsidRPr="004B02AA" w:rsidTr="00D3508B">
        <w:tblPrEx>
          <w:tblBorders>
            <w:top w:val="none" w:sz="0" w:space="0" w:color="auto"/>
          </w:tblBorders>
        </w:tblPrEx>
        <w:tc>
          <w:tcPr>
            <w:tcW w:w="3152" w:type="dxa"/>
            <w:tcBorders>
              <w:top w:val="single" w:sz="4" w:space="0" w:color="auto"/>
              <w:left w:val="single" w:sz="4" w:space="0" w:color="auto"/>
              <w:bottom w:val="single" w:sz="4" w:space="0" w:color="auto"/>
              <w:right w:val="single" w:sz="4" w:space="0" w:color="auto"/>
            </w:tcBorders>
          </w:tcPr>
          <w:p w:rsidR="00D3508B" w:rsidRPr="004B02AA" w:rsidRDefault="00D3508B" w:rsidP="00D350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ambria"/>
                <w:b/>
                <w:bCs/>
              </w:rPr>
            </w:pPr>
          </w:p>
          <w:p w:rsidR="00D3508B" w:rsidRPr="004B02AA" w:rsidRDefault="00D3508B" w:rsidP="00D350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ambria"/>
              </w:rPr>
            </w:pPr>
            <w:r w:rsidRPr="004B02AA">
              <w:rPr>
                <w:rFonts w:cs="Cambria"/>
              </w:rPr>
              <w:t>Exam 2</w:t>
            </w:r>
          </w:p>
          <w:p w:rsidR="00D3508B" w:rsidRPr="004B02AA" w:rsidRDefault="00D3508B" w:rsidP="00D350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kern w:val="1"/>
              </w:rPr>
            </w:pPr>
          </w:p>
        </w:tc>
        <w:tc>
          <w:tcPr>
            <w:tcW w:w="3856" w:type="dxa"/>
            <w:tcBorders>
              <w:top w:val="single" w:sz="4" w:space="0" w:color="auto"/>
              <w:left w:val="single" w:sz="4" w:space="0" w:color="auto"/>
              <w:bottom w:val="single" w:sz="4" w:space="0" w:color="auto"/>
              <w:right w:val="single" w:sz="4" w:space="0" w:color="auto"/>
            </w:tcBorders>
          </w:tcPr>
          <w:p w:rsidR="00D3508B" w:rsidRPr="004B02AA" w:rsidRDefault="00D3508B" w:rsidP="00D350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ambria"/>
                <w:b/>
                <w:bCs/>
              </w:rPr>
            </w:pPr>
          </w:p>
          <w:p w:rsidR="00D3508B" w:rsidRPr="004B02AA" w:rsidRDefault="00D3508B" w:rsidP="00D350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kern w:val="1"/>
              </w:rPr>
            </w:pPr>
            <w:r w:rsidRPr="004B02AA">
              <w:rPr>
                <w:rFonts w:cs="Cambria"/>
                <w:b/>
                <w:bCs/>
              </w:rPr>
              <w:t xml:space="preserve">                   </w:t>
            </w:r>
            <w:r w:rsidRPr="004B02AA">
              <w:rPr>
                <w:rFonts w:cs="Cambria"/>
              </w:rPr>
              <w:t>100</w:t>
            </w:r>
          </w:p>
        </w:tc>
      </w:tr>
      <w:tr w:rsidR="00D3508B" w:rsidRPr="004B02AA" w:rsidTr="00D3508B">
        <w:tblPrEx>
          <w:tblBorders>
            <w:top w:val="none" w:sz="0" w:space="0" w:color="auto"/>
          </w:tblBorders>
        </w:tblPrEx>
        <w:tc>
          <w:tcPr>
            <w:tcW w:w="3152" w:type="dxa"/>
            <w:tcBorders>
              <w:top w:val="single" w:sz="4" w:space="0" w:color="auto"/>
              <w:left w:val="single" w:sz="4" w:space="0" w:color="auto"/>
              <w:bottom w:val="single" w:sz="4" w:space="0" w:color="auto"/>
              <w:right w:val="single" w:sz="4" w:space="0" w:color="auto"/>
            </w:tcBorders>
          </w:tcPr>
          <w:p w:rsidR="00D3508B" w:rsidRPr="004B02AA" w:rsidRDefault="00D3508B" w:rsidP="00D350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rPr>
            </w:pPr>
          </w:p>
          <w:p w:rsidR="00D3508B" w:rsidRPr="004B02AA" w:rsidRDefault="00D3508B" w:rsidP="00D350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kern w:val="1"/>
              </w:rPr>
            </w:pPr>
            <w:r w:rsidRPr="004B02AA">
              <w:rPr>
                <w:rFonts w:cs="Times New Roman"/>
              </w:rPr>
              <w:t>Final Exam</w:t>
            </w:r>
          </w:p>
        </w:tc>
        <w:tc>
          <w:tcPr>
            <w:tcW w:w="3856" w:type="dxa"/>
            <w:tcBorders>
              <w:top w:val="single" w:sz="4" w:space="0" w:color="auto"/>
              <w:left w:val="single" w:sz="4" w:space="0" w:color="auto"/>
              <w:bottom w:val="single" w:sz="4" w:space="0" w:color="auto"/>
              <w:right w:val="single" w:sz="4" w:space="0" w:color="auto"/>
            </w:tcBorders>
          </w:tcPr>
          <w:p w:rsidR="00D3508B" w:rsidRPr="004B02AA" w:rsidRDefault="00D3508B" w:rsidP="00D350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ambria"/>
                <w:b/>
                <w:bCs/>
              </w:rPr>
            </w:pPr>
            <w:r w:rsidRPr="004B02AA">
              <w:rPr>
                <w:rFonts w:cs="Cambria"/>
                <w:b/>
                <w:bCs/>
              </w:rPr>
              <w:t xml:space="preserve">    </w:t>
            </w:r>
          </w:p>
          <w:p w:rsidR="00D3508B" w:rsidRPr="004B02AA" w:rsidRDefault="00236374" w:rsidP="00D350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kern w:val="1"/>
              </w:rPr>
            </w:pPr>
            <w:r>
              <w:rPr>
                <w:rFonts w:cs="Cambria"/>
              </w:rPr>
              <w:t xml:space="preserve">                   100</w:t>
            </w:r>
          </w:p>
        </w:tc>
      </w:tr>
      <w:tr w:rsidR="00236374" w:rsidRPr="004B02AA" w:rsidTr="00D3508B">
        <w:tc>
          <w:tcPr>
            <w:tcW w:w="3152" w:type="dxa"/>
            <w:tcBorders>
              <w:top w:val="single" w:sz="4" w:space="0" w:color="auto"/>
              <w:left w:val="single" w:sz="4" w:space="0" w:color="auto"/>
              <w:bottom w:val="single" w:sz="4" w:space="0" w:color="auto"/>
              <w:right w:val="single" w:sz="4" w:space="0" w:color="auto"/>
            </w:tcBorders>
          </w:tcPr>
          <w:p w:rsidR="00236374" w:rsidRDefault="00236374" w:rsidP="00D350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ambria"/>
                <w:bCs/>
              </w:rPr>
            </w:pPr>
          </w:p>
          <w:p w:rsidR="00236374" w:rsidRPr="00236374" w:rsidRDefault="00236374" w:rsidP="00D350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ambria"/>
                <w:bCs/>
              </w:rPr>
            </w:pPr>
            <w:r w:rsidRPr="00236374">
              <w:rPr>
                <w:rFonts w:cs="Cambria"/>
                <w:bCs/>
              </w:rPr>
              <w:t>Take home assignments</w:t>
            </w:r>
          </w:p>
        </w:tc>
        <w:tc>
          <w:tcPr>
            <w:tcW w:w="3856" w:type="dxa"/>
            <w:tcBorders>
              <w:top w:val="single" w:sz="4" w:space="0" w:color="auto"/>
              <w:left w:val="single" w:sz="4" w:space="0" w:color="auto"/>
              <w:bottom w:val="single" w:sz="4" w:space="0" w:color="auto"/>
              <w:right w:val="single" w:sz="4" w:space="0" w:color="auto"/>
            </w:tcBorders>
          </w:tcPr>
          <w:p w:rsidR="00236374" w:rsidRDefault="00236374" w:rsidP="00D350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ambria"/>
                <w:bCs/>
              </w:rPr>
            </w:pPr>
            <w:r w:rsidRPr="00236374">
              <w:rPr>
                <w:rFonts w:cs="Cambria"/>
                <w:bCs/>
              </w:rPr>
              <w:t xml:space="preserve">                     </w:t>
            </w:r>
          </w:p>
          <w:p w:rsidR="00236374" w:rsidRDefault="00236374" w:rsidP="00D350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ambria"/>
                <w:bCs/>
              </w:rPr>
            </w:pPr>
            <w:r>
              <w:rPr>
                <w:rFonts w:cs="Cambria"/>
                <w:bCs/>
              </w:rPr>
              <w:t xml:space="preserve">                     </w:t>
            </w:r>
            <w:r w:rsidRPr="00236374">
              <w:rPr>
                <w:rFonts w:cs="Cambria"/>
                <w:bCs/>
              </w:rPr>
              <w:t>40</w:t>
            </w:r>
          </w:p>
          <w:p w:rsidR="00236374" w:rsidRPr="00236374" w:rsidRDefault="00236374" w:rsidP="00D350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ambria"/>
                <w:bCs/>
              </w:rPr>
            </w:pPr>
          </w:p>
        </w:tc>
      </w:tr>
      <w:tr w:rsidR="00D3508B" w:rsidRPr="004B02AA" w:rsidTr="00D3508B">
        <w:tc>
          <w:tcPr>
            <w:tcW w:w="3152" w:type="dxa"/>
            <w:tcBorders>
              <w:top w:val="single" w:sz="4" w:space="0" w:color="auto"/>
              <w:left w:val="single" w:sz="4" w:space="0" w:color="auto"/>
              <w:bottom w:val="single" w:sz="4" w:space="0" w:color="auto"/>
              <w:right w:val="single" w:sz="4" w:space="0" w:color="auto"/>
            </w:tcBorders>
          </w:tcPr>
          <w:p w:rsidR="00D3508B" w:rsidRPr="004B02AA" w:rsidRDefault="00D3508B" w:rsidP="00D350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ambria"/>
                <w:b/>
                <w:bCs/>
              </w:rPr>
            </w:pPr>
            <w:r w:rsidRPr="004B02AA">
              <w:rPr>
                <w:rFonts w:cs="Cambria"/>
                <w:b/>
                <w:bCs/>
              </w:rPr>
              <w:t xml:space="preserve"> </w:t>
            </w:r>
          </w:p>
          <w:p w:rsidR="00D3508B" w:rsidRPr="004B02AA" w:rsidRDefault="00D3508B" w:rsidP="00D350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ambria"/>
              </w:rPr>
            </w:pPr>
            <w:r w:rsidRPr="004B02AA">
              <w:rPr>
                <w:rFonts w:cs="Cambria"/>
              </w:rPr>
              <w:t>Total Possible Points</w:t>
            </w:r>
          </w:p>
          <w:p w:rsidR="00D3508B" w:rsidRPr="004B02AA" w:rsidRDefault="00D3508B" w:rsidP="00D350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kern w:val="1"/>
              </w:rPr>
            </w:pPr>
          </w:p>
        </w:tc>
        <w:tc>
          <w:tcPr>
            <w:tcW w:w="3856" w:type="dxa"/>
            <w:tcBorders>
              <w:top w:val="single" w:sz="4" w:space="0" w:color="auto"/>
              <w:left w:val="single" w:sz="4" w:space="0" w:color="auto"/>
              <w:bottom w:val="single" w:sz="4" w:space="0" w:color="auto"/>
              <w:right w:val="single" w:sz="4" w:space="0" w:color="auto"/>
            </w:tcBorders>
          </w:tcPr>
          <w:p w:rsidR="00D3508B" w:rsidRPr="004B02AA" w:rsidRDefault="00D3508B" w:rsidP="00D350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ambria"/>
                <w:b/>
                <w:bCs/>
              </w:rPr>
            </w:pPr>
          </w:p>
          <w:p w:rsidR="00D3508B" w:rsidRPr="004B02AA" w:rsidRDefault="00D3508B" w:rsidP="00D350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kern w:val="1"/>
              </w:rPr>
            </w:pPr>
            <w:r w:rsidRPr="004B02AA">
              <w:rPr>
                <w:rFonts w:cs="Cambria"/>
                <w:b/>
                <w:bCs/>
              </w:rPr>
              <w:t xml:space="preserve">                   400</w:t>
            </w:r>
          </w:p>
        </w:tc>
      </w:tr>
    </w:tbl>
    <w:p w:rsidR="00CC3A68" w:rsidRPr="004B02AA" w:rsidRDefault="00CC3A68" w:rsidP="00CC3A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kern w:val="1"/>
        </w:rPr>
      </w:pPr>
    </w:p>
    <w:p w:rsidR="00CC3A68" w:rsidRPr="004B02AA" w:rsidRDefault="00CC3A68" w:rsidP="00CC3A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
        <w:rPr>
          <w:rFonts w:cs="Times New Roman"/>
          <w:b/>
          <w:bCs/>
        </w:rPr>
      </w:pPr>
    </w:p>
    <w:p w:rsidR="00CC3A68" w:rsidRPr="004B02AA" w:rsidRDefault="00CC3A68" w:rsidP="00CC3A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50"/>
        <w:rPr>
          <w:rFonts w:cs="Times New Roman"/>
          <w:b/>
          <w:bCs/>
        </w:rPr>
      </w:pPr>
    </w:p>
    <w:p w:rsidR="00CC3A68" w:rsidRPr="004B02AA" w:rsidRDefault="00CC3A68" w:rsidP="00CC3A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ambria"/>
          <w:b/>
          <w:bCs/>
        </w:rPr>
      </w:pPr>
    </w:p>
    <w:p w:rsidR="00CC3A68" w:rsidRPr="004B02AA" w:rsidRDefault="00CC3A68" w:rsidP="00CC3A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rPr>
      </w:pPr>
    </w:p>
    <w:p w:rsidR="00CC3A68" w:rsidRPr="004B02AA" w:rsidRDefault="00CC3A68" w:rsidP="00CC3A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rPr>
      </w:pPr>
    </w:p>
    <w:p w:rsidR="00D3508B" w:rsidRDefault="00D3508B" w:rsidP="00CC3A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ambria"/>
          <w:b/>
          <w:bCs/>
        </w:rPr>
      </w:pPr>
    </w:p>
    <w:p w:rsidR="00D3508B" w:rsidRDefault="00D3508B" w:rsidP="00CC3A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ambria"/>
          <w:b/>
          <w:bCs/>
        </w:rPr>
      </w:pPr>
    </w:p>
    <w:p w:rsidR="00D3508B" w:rsidRDefault="00D3508B" w:rsidP="00CC3A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ambria"/>
          <w:b/>
          <w:bCs/>
        </w:rPr>
      </w:pPr>
    </w:p>
    <w:p w:rsidR="00D3508B" w:rsidRDefault="00D3508B" w:rsidP="00CC3A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ambria"/>
          <w:b/>
          <w:bCs/>
        </w:rPr>
      </w:pPr>
    </w:p>
    <w:p w:rsidR="00D3508B" w:rsidRDefault="00D3508B" w:rsidP="00CC3A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ambria"/>
          <w:b/>
          <w:bCs/>
        </w:rPr>
      </w:pPr>
    </w:p>
    <w:p w:rsidR="00D3508B" w:rsidRDefault="00D3508B" w:rsidP="00CC3A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ambria"/>
          <w:b/>
          <w:bCs/>
        </w:rPr>
      </w:pPr>
    </w:p>
    <w:p w:rsidR="00D3508B" w:rsidRDefault="00D3508B" w:rsidP="00CC3A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ambria"/>
          <w:b/>
          <w:bCs/>
        </w:rPr>
      </w:pPr>
    </w:p>
    <w:p w:rsidR="00D3508B" w:rsidRDefault="00D3508B" w:rsidP="00CC3A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ambria"/>
          <w:b/>
          <w:bCs/>
        </w:rPr>
      </w:pPr>
    </w:p>
    <w:p w:rsidR="00D3508B" w:rsidRDefault="00D3508B" w:rsidP="00CC3A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ambria"/>
          <w:b/>
          <w:bCs/>
        </w:rPr>
      </w:pPr>
    </w:p>
    <w:p w:rsidR="00D3508B" w:rsidRDefault="00D3508B" w:rsidP="00CC3A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ambria"/>
          <w:b/>
          <w:bCs/>
        </w:rPr>
      </w:pPr>
    </w:p>
    <w:p w:rsidR="00D3508B" w:rsidRDefault="00D3508B" w:rsidP="00CC3A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ambria"/>
          <w:b/>
          <w:bCs/>
        </w:rPr>
      </w:pPr>
    </w:p>
    <w:p w:rsidR="00D3508B" w:rsidRDefault="00D3508B" w:rsidP="00CC3A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ambria"/>
          <w:b/>
          <w:bCs/>
        </w:rPr>
      </w:pPr>
    </w:p>
    <w:p w:rsidR="00D3508B" w:rsidRDefault="00D3508B" w:rsidP="00CC3A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ambria"/>
          <w:b/>
          <w:bCs/>
        </w:rPr>
      </w:pPr>
    </w:p>
    <w:p w:rsidR="00D3508B" w:rsidRPr="00D3508B" w:rsidRDefault="00D3508B" w:rsidP="00CC3A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ambria"/>
          <w:bCs/>
        </w:rPr>
      </w:pPr>
    </w:p>
    <w:p w:rsidR="00CC3A68" w:rsidRPr="00D3508B" w:rsidRDefault="00D3508B" w:rsidP="00CC3A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ambria"/>
          <w:bCs/>
        </w:rPr>
      </w:pPr>
      <w:r>
        <w:rPr>
          <w:rFonts w:cs="Cambria"/>
          <w:bCs/>
        </w:rPr>
        <w:t>Grading Scale:</w:t>
      </w:r>
    </w:p>
    <w:p w:rsidR="00CC3A68" w:rsidRPr="004B02AA" w:rsidRDefault="00CC3A68" w:rsidP="00CC3A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ambria"/>
          <w:b/>
          <w:bCs/>
        </w:rPr>
      </w:pPr>
    </w:p>
    <w:p w:rsidR="00CC3A68" w:rsidRPr="004B02AA" w:rsidRDefault="00CC3A68" w:rsidP="00CC3A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ambria"/>
          <w:b/>
          <w:bCs/>
        </w:rPr>
      </w:pPr>
      <w:r w:rsidRPr="004B02AA">
        <w:rPr>
          <w:rFonts w:cs="Cambria"/>
          <w:b/>
          <w:bCs/>
        </w:rPr>
        <w:t>A</w:t>
      </w:r>
      <w:r w:rsidRPr="004B02AA">
        <w:rPr>
          <w:rFonts w:cs="Cambria"/>
          <w:b/>
          <w:bCs/>
        </w:rPr>
        <w:tab/>
        <w:t xml:space="preserve"> 93%+       </w:t>
      </w:r>
      <w:r w:rsidRPr="004B02AA">
        <w:rPr>
          <w:rFonts w:cs="Cambria"/>
          <w:b/>
          <w:bCs/>
        </w:rPr>
        <w:tab/>
        <w:t>372-400</w:t>
      </w:r>
    </w:p>
    <w:p w:rsidR="00CC3A68" w:rsidRPr="004B02AA" w:rsidRDefault="00CC3A68" w:rsidP="00CC3A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ambria"/>
          <w:b/>
          <w:bCs/>
        </w:rPr>
      </w:pPr>
      <w:r w:rsidRPr="004B02AA">
        <w:rPr>
          <w:rFonts w:cs="Cambria"/>
          <w:b/>
          <w:bCs/>
        </w:rPr>
        <w:t xml:space="preserve">A- </w:t>
      </w:r>
      <w:r w:rsidRPr="004B02AA">
        <w:rPr>
          <w:rFonts w:cs="Cambria"/>
          <w:b/>
          <w:bCs/>
        </w:rPr>
        <w:tab/>
        <w:t>90-92%</w:t>
      </w:r>
      <w:r w:rsidRPr="004B02AA">
        <w:rPr>
          <w:rFonts w:cs="Cambria"/>
          <w:b/>
          <w:bCs/>
        </w:rPr>
        <w:tab/>
        <w:t>360-371</w:t>
      </w:r>
    </w:p>
    <w:p w:rsidR="00CC3A68" w:rsidRPr="004B02AA" w:rsidRDefault="00CC3A68" w:rsidP="00CC3A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ambria"/>
          <w:b/>
          <w:bCs/>
        </w:rPr>
      </w:pPr>
      <w:r w:rsidRPr="004B02AA">
        <w:rPr>
          <w:rFonts w:cs="Cambria"/>
          <w:b/>
          <w:bCs/>
        </w:rPr>
        <w:t xml:space="preserve">B+ </w:t>
      </w:r>
      <w:r w:rsidRPr="004B02AA">
        <w:rPr>
          <w:rFonts w:cs="Cambria"/>
          <w:b/>
          <w:bCs/>
        </w:rPr>
        <w:tab/>
        <w:t>87-89%</w:t>
      </w:r>
      <w:r w:rsidRPr="004B02AA">
        <w:rPr>
          <w:rFonts w:cs="Cambria"/>
          <w:b/>
          <w:bCs/>
        </w:rPr>
        <w:tab/>
        <w:t>348-359</w:t>
      </w:r>
    </w:p>
    <w:p w:rsidR="00CC3A68" w:rsidRPr="004B02AA" w:rsidRDefault="00CC3A68" w:rsidP="00CC3A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ambria"/>
          <w:b/>
          <w:bCs/>
        </w:rPr>
      </w:pPr>
      <w:r w:rsidRPr="004B02AA">
        <w:rPr>
          <w:rFonts w:cs="Cambria"/>
          <w:b/>
          <w:bCs/>
        </w:rPr>
        <w:t xml:space="preserve">B </w:t>
      </w:r>
      <w:r w:rsidRPr="004B02AA">
        <w:rPr>
          <w:rFonts w:cs="Cambria"/>
          <w:b/>
          <w:bCs/>
        </w:rPr>
        <w:tab/>
        <w:t>83-86%</w:t>
      </w:r>
      <w:r w:rsidRPr="004B02AA">
        <w:rPr>
          <w:rFonts w:cs="Cambria"/>
          <w:b/>
          <w:bCs/>
        </w:rPr>
        <w:tab/>
        <w:t>332-347</w:t>
      </w:r>
    </w:p>
    <w:p w:rsidR="00CC3A68" w:rsidRPr="004B02AA" w:rsidRDefault="00CC3A68" w:rsidP="00CC3A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ambria"/>
          <w:b/>
          <w:bCs/>
        </w:rPr>
      </w:pPr>
      <w:r w:rsidRPr="004B02AA">
        <w:rPr>
          <w:rFonts w:cs="Cambria"/>
          <w:b/>
          <w:bCs/>
        </w:rPr>
        <w:t xml:space="preserve">B- </w:t>
      </w:r>
      <w:r w:rsidRPr="004B02AA">
        <w:rPr>
          <w:rFonts w:cs="Cambria"/>
          <w:b/>
          <w:bCs/>
        </w:rPr>
        <w:tab/>
        <w:t>80-82%</w:t>
      </w:r>
      <w:r w:rsidRPr="004B02AA">
        <w:rPr>
          <w:rFonts w:cs="Cambria"/>
          <w:b/>
          <w:bCs/>
        </w:rPr>
        <w:tab/>
        <w:t>320-331</w:t>
      </w:r>
    </w:p>
    <w:p w:rsidR="00CC3A68" w:rsidRPr="004B02AA" w:rsidRDefault="00CC3A68" w:rsidP="00CC3A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ambria"/>
          <w:b/>
          <w:bCs/>
        </w:rPr>
      </w:pPr>
      <w:r w:rsidRPr="004B02AA">
        <w:rPr>
          <w:rFonts w:cs="Cambria"/>
          <w:b/>
          <w:bCs/>
        </w:rPr>
        <w:t xml:space="preserve">C+ </w:t>
      </w:r>
      <w:r w:rsidRPr="004B02AA">
        <w:rPr>
          <w:rFonts w:cs="Cambria"/>
          <w:b/>
          <w:bCs/>
        </w:rPr>
        <w:tab/>
        <w:t>77-79%</w:t>
      </w:r>
      <w:r w:rsidRPr="004B02AA">
        <w:rPr>
          <w:rFonts w:cs="Cambria"/>
          <w:b/>
          <w:bCs/>
        </w:rPr>
        <w:tab/>
        <w:t>308-319</w:t>
      </w:r>
    </w:p>
    <w:p w:rsidR="00CC3A68" w:rsidRPr="004B02AA" w:rsidRDefault="00CC3A68" w:rsidP="00CC3A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ambria"/>
          <w:b/>
          <w:bCs/>
        </w:rPr>
      </w:pPr>
      <w:r w:rsidRPr="004B02AA">
        <w:rPr>
          <w:rFonts w:cs="Cambria"/>
          <w:b/>
          <w:bCs/>
        </w:rPr>
        <w:t xml:space="preserve">C </w:t>
      </w:r>
      <w:r w:rsidRPr="004B02AA">
        <w:rPr>
          <w:rFonts w:cs="Cambria"/>
          <w:b/>
          <w:bCs/>
        </w:rPr>
        <w:tab/>
        <w:t>73-79%</w:t>
      </w:r>
      <w:r w:rsidRPr="004B02AA">
        <w:rPr>
          <w:rFonts w:cs="Cambria"/>
          <w:b/>
          <w:bCs/>
        </w:rPr>
        <w:tab/>
        <w:t>292-307</w:t>
      </w:r>
    </w:p>
    <w:p w:rsidR="00CC3A68" w:rsidRPr="004B02AA" w:rsidRDefault="00CC3A68" w:rsidP="00CC3A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ambria"/>
          <w:b/>
          <w:bCs/>
        </w:rPr>
      </w:pPr>
      <w:r w:rsidRPr="004B02AA">
        <w:rPr>
          <w:rFonts w:cs="Cambria"/>
          <w:b/>
          <w:bCs/>
        </w:rPr>
        <w:t>C-        70-72%</w:t>
      </w:r>
      <w:r w:rsidRPr="004B02AA">
        <w:rPr>
          <w:rFonts w:cs="Cambria"/>
          <w:b/>
          <w:bCs/>
        </w:rPr>
        <w:tab/>
        <w:t>280-291</w:t>
      </w:r>
    </w:p>
    <w:p w:rsidR="00CC3A68" w:rsidRPr="004B02AA" w:rsidRDefault="00CC3A68" w:rsidP="00CC3A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ambria"/>
          <w:b/>
          <w:bCs/>
        </w:rPr>
      </w:pPr>
      <w:r w:rsidRPr="004B02AA">
        <w:rPr>
          <w:rFonts w:cs="Cambria"/>
          <w:b/>
          <w:bCs/>
        </w:rPr>
        <w:t xml:space="preserve">D </w:t>
      </w:r>
      <w:r w:rsidRPr="004B02AA">
        <w:rPr>
          <w:rFonts w:cs="Cambria"/>
          <w:b/>
          <w:bCs/>
        </w:rPr>
        <w:tab/>
        <w:t>60-69%</w:t>
      </w:r>
      <w:r w:rsidRPr="004B02AA">
        <w:rPr>
          <w:rFonts w:cs="Cambria"/>
          <w:b/>
          <w:bCs/>
        </w:rPr>
        <w:tab/>
        <w:t>240-279</w:t>
      </w:r>
    </w:p>
    <w:p w:rsidR="00CC3A68" w:rsidRPr="004B02AA" w:rsidRDefault="00CC3A68" w:rsidP="00CC3A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ambria"/>
          <w:b/>
          <w:bCs/>
        </w:rPr>
      </w:pPr>
      <w:r w:rsidRPr="004B02AA">
        <w:rPr>
          <w:rFonts w:cs="Cambria"/>
          <w:b/>
          <w:bCs/>
        </w:rPr>
        <w:t xml:space="preserve">F </w:t>
      </w:r>
      <w:r w:rsidRPr="004B02AA">
        <w:rPr>
          <w:rFonts w:cs="Cambria"/>
          <w:b/>
          <w:bCs/>
        </w:rPr>
        <w:tab/>
        <w:t>&lt; 60%</w:t>
      </w:r>
      <w:r w:rsidR="000F4CC7">
        <w:rPr>
          <w:rFonts w:cs="Cambria"/>
          <w:b/>
          <w:bCs/>
        </w:rPr>
        <w:tab/>
      </w:r>
      <w:r w:rsidRPr="004B02AA">
        <w:rPr>
          <w:rFonts w:cs="Cambria"/>
          <w:b/>
          <w:bCs/>
        </w:rPr>
        <w:t>239-</w:t>
      </w:r>
    </w:p>
    <w:p w:rsidR="00CC3A68" w:rsidRPr="004B02AA" w:rsidRDefault="00CC3A68" w:rsidP="00CC3A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ambria"/>
          <w:b/>
          <w:bCs/>
        </w:rPr>
      </w:pPr>
    </w:p>
    <w:p w:rsidR="00CC3A68" w:rsidRPr="004B02AA" w:rsidRDefault="00CC3A68" w:rsidP="00CC3A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ambria"/>
          <w:b/>
          <w:bCs/>
        </w:rPr>
      </w:pPr>
    </w:p>
    <w:p w:rsidR="00CC3A68" w:rsidRPr="004B02AA" w:rsidRDefault="00A107CA" w:rsidP="00CC3A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ambria"/>
          <w:b/>
          <w:bCs/>
        </w:rPr>
      </w:pPr>
      <w:r w:rsidRPr="004B02AA">
        <w:rPr>
          <w:rFonts w:cs="Cambria"/>
          <w:b/>
          <w:bCs/>
        </w:rPr>
        <w:t>REQUIRED BOOK</w:t>
      </w:r>
      <w:r w:rsidR="000F4CC7">
        <w:rPr>
          <w:rFonts w:cs="Cambria"/>
          <w:b/>
          <w:bCs/>
        </w:rPr>
        <w:t>S</w:t>
      </w:r>
      <w:r w:rsidRPr="004B02AA">
        <w:rPr>
          <w:rFonts w:cs="Cambria"/>
          <w:b/>
          <w:bCs/>
        </w:rPr>
        <w:t>:</w:t>
      </w:r>
    </w:p>
    <w:p w:rsidR="00CC3A68" w:rsidRPr="004B02AA" w:rsidRDefault="00CC3A68" w:rsidP="00CC3A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ambria"/>
          <w:b/>
          <w:bCs/>
        </w:rPr>
      </w:pPr>
    </w:p>
    <w:p w:rsidR="00CC3A68" w:rsidRPr="004B02AA" w:rsidRDefault="00CC3A68" w:rsidP="00CC3A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rPr>
      </w:pPr>
      <w:r w:rsidRPr="004B02AA">
        <w:rPr>
          <w:rFonts w:cs="Times"/>
        </w:rPr>
        <w:t xml:space="preserve">Robyn Ryle, </w:t>
      </w:r>
      <w:r w:rsidRPr="004B02AA">
        <w:rPr>
          <w:rFonts w:cs="Times"/>
          <w:i/>
          <w:iCs/>
        </w:rPr>
        <w:t>Questioning Gender: A Sociological Exploration</w:t>
      </w:r>
      <w:r w:rsidRPr="004B02AA">
        <w:rPr>
          <w:rFonts w:cs="Times"/>
        </w:rPr>
        <w:t>, SAGE Publications, 2012.</w:t>
      </w:r>
    </w:p>
    <w:p w:rsidR="000F4CC7" w:rsidRDefault="000F4CC7" w:rsidP="00CC3A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rPr>
      </w:pPr>
    </w:p>
    <w:p w:rsidR="00CC3A68" w:rsidRPr="004B02AA" w:rsidRDefault="004B1A6B" w:rsidP="00CC3A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rPr>
      </w:pPr>
      <w:r>
        <w:rPr>
          <w:rFonts w:cs="Times"/>
        </w:rPr>
        <w:t xml:space="preserve">Marge Piercy, </w:t>
      </w:r>
      <w:r w:rsidRPr="000F4CC7">
        <w:rPr>
          <w:rFonts w:cs="Times"/>
          <w:i/>
        </w:rPr>
        <w:t>Woman on the Edge of Time</w:t>
      </w:r>
      <w:r w:rsidR="000F4CC7">
        <w:rPr>
          <w:rFonts w:cs="Times"/>
          <w:i/>
        </w:rPr>
        <w:t>,</w:t>
      </w:r>
      <w:r w:rsidR="00916478">
        <w:rPr>
          <w:rFonts w:cs="Times"/>
          <w:i/>
        </w:rPr>
        <w:t xml:space="preserve"> </w:t>
      </w:r>
      <w:r w:rsidR="00577F1C" w:rsidRPr="00577F1C">
        <w:rPr>
          <w:rFonts w:cs="Times"/>
        </w:rPr>
        <w:t>Ballantine books</w:t>
      </w:r>
      <w:r w:rsidR="00577F1C">
        <w:rPr>
          <w:rFonts w:cs="Times"/>
        </w:rPr>
        <w:t xml:space="preserve"> (any edition).</w:t>
      </w:r>
    </w:p>
    <w:p w:rsidR="00CC3A68" w:rsidRPr="00D3508B" w:rsidRDefault="00CC3A68" w:rsidP="00CC3A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ourier"/>
          <w:b/>
        </w:rPr>
      </w:pPr>
    </w:p>
    <w:p w:rsidR="00AD7B57" w:rsidRDefault="00A107CA" w:rsidP="00CC3A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ourier"/>
          <w:b/>
        </w:rPr>
      </w:pPr>
      <w:r w:rsidRPr="00D3508B">
        <w:rPr>
          <w:rFonts w:cs="Courier"/>
          <w:b/>
        </w:rPr>
        <w:t xml:space="preserve"> </w:t>
      </w:r>
    </w:p>
    <w:p w:rsidR="00AD7B57" w:rsidRDefault="00AD7B57" w:rsidP="00CC3A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ourier"/>
          <w:b/>
        </w:rPr>
      </w:pPr>
    </w:p>
    <w:p w:rsidR="00AD7B57" w:rsidRDefault="00AD7B57" w:rsidP="00CC3A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ourier"/>
          <w:b/>
        </w:rPr>
      </w:pPr>
    </w:p>
    <w:p w:rsidR="00AD7B57" w:rsidRDefault="00AD7B57" w:rsidP="00CC3A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ourier"/>
          <w:b/>
        </w:rPr>
      </w:pPr>
    </w:p>
    <w:p w:rsidR="00CC3A68" w:rsidRPr="00D3508B" w:rsidRDefault="00A107CA" w:rsidP="00CC3A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ourier"/>
          <w:b/>
        </w:rPr>
      </w:pPr>
      <w:r w:rsidRPr="00D3508B">
        <w:rPr>
          <w:rFonts w:cs="Courier"/>
          <w:b/>
        </w:rPr>
        <w:lastRenderedPageBreak/>
        <w:t>TOPICAL OUTLINE</w:t>
      </w:r>
    </w:p>
    <w:p w:rsidR="00CC3A68" w:rsidRPr="004B02AA" w:rsidRDefault="00CC3A68" w:rsidP="00CC3A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ourier"/>
        </w:rPr>
      </w:pPr>
    </w:p>
    <w:p w:rsidR="00CC3A68" w:rsidRPr="004B02AA" w:rsidRDefault="001C3A3C" w:rsidP="00CC3A68">
      <w:pPr>
        <w:rPr>
          <w:rFonts w:cs="Times New Roman"/>
          <w:b/>
        </w:rPr>
      </w:pPr>
      <w:r>
        <w:rPr>
          <w:rFonts w:cs="Times New Roman"/>
          <w:b/>
        </w:rPr>
        <w:t>August 19</w:t>
      </w:r>
    </w:p>
    <w:p w:rsidR="00CC3A68" w:rsidRPr="004B02AA" w:rsidRDefault="00CC3A68" w:rsidP="00CC3A68">
      <w:pPr>
        <w:rPr>
          <w:rFonts w:cs="Times New Roman"/>
          <w:b/>
        </w:rPr>
      </w:pPr>
    </w:p>
    <w:p w:rsidR="00CC3A68" w:rsidRPr="004B02AA" w:rsidRDefault="00D3508B" w:rsidP="00CC3A68">
      <w:pPr>
        <w:rPr>
          <w:rFonts w:cs="Times New Roman"/>
          <w:b/>
          <w:i/>
        </w:rPr>
      </w:pPr>
      <w:r>
        <w:rPr>
          <w:rFonts w:cs="Times New Roman"/>
          <w:b/>
          <w:i/>
        </w:rPr>
        <w:tab/>
      </w:r>
      <w:r w:rsidR="00CC3A68" w:rsidRPr="004B02AA">
        <w:rPr>
          <w:rFonts w:cs="Times New Roman"/>
          <w:b/>
          <w:i/>
        </w:rPr>
        <w:t xml:space="preserve">What is Gender and Why Should We Care About it?  </w:t>
      </w:r>
    </w:p>
    <w:p w:rsidR="00CC3A68" w:rsidRPr="004B02AA" w:rsidRDefault="00CC3A68" w:rsidP="00CC3A68">
      <w:pPr>
        <w:rPr>
          <w:rFonts w:cs="Times New Roman"/>
          <w:i/>
        </w:rPr>
      </w:pPr>
    </w:p>
    <w:p w:rsidR="00CC3A68" w:rsidRPr="004B02AA" w:rsidRDefault="004010C0" w:rsidP="00CC3A68">
      <w:pPr>
        <w:rPr>
          <w:rFonts w:cs="Times New Roman"/>
          <w:b/>
        </w:rPr>
      </w:pPr>
      <w:r>
        <w:rPr>
          <w:rFonts w:cs="Times New Roman"/>
          <w:b/>
        </w:rPr>
        <w:t>September 2</w:t>
      </w:r>
    </w:p>
    <w:p w:rsidR="00CC3A68" w:rsidRPr="004B02AA" w:rsidRDefault="00CC3A68" w:rsidP="00CC3A68">
      <w:pPr>
        <w:rPr>
          <w:rFonts w:cs="Times New Roman"/>
          <w:b/>
        </w:rPr>
      </w:pPr>
    </w:p>
    <w:p w:rsidR="00CC3A68" w:rsidRPr="004B02AA" w:rsidRDefault="00D3508B" w:rsidP="00CC3A68">
      <w:pPr>
        <w:rPr>
          <w:rFonts w:cs="Times New Roman"/>
          <w:b/>
          <w:i/>
        </w:rPr>
      </w:pPr>
      <w:r>
        <w:rPr>
          <w:rFonts w:cs="Times New Roman"/>
          <w:b/>
          <w:i/>
        </w:rPr>
        <w:tab/>
      </w:r>
      <w:r w:rsidR="00CC3A68" w:rsidRPr="004B02AA">
        <w:rPr>
          <w:rFonts w:cs="Times New Roman"/>
          <w:b/>
          <w:i/>
        </w:rPr>
        <w:t>What’s the “Sociology” in the Sociology of Gender?</w:t>
      </w:r>
    </w:p>
    <w:p w:rsidR="00CC3A68" w:rsidRPr="004B02AA" w:rsidRDefault="00CC3A68" w:rsidP="00CC3A68">
      <w:pPr>
        <w:rPr>
          <w:rFonts w:cs="Times New Roman"/>
        </w:rPr>
      </w:pPr>
      <w:r w:rsidRPr="004B02AA">
        <w:rPr>
          <w:rFonts w:cs="Times New Roman"/>
        </w:rPr>
        <w:tab/>
      </w:r>
    </w:p>
    <w:p w:rsidR="00CC3A68" w:rsidRPr="004B02AA" w:rsidRDefault="00CC3A68" w:rsidP="00D3508B">
      <w:pPr>
        <w:ind w:left="720"/>
        <w:rPr>
          <w:rFonts w:cs="Times New Roman"/>
        </w:rPr>
      </w:pPr>
      <w:r w:rsidRPr="004B02AA">
        <w:rPr>
          <w:rFonts w:cs="Times New Roman"/>
        </w:rPr>
        <w:t>We’ll question what exactly gender is and how it impacts our everyday lives. Taking a look at theoretical perspectives will show us how many different questions can be asked about gender.</w:t>
      </w:r>
    </w:p>
    <w:p w:rsidR="00CC3A68" w:rsidRPr="004B02AA" w:rsidRDefault="00CC3A68" w:rsidP="00CC3A68">
      <w:pPr>
        <w:rPr>
          <w:rFonts w:cs="Times New Roman"/>
        </w:rPr>
      </w:pPr>
    </w:p>
    <w:p w:rsidR="00CC3A68" w:rsidRDefault="00CC3A68" w:rsidP="00CC3A68">
      <w:pPr>
        <w:ind w:firstLine="720"/>
        <w:rPr>
          <w:rFonts w:cs="Times New Roman"/>
          <w:i/>
        </w:rPr>
      </w:pPr>
      <w:r w:rsidRPr="004B02AA">
        <w:rPr>
          <w:rFonts w:cs="Times New Roman"/>
          <w:i/>
        </w:rPr>
        <w:t>Read Chapters 1 and 2</w:t>
      </w:r>
    </w:p>
    <w:p w:rsidR="004B1A6B" w:rsidRPr="004B02AA" w:rsidRDefault="004B1A6B" w:rsidP="00CC3A68">
      <w:pPr>
        <w:ind w:firstLine="720"/>
        <w:rPr>
          <w:rFonts w:cs="Times New Roman"/>
          <w:i/>
        </w:rPr>
      </w:pPr>
      <w:r>
        <w:rPr>
          <w:rFonts w:cs="Times New Roman"/>
          <w:i/>
        </w:rPr>
        <w:t>Blackboard readings</w:t>
      </w:r>
    </w:p>
    <w:p w:rsidR="00CC3A68" w:rsidRPr="004B02AA" w:rsidRDefault="00CC3A68" w:rsidP="00CC3A68">
      <w:pPr>
        <w:ind w:firstLine="720"/>
        <w:rPr>
          <w:rFonts w:cs="Times New Roman"/>
          <w:i/>
        </w:rPr>
      </w:pPr>
      <w:r w:rsidRPr="004B02AA">
        <w:rPr>
          <w:rFonts w:cs="Times New Roman"/>
          <w:i/>
        </w:rPr>
        <w:t>Complete writing assignment #1</w:t>
      </w:r>
      <w:r w:rsidR="00A8592C">
        <w:rPr>
          <w:rFonts w:cs="Times New Roman"/>
          <w:i/>
        </w:rPr>
        <w:t xml:space="preserve">by 2:00 p.m. Post a copy on SafeAssignment on </w:t>
      </w:r>
      <w:r w:rsidR="00A8592C">
        <w:rPr>
          <w:rFonts w:cs="Times New Roman"/>
          <w:i/>
        </w:rPr>
        <w:tab/>
        <w:t xml:space="preserve">Backboard and bring a copy to class. Follow the same for all writing </w:t>
      </w:r>
      <w:r w:rsidR="00A8592C">
        <w:rPr>
          <w:rFonts w:cs="Times New Roman"/>
          <w:i/>
        </w:rPr>
        <w:tab/>
        <w:t>assignments.</w:t>
      </w:r>
    </w:p>
    <w:p w:rsidR="00CC3A68" w:rsidRPr="004B02AA" w:rsidRDefault="00CC3A68" w:rsidP="00CC3A68">
      <w:pPr>
        <w:rPr>
          <w:rFonts w:cs="Times New Roman"/>
          <w:b/>
        </w:rPr>
      </w:pPr>
    </w:p>
    <w:p w:rsidR="00CC3A68" w:rsidRPr="004B02AA" w:rsidRDefault="004010C0" w:rsidP="00CC3A68">
      <w:pPr>
        <w:rPr>
          <w:rFonts w:cs="Times New Roman"/>
          <w:b/>
        </w:rPr>
      </w:pPr>
      <w:r>
        <w:rPr>
          <w:rFonts w:cs="Times New Roman"/>
          <w:b/>
        </w:rPr>
        <w:t>September 9</w:t>
      </w:r>
    </w:p>
    <w:p w:rsidR="00CC3A68" w:rsidRPr="004B02AA" w:rsidRDefault="00CC3A68" w:rsidP="00CC3A68">
      <w:pPr>
        <w:rPr>
          <w:rFonts w:cs="Times New Roman"/>
        </w:rPr>
      </w:pPr>
    </w:p>
    <w:p w:rsidR="00CC3A68" w:rsidRPr="004B02AA" w:rsidRDefault="00D3508B" w:rsidP="00CC3A68">
      <w:pPr>
        <w:rPr>
          <w:rFonts w:cs="Times New Roman"/>
          <w:b/>
        </w:rPr>
      </w:pPr>
      <w:r>
        <w:rPr>
          <w:rFonts w:cs="Times New Roman"/>
          <w:b/>
        </w:rPr>
        <w:tab/>
      </w:r>
      <w:r w:rsidR="00CC3A68" w:rsidRPr="004B02AA">
        <w:rPr>
          <w:rFonts w:cs="Times New Roman"/>
          <w:b/>
        </w:rPr>
        <w:t>How Do Disciplines Outside of Sociology Study Gender?</w:t>
      </w:r>
    </w:p>
    <w:p w:rsidR="00CC3A68" w:rsidRPr="004B02AA" w:rsidRDefault="00CC3A68" w:rsidP="00CC3A68">
      <w:pPr>
        <w:rPr>
          <w:rFonts w:cs="Times New Roman"/>
        </w:rPr>
      </w:pPr>
    </w:p>
    <w:p w:rsidR="00CC3A68" w:rsidRPr="004B02AA" w:rsidRDefault="00CC3A68" w:rsidP="00D3508B">
      <w:pPr>
        <w:ind w:left="720"/>
        <w:rPr>
          <w:rFonts w:cs="Times New Roman"/>
        </w:rPr>
      </w:pPr>
      <w:r w:rsidRPr="004B02AA">
        <w:rPr>
          <w:rFonts w:cs="Times New Roman"/>
        </w:rPr>
        <w:t xml:space="preserve">During this week, we will take a look outside of Sociology to approaches found in Psychology and Anthropology, as well as other fields of critical inquiry.  This chapter will expand the theoretical perspectives presented and give students an array of takes on gender. </w:t>
      </w:r>
    </w:p>
    <w:p w:rsidR="00CC3A68" w:rsidRPr="004B02AA" w:rsidRDefault="00CC3A68" w:rsidP="00CC3A68">
      <w:pPr>
        <w:rPr>
          <w:rFonts w:cs="Times New Roman"/>
        </w:rPr>
      </w:pPr>
    </w:p>
    <w:p w:rsidR="00CC3A68" w:rsidRDefault="00CC3A68" w:rsidP="00CC3A68">
      <w:pPr>
        <w:ind w:firstLine="720"/>
        <w:rPr>
          <w:rFonts w:cs="Times New Roman"/>
          <w:i/>
        </w:rPr>
      </w:pPr>
      <w:r w:rsidRPr="004B02AA">
        <w:rPr>
          <w:rFonts w:cs="Times New Roman"/>
          <w:i/>
        </w:rPr>
        <w:t>Read Chapter 3</w:t>
      </w:r>
    </w:p>
    <w:p w:rsidR="004B1A6B" w:rsidRPr="004B02AA" w:rsidRDefault="004B1A6B" w:rsidP="00CC3A68">
      <w:pPr>
        <w:ind w:firstLine="720"/>
        <w:rPr>
          <w:rFonts w:cs="Times New Roman"/>
          <w:i/>
        </w:rPr>
      </w:pPr>
      <w:r>
        <w:rPr>
          <w:rFonts w:cs="Times New Roman"/>
          <w:i/>
        </w:rPr>
        <w:t>Blackboard readings</w:t>
      </w:r>
    </w:p>
    <w:p w:rsidR="00CC3A68" w:rsidRPr="004B02AA" w:rsidRDefault="00CC3A68" w:rsidP="00CC3A68">
      <w:pPr>
        <w:ind w:firstLine="720"/>
        <w:rPr>
          <w:rFonts w:cs="Times New Roman"/>
          <w:i/>
        </w:rPr>
      </w:pPr>
      <w:r w:rsidRPr="004B02AA">
        <w:rPr>
          <w:rFonts w:cs="Times New Roman"/>
          <w:i/>
        </w:rPr>
        <w:t>Complete writing assignment #2</w:t>
      </w:r>
    </w:p>
    <w:p w:rsidR="00CC3A68" w:rsidRPr="004B02AA" w:rsidRDefault="00CC3A68" w:rsidP="00CC3A68">
      <w:pPr>
        <w:ind w:firstLine="720"/>
        <w:rPr>
          <w:rFonts w:cs="Times New Roman"/>
          <w:i/>
        </w:rPr>
      </w:pPr>
    </w:p>
    <w:p w:rsidR="00CC3A68" w:rsidRPr="004B02AA" w:rsidRDefault="00CC3A68" w:rsidP="00CC3A68">
      <w:pPr>
        <w:rPr>
          <w:rFonts w:cs="Times New Roman"/>
        </w:rPr>
      </w:pPr>
    </w:p>
    <w:p w:rsidR="00D3508B" w:rsidRDefault="004010C0" w:rsidP="00CC3A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ourier"/>
          <w:b/>
        </w:rPr>
      </w:pPr>
      <w:r>
        <w:rPr>
          <w:rFonts w:cs="Courier"/>
          <w:b/>
        </w:rPr>
        <w:t>September 16</w:t>
      </w:r>
    </w:p>
    <w:p w:rsidR="00D3508B" w:rsidRDefault="00D3508B" w:rsidP="00CC3A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ourier"/>
          <w:b/>
        </w:rPr>
      </w:pPr>
    </w:p>
    <w:p w:rsidR="00CC3A68" w:rsidRPr="004B02AA" w:rsidRDefault="00D3508B" w:rsidP="00CC3A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ourier"/>
          <w:b/>
        </w:rPr>
      </w:pPr>
      <w:r>
        <w:rPr>
          <w:rFonts w:cs="Times New Roman"/>
          <w:b/>
        </w:rPr>
        <w:tab/>
      </w:r>
      <w:r w:rsidR="00CC3A68" w:rsidRPr="004B02AA">
        <w:rPr>
          <w:rFonts w:cs="Times New Roman"/>
          <w:b/>
        </w:rPr>
        <w:t xml:space="preserve">How Do We Learn Gender? </w:t>
      </w:r>
    </w:p>
    <w:p w:rsidR="00CC3A68" w:rsidRPr="004B02AA" w:rsidRDefault="00CC3A68" w:rsidP="00CC3A68">
      <w:pPr>
        <w:rPr>
          <w:rFonts w:cs="Times New Roman"/>
        </w:rPr>
      </w:pPr>
    </w:p>
    <w:p w:rsidR="00CC3A68" w:rsidRPr="004B02AA" w:rsidRDefault="00CC3A68" w:rsidP="00D3508B">
      <w:pPr>
        <w:ind w:left="720"/>
        <w:rPr>
          <w:rFonts w:cs="Times New Roman"/>
        </w:rPr>
      </w:pPr>
      <w:r w:rsidRPr="004B02AA">
        <w:rPr>
          <w:rFonts w:cs="Times New Roman"/>
        </w:rPr>
        <w:t>Socialization becomes an important part of how we learn gender.  By looking at socialization based theories and taking into account the question of how exactly do we learn gender, this week will be spent investigating how we gender changes from the time we are young till we are older.</w:t>
      </w:r>
    </w:p>
    <w:p w:rsidR="00CC3A68" w:rsidRPr="004B02AA" w:rsidRDefault="00CC3A68" w:rsidP="00D3508B">
      <w:pPr>
        <w:ind w:left="720"/>
        <w:rPr>
          <w:rFonts w:cs="Times New Roman"/>
        </w:rPr>
      </w:pPr>
    </w:p>
    <w:p w:rsidR="00CC3A68" w:rsidRDefault="00CC3A68" w:rsidP="00D3508B">
      <w:pPr>
        <w:ind w:left="720"/>
        <w:rPr>
          <w:rFonts w:cs="Times New Roman"/>
          <w:i/>
        </w:rPr>
      </w:pPr>
      <w:r w:rsidRPr="004B02AA">
        <w:rPr>
          <w:rFonts w:cs="Times New Roman"/>
        </w:rPr>
        <w:tab/>
      </w:r>
      <w:r w:rsidRPr="004B02AA">
        <w:rPr>
          <w:rFonts w:cs="Times New Roman"/>
          <w:i/>
        </w:rPr>
        <w:t>Read Chapter 4</w:t>
      </w:r>
    </w:p>
    <w:p w:rsidR="004B1A6B" w:rsidRPr="004B02AA" w:rsidRDefault="004B1A6B" w:rsidP="00D3508B">
      <w:pPr>
        <w:ind w:left="720"/>
        <w:rPr>
          <w:rFonts w:cs="Times New Roman"/>
          <w:i/>
        </w:rPr>
      </w:pPr>
      <w:r>
        <w:rPr>
          <w:rFonts w:cs="Times New Roman"/>
          <w:i/>
        </w:rPr>
        <w:tab/>
        <w:t>Blackboard readings</w:t>
      </w:r>
    </w:p>
    <w:p w:rsidR="009210BC" w:rsidRPr="009210BC" w:rsidRDefault="00CC3A68" w:rsidP="009210BC">
      <w:pPr>
        <w:ind w:left="720" w:firstLine="720"/>
        <w:rPr>
          <w:rFonts w:cs="Courier"/>
        </w:rPr>
      </w:pPr>
      <w:r w:rsidRPr="004B02AA">
        <w:rPr>
          <w:rFonts w:cs="Times New Roman"/>
          <w:i/>
        </w:rPr>
        <w:t>Complete writing assignment #3</w:t>
      </w:r>
    </w:p>
    <w:p w:rsidR="009210BC" w:rsidRDefault="004010C0" w:rsidP="009210BC">
      <w:pPr>
        <w:rPr>
          <w:rFonts w:cs="Courier"/>
          <w:b/>
        </w:rPr>
      </w:pPr>
      <w:r>
        <w:rPr>
          <w:rFonts w:cs="Courier"/>
          <w:b/>
        </w:rPr>
        <w:lastRenderedPageBreak/>
        <w:t>September 23</w:t>
      </w:r>
    </w:p>
    <w:p w:rsidR="009210BC" w:rsidRDefault="009210BC" w:rsidP="00CC3A68">
      <w:pPr>
        <w:rPr>
          <w:rFonts w:cs="Courier"/>
          <w:b/>
        </w:rPr>
      </w:pPr>
    </w:p>
    <w:p w:rsidR="00CC3A68" w:rsidRPr="004B02AA" w:rsidRDefault="009210BC" w:rsidP="009210BC">
      <w:pPr>
        <w:rPr>
          <w:rFonts w:cs="Times New Roman"/>
          <w:b/>
        </w:rPr>
      </w:pPr>
      <w:r>
        <w:rPr>
          <w:rFonts w:cs="Courier"/>
          <w:b/>
        </w:rPr>
        <w:tab/>
      </w:r>
      <w:r w:rsidR="00556B40">
        <w:rPr>
          <w:rFonts w:cs="Times New Roman"/>
          <w:b/>
        </w:rPr>
        <w:t>How Does Gender M</w:t>
      </w:r>
      <w:r w:rsidR="00CC3A68" w:rsidRPr="004B02AA">
        <w:rPr>
          <w:rFonts w:cs="Times New Roman"/>
          <w:b/>
        </w:rPr>
        <w:t>atter for Who We Want and Desire?</w:t>
      </w:r>
    </w:p>
    <w:p w:rsidR="009210BC" w:rsidRDefault="009210BC" w:rsidP="009210BC">
      <w:pPr>
        <w:ind w:left="1440"/>
        <w:rPr>
          <w:rFonts w:cs="Times New Roman"/>
        </w:rPr>
      </w:pPr>
    </w:p>
    <w:p w:rsidR="00CC3A68" w:rsidRPr="004B02AA" w:rsidRDefault="00CC3A68" w:rsidP="009210BC">
      <w:pPr>
        <w:ind w:left="720"/>
        <w:rPr>
          <w:rFonts w:cs="Times New Roman"/>
        </w:rPr>
      </w:pPr>
      <w:r w:rsidRPr="004B02AA">
        <w:rPr>
          <w:rFonts w:cs="Times New Roman"/>
        </w:rPr>
        <w:t>Does sexuality have a gender?  We’ll discover how sexual scripts work for masculinity and femininity as well as the pervasiveness of heteronormativity in society.</w:t>
      </w:r>
    </w:p>
    <w:p w:rsidR="00CC3A68" w:rsidRPr="004B02AA" w:rsidRDefault="00CC3A68" w:rsidP="009210BC">
      <w:pPr>
        <w:ind w:left="720"/>
        <w:rPr>
          <w:rFonts w:cs="Times New Roman"/>
        </w:rPr>
      </w:pPr>
    </w:p>
    <w:p w:rsidR="00CC3A68" w:rsidRDefault="00CC3A68" w:rsidP="009210BC">
      <w:pPr>
        <w:rPr>
          <w:rFonts w:cs="Times New Roman"/>
          <w:i/>
        </w:rPr>
      </w:pPr>
      <w:r w:rsidRPr="004B02AA">
        <w:rPr>
          <w:rFonts w:cs="Times New Roman"/>
        </w:rPr>
        <w:tab/>
      </w:r>
      <w:r w:rsidRPr="004B02AA">
        <w:rPr>
          <w:rFonts w:cs="Times New Roman"/>
          <w:i/>
        </w:rPr>
        <w:t>Read Chapter 5</w:t>
      </w:r>
    </w:p>
    <w:p w:rsidR="004B1A6B" w:rsidRDefault="004B1A6B" w:rsidP="009210BC">
      <w:pPr>
        <w:rPr>
          <w:rFonts w:cs="Times New Roman"/>
          <w:i/>
        </w:rPr>
      </w:pPr>
      <w:r>
        <w:rPr>
          <w:rFonts w:cs="Times New Roman"/>
          <w:i/>
        </w:rPr>
        <w:tab/>
        <w:t>Blackboard readings</w:t>
      </w:r>
    </w:p>
    <w:p w:rsidR="00D3508B" w:rsidRPr="004B02AA" w:rsidRDefault="00D3508B" w:rsidP="009210BC">
      <w:pPr>
        <w:rPr>
          <w:rFonts w:cs="Times New Roman"/>
          <w:i/>
        </w:rPr>
      </w:pPr>
      <w:r>
        <w:rPr>
          <w:rFonts w:cs="Times New Roman"/>
          <w:i/>
        </w:rPr>
        <w:tab/>
      </w:r>
      <w:r w:rsidRPr="004B02AA">
        <w:rPr>
          <w:rFonts w:cs="Times New Roman"/>
          <w:i/>
        </w:rPr>
        <w:t>Complete writing assignment</w:t>
      </w:r>
      <w:r>
        <w:rPr>
          <w:rFonts w:cs="Times New Roman"/>
          <w:i/>
        </w:rPr>
        <w:t xml:space="preserve"> #4</w:t>
      </w:r>
    </w:p>
    <w:p w:rsidR="00CC3A68" w:rsidRPr="004B02AA" w:rsidRDefault="00D3508B" w:rsidP="00D3508B">
      <w:pPr>
        <w:ind w:left="720"/>
        <w:rPr>
          <w:rFonts w:cs="Times New Roman"/>
          <w:i/>
        </w:rPr>
      </w:pPr>
      <w:r>
        <w:rPr>
          <w:rFonts w:cs="Times New Roman"/>
          <w:i/>
        </w:rPr>
        <w:t xml:space="preserve">             </w:t>
      </w:r>
    </w:p>
    <w:p w:rsidR="00CC3A68" w:rsidRPr="004B02AA" w:rsidRDefault="00CC3A68" w:rsidP="00CC3A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ourier"/>
        </w:rPr>
      </w:pPr>
    </w:p>
    <w:p w:rsidR="00D3508B" w:rsidRDefault="004010C0" w:rsidP="00CC3A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ourier"/>
        </w:rPr>
      </w:pPr>
      <w:r>
        <w:rPr>
          <w:rFonts w:cs="Courier"/>
          <w:b/>
        </w:rPr>
        <w:t>September</w:t>
      </w:r>
      <w:r w:rsidR="00CC3A68" w:rsidRPr="00D3508B">
        <w:rPr>
          <w:rFonts w:cs="Courier"/>
          <w:b/>
        </w:rPr>
        <w:t xml:space="preserve"> </w:t>
      </w:r>
      <w:r>
        <w:rPr>
          <w:rFonts w:cs="Courier"/>
          <w:b/>
        </w:rPr>
        <w:t>30</w:t>
      </w:r>
      <w:r w:rsidR="00CC3A68" w:rsidRPr="004B02AA">
        <w:rPr>
          <w:rFonts w:cs="Courier"/>
        </w:rPr>
        <w:t xml:space="preserve"> </w:t>
      </w:r>
    </w:p>
    <w:p w:rsidR="00D3508B" w:rsidRDefault="00D3508B" w:rsidP="00CC3A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ourier"/>
        </w:rPr>
      </w:pPr>
    </w:p>
    <w:p w:rsidR="00CC3A68" w:rsidRPr="004B02AA" w:rsidRDefault="00D3508B" w:rsidP="00CC3A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ourier"/>
        </w:rPr>
      </w:pPr>
      <w:r>
        <w:rPr>
          <w:rFonts w:cs="Courier"/>
        </w:rPr>
        <w:tab/>
      </w:r>
      <w:r>
        <w:rPr>
          <w:rFonts w:cs="Courier"/>
        </w:rPr>
        <w:tab/>
        <w:t xml:space="preserve">First Examination </w:t>
      </w:r>
    </w:p>
    <w:p w:rsidR="00CC3A68" w:rsidRPr="004B02AA" w:rsidRDefault="00CC3A68" w:rsidP="00CC3A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ourier"/>
        </w:rPr>
      </w:pPr>
    </w:p>
    <w:p w:rsidR="00CC3A68" w:rsidRPr="00783F90" w:rsidRDefault="004010C0" w:rsidP="00CC3A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ourier"/>
          <w:b/>
        </w:rPr>
      </w:pPr>
      <w:r>
        <w:rPr>
          <w:rFonts w:cs="Courier"/>
          <w:b/>
        </w:rPr>
        <w:t>October 7</w:t>
      </w:r>
    </w:p>
    <w:p w:rsidR="00AD7B57" w:rsidRPr="00783F90" w:rsidRDefault="00AD7B57" w:rsidP="00AD7B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ourier"/>
          <w:b/>
        </w:rPr>
      </w:pPr>
    </w:p>
    <w:p w:rsidR="00AD7B57" w:rsidRPr="004B02AA" w:rsidRDefault="00AD7B57" w:rsidP="00AD7B57">
      <w:pPr>
        <w:rPr>
          <w:rFonts w:cs="Times New Roman"/>
          <w:b/>
        </w:rPr>
      </w:pPr>
      <w:r>
        <w:rPr>
          <w:rFonts w:cs="Times New Roman"/>
          <w:b/>
        </w:rPr>
        <w:tab/>
      </w:r>
      <w:r w:rsidRPr="004B02AA">
        <w:rPr>
          <w:rFonts w:cs="Times New Roman"/>
          <w:b/>
        </w:rPr>
        <w:t>How Does Gender Impact the People You Spend Your Time With?</w:t>
      </w:r>
    </w:p>
    <w:p w:rsidR="00AD7B57" w:rsidRPr="004B02AA" w:rsidRDefault="00AD7B57" w:rsidP="00AD7B57">
      <w:pPr>
        <w:rPr>
          <w:rFonts w:cs="Times New Roman"/>
        </w:rPr>
      </w:pPr>
    </w:p>
    <w:p w:rsidR="00AD7B57" w:rsidRPr="004B02AA" w:rsidRDefault="00AD7B57" w:rsidP="00AD7B57">
      <w:pPr>
        <w:ind w:left="720"/>
        <w:rPr>
          <w:rFonts w:cs="Times New Roman"/>
        </w:rPr>
      </w:pPr>
      <w:r w:rsidRPr="004B02AA">
        <w:rPr>
          <w:rFonts w:cs="Times New Roman"/>
        </w:rPr>
        <w:t>Do you think that men or women make better friends?  During this week, we’ll explore how gender can impact relationships and where we draw the line between just friends and so much more.</w:t>
      </w:r>
    </w:p>
    <w:p w:rsidR="00AD7B57" w:rsidRPr="004B02AA" w:rsidRDefault="00AD7B57" w:rsidP="00AD7B57">
      <w:pPr>
        <w:rPr>
          <w:rFonts w:cs="Times New Roman"/>
        </w:rPr>
      </w:pPr>
    </w:p>
    <w:p w:rsidR="00AD7B57" w:rsidRDefault="00AD7B57" w:rsidP="00AD7B57">
      <w:pPr>
        <w:rPr>
          <w:rFonts w:cs="Times New Roman"/>
          <w:i/>
        </w:rPr>
      </w:pPr>
      <w:r w:rsidRPr="004B02AA">
        <w:rPr>
          <w:rFonts w:cs="Times New Roman"/>
        </w:rPr>
        <w:tab/>
      </w:r>
      <w:r w:rsidRPr="004B02AA">
        <w:rPr>
          <w:rFonts w:cs="Times New Roman"/>
          <w:i/>
        </w:rPr>
        <w:t>Read Chapter 6</w:t>
      </w:r>
    </w:p>
    <w:p w:rsidR="00AD7B57" w:rsidRPr="004B02AA" w:rsidRDefault="00AD7B57" w:rsidP="00AD7B57">
      <w:pPr>
        <w:rPr>
          <w:rFonts w:cs="Times New Roman"/>
          <w:i/>
        </w:rPr>
      </w:pPr>
      <w:r>
        <w:rPr>
          <w:rFonts w:cs="Times New Roman"/>
          <w:i/>
        </w:rPr>
        <w:tab/>
        <w:t>Blackboard readings</w:t>
      </w:r>
    </w:p>
    <w:p w:rsidR="00AD7B57" w:rsidRPr="004B02AA" w:rsidRDefault="00AD7B57" w:rsidP="00AD7B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ourier"/>
        </w:rPr>
      </w:pPr>
      <w:r>
        <w:rPr>
          <w:rFonts w:cs="Times New Roman"/>
          <w:i/>
        </w:rPr>
        <w:tab/>
        <w:t xml:space="preserve">  </w:t>
      </w:r>
      <w:r w:rsidRPr="004B02AA">
        <w:rPr>
          <w:rFonts w:cs="Times New Roman"/>
          <w:i/>
        </w:rPr>
        <w:t>Complete writing assignment</w:t>
      </w:r>
      <w:r w:rsidR="003467A3">
        <w:rPr>
          <w:rFonts w:cs="Times New Roman"/>
          <w:i/>
        </w:rPr>
        <w:t xml:space="preserve"> #5</w:t>
      </w:r>
      <w:r>
        <w:rPr>
          <w:rFonts w:cs="Times New Roman"/>
          <w:i/>
        </w:rPr>
        <w:t xml:space="preserve"> </w:t>
      </w:r>
    </w:p>
    <w:p w:rsidR="00AD7B57" w:rsidRPr="004B02AA" w:rsidRDefault="00AD7B57" w:rsidP="00CC3A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ourier"/>
        </w:rPr>
      </w:pPr>
    </w:p>
    <w:p w:rsidR="00783F90" w:rsidRPr="004B02AA" w:rsidRDefault="00783F90" w:rsidP="00AD7B57">
      <w:pPr>
        <w:rPr>
          <w:rFonts w:cs="Times New Roman"/>
          <w:i/>
        </w:rPr>
      </w:pPr>
      <w:r>
        <w:rPr>
          <w:rFonts w:cs="Times New Roman"/>
          <w:b/>
        </w:rPr>
        <w:tab/>
      </w:r>
    </w:p>
    <w:p w:rsidR="00CC3A68" w:rsidRPr="00AD7B57" w:rsidRDefault="004010C0" w:rsidP="00AD7B57">
      <w:pPr>
        <w:rPr>
          <w:rFonts w:cs="Times New Roman"/>
          <w:i/>
        </w:rPr>
      </w:pPr>
      <w:r>
        <w:rPr>
          <w:rFonts w:cs="Courier"/>
          <w:b/>
        </w:rPr>
        <w:t>October 14</w:t>
      </w:r>
    </w:p>
    <w:p w:rsidR="004B02AA" w:rsidRDefault="004B02AA" w:rsidP="00CC3A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ourier"/>
        </w:rPr>
      </w:pPr>
    </w:p>
    <w:p w:rsidR="00AD7B57" w:rsidRPr="004B02AA" w:rsidRDefault="00AD7B57" w:rsidP="00AD7B57">
      <w:pPr>
        <w:rPr>
          <w:rFonts w:cs="Times New Roman"/>
          <w:b/>
        </w:rPr>
      </w:pPr>
      <w:r w:rsidRPr="004B02AA">
        <w:rPr>
          <w:rFonts w:cs="Times New Roman"/>
          <w:b/>
        </w:rPr>
        <w:t>How Does Gender Matter for How We Think About Our Bodies?</w:t>
      </w:r>
    </w:p>
    <w:p w:rsidR="00AD7B57" w:rsidRPr="004B02AA" w:rsidRDefault="00AD7B57" w:rsidP="00AD7B57">
      <w:pPr>
        <w:rPr>
          <w:rFonts w:cs="Times New Roman"/>
        </w:rPr>
      </w:pPr>
    </w:p>
    <w:p w:rsidR="00AD7B57" w:rsidRPr="004B02AA" w:rsidRDefault="00AD7B57" w:rsidP="00AD7B57">
      <w:pPr>
        <w:ind w:left="720"/>
        <w:rPr>
          <w:rFonts w:cs="Times New Roman"/>
        </w:rPr>
      </w:pPr>
      <w:r w:rsidRPr="004B02AA">
        <w:rPr>
          <w:rFonts w:cs="Times New Roman"/>
        </w:rPr>
        <w:t>Men have higher rates of mortality, but women are more likely to have eating disorders (though the number of men is rising).  What does the naked body represent and does it matter if it’s a man’s body versus a woman’s?   We’ll explore how gender is expressed through the body.</w:t>
      </w:r>
    </w:p>
    <w:p w:rsidR="00AD7B57" w:rsidRPr="004B02AA" w:rsidRDefault="00AD7B57" w:rsidP="00AD7B57">
      <w:pPr>
        <w:rPr>
          <w:rFonts w:cs="Times New Roman"/>
        </w:rPr>
      </w:pPr>
    </w:p>
    <w:p w:rsidR="00AD7B57" w:rsidRDefault="00AD7B57" w:rsidP="00AD7B57">
      <w:pPr>
        <w:rPr>
          <w:rFonts w:cs="Times New Roman"/>
          <w:i/>
        </w:rPr>
      </w:pPr>
      <w:r w:rsidRPr="004B02AA">
        <w:rPr>
          <w:rFonts w:cs="Times New Roman"/>
        </w:rPr>
        <w:tab/>
      </w:r>
      <w:r w:rsidRPr="004B02AA">
        <w:rPr>
          <w:rFonts w:cs="Times New Roman"/>
          <w:i/>
        </w:rPr>
        <w:t>Read Chapter 7</w:t>
      </w:r>
    </w:p>
    <w:p w:rsidR="00AD7B57" w:rsidRDefault="00AD7B57" w:rsidP="00AD7B57">
      <w:pPr>
        <w:rPr>
          <w:rFonts w:cs="Times New Roman"/>
          <w:i/>
        </w:rPr>
      </w:pPr>
      <w:r>
        <w:rPr>
          <w:rFonts w:cs="Times New Roman"/>
          <w:i/>
        </w:rPr>
        <w:tab/>
        <w:t>Blackboard readings</w:t>
      </w:r>
      <w:r>
        <w:rPr>
          <w:rFonts w:cs="Times New Roman"/>
          <w:i/>
        </w:rPr>
        <w:tab/>
      </w:r>
    </w:p>
    <w:p w:rsidR="00AD7B57" w:rsidRPr="004B02AA" w:rsidRDefault="00AD7B57" w:rsidP="00AD7B57">
      <w:pPr>
        <w:rPr>
          <w:rFonts w:cs="Times New Roman"/>
          <w:i/>
        </w:rPr>
      </w:pPr>
      <w:r>
        <w:rPr>
          <w:rFonts w:cs="Times New Roman"/>
          <w:i/>
        </w:rPr>
        <w:tab/>
      </w:r>
      <w:r w:rsidRPr="004B02AA">
        <w:rPr>
          <w:rFonts w:cs="Times New Roman"/>
          <w:i/>
        </w:rPr>
        <w:t>Complete writing assignment</w:t>
      </w:r>
      <w:r w:rsidR="003467A3">
        <w:rPr>
          <w:rFonts w:cs="Times New Roman"/>
          <w:i/>
        </w:rPr>
        <w:t xml:space="preserve"> #6</w:t>
      </w:r>
    </w:p>
    <w:p w:rsidR="00AD7B57" w:rsidRDefault="00AD7B57" w:rsidP="00CC3A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ourier"/>
        </w:rPr>
      </w:pPr>
    </w:p>
    <w:p w:rsidR="004010C0" w:rsidRDefault="004010C0" w:rsidP="00CC3A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ourier"/>
        </w:rPr>
      </w:pPr>
    </w:p>
    <w:p w:rsidR="004010C0" w:rsidRPr="004B02AA" w:rsidRDefault="004010C0" w:rsidP="00CC3A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ourier"/>
        </w:rPr>
      </w:pPr>
    </w:p>
    <w:p w:rsidR="00901DD1" w:rsidRDefault="00901DD1" w:rsidP="00CC3A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ourier"/>
          <w:b/>
        </w:rPr>
      </w:pPr>
    </w:p>
    <w:p w:rsidR="00CC3A68" w:rsidRPr="00783F90" w:rsidRDefault="004010C0" w:rsidP="00CC3A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ourier"/>
          <w:b/>
        </w:rPr>
      </w:pPr>
      <w:r>
        <w:rPr>
          <w:rFonts w:cs="Courier"/>
          <w:b/>
        </w:rPr>
        <w:lastRenderedPageBreak/>
        <w:t>October 21</w:t>
      </w:r>
    </w:p>
    <w:p w:rsidR="004B02AA" w:rsidRPr="004B02AA" w:rsidRDefault="004B02AA" w:rsidP="00CC3A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ourier"/>
        </w:rPr>
      </w:pPr>
    </w:p>
    <w:p w:rsidR="00AD7B57" w:rsidRPr="004B02AA" w:rsidRDefault="00AD7B57" w:rsidP="00AD7B57">
      <w:pPr>
        <w:ind w:left="720"/>
        <w:rPr>
          <w:rFonts w:cs="Times New Roman"/>
          <w:b/>
        </w:rPr>
      </w:pPr>
      <w:r w:rsidRPr="004B02AA">
        <w:rPr>
          <w:rFonts w:cs="Times New Roman"/>
          <w:b/>
        </w:rPr>
        <w:t>How Does Gender Impact the People We Live Our Lives With?</w:t>
      </w:r>
    </w:p>
    <w:p w:rsidR="00AD7B57" w:rsidRPr="004B02AA" w:rsidRDefault="00AD7B57" w:rsidP="00AD7B57">
      <w:pPr>
        <w:rPr>
          <w:rFonts w:cs="Times New Roman"/>
        </w:rPr>
      </w:pPr>
    </w:p>
    <w:p w:rsidR="00AD7B57" w:rsidRPr="004B02AA" w:rsidRDefault="00AD7B57" w:rsidP="00AD7B57">
      <w:pPr>
        <w:ind w:left="720"/>
        <w:rPr>
          <w:rFonts w:cs="Times New Roman"/>
        </w:rPr>
      </w:pPr>
      <w:r w:rsidRPr="004B02AA">
        <w:rPr>
          <w:rFonts w:cs="Times New Roman"/>
        </w:rPr>
        <w:t>Do we get married for love?  Or is it more of a political alliance?  We’ll discuss the history behind marriage and family and the gendered implications of how it has changed over the course of time.</w:t>
      </w:r>
    </w:p>
    <w:p w:rsidR="00AD7B57" w:rsidRPr="004B02AA" w:rsidRDefault="00AD7B57" w:rsidP="00AD7B57">
      <w:pPr>
        <w:rPr>
          <w:rFonts w:cs="Times New Roman"/>
        </w:rPr>
      </w:pPr>
    </w:p>
    <w:p w:rsidR="00AD7B57" w:rsidRPr="004B02AA" w:rsidRDefault="00AD7B57" w:rsidP="00AD7B57">
      <w:pPr>
        <w:rPr>
          <w:rFonts w:cs="Times New Roman"/>
          <w:i/>
        </w:rPr>
      </w:pPr>
      <w:r w:rsidRPr="004B02AA">
        <w:rPr>
          <w:rFonts w:cs="Times New Roman"/>
        </w:rPr>
        <w:tab/>
      </w:r>
      <w:r w:rsidRPr="004B02AA">
        <w:rPr>
          <w:rFonts w:cs="Times New Roman"/>
          <w:i/>
        </w:rPr>
        <w:t>Read Chapter 8</w:t>
      </w:r>
    </w:p>
    <w:p w:rsidR="00AD7B57" w:rsidRDefault="00AD7B57" w:rsidP="00AD7B57">
      <w:pPr>
        <w:ind w:firstLine="720"/>
        <w:rPr>
          <w:rFonts w:cs="Times New Roman"/>
          <w:i/>
        </w:rPr>
      </w:pPr>
      <w:r>
        <w:rPr>
          <w:rFonts w:cs="Times New Roman"/>
          <w:i/>
        </w:rPr>
        <w:t>Blackboard readings</w:t>
      </w:r>
    </w:p>
    <w:p w:rsidR="00AD7B57" w:rsidRPr="004B02AA" w:rsidRDefault="00AD7B57" w:rsidP="00AD7B57">
      <w:pPr>
        <w:ind w:firstLine="720"/>
        <w:rPr>
          <w:rFonts w:cs="Times New Roman"/>
          <w:i/>
        </w:rPr>
      </w:pPr>
      <w:r w:rsidRPr="004B02AA">
        <w:rPr>
          <w:rFonts w:cs="Times New Roman"/>
          <w:i/>
        </w:rPr>
        <w:t>Complete writing assignment</w:t>
      </w:r>
      <w:r w:rsidR="003467A3">
        <w:rPr>
          <w:rFonts w:cs="Times New Roman"/>
          <w:i/>
        </w:rPr>
        <w:t xml:space="preserve"> #7</w:t>
      </w:r>
    </w:p>
    <w:p w:rsidR="004B02AA" w:rsidRPr="00AD7B57" w:rsidRDefault="00783F90" w:rsidP="004B02AA">
      <w:pPr>
        <w:rPr>
          <w:rFonts w:cs="Times New Roman"/>
          <w:i/>
        </w:rPr>
      </w:pPr>
      <w:r>
        <w:rPr>
          <w:rFonts w:cs="Times New Roman"/>
          <w:b/>
        </w:rPr>
        <w:tab/>
      </w:r>
    </w:p>
    <w:p w:rsidR="004B02AA" w:rsidRPr="004010C0" w:rsidRDefault="004010C0" w:rsidP="004B02AA">
      <w:pPr>
        <w:rPr>
          <w:rFonts w:cs="Times New Roman"/>
          <w:b/>
        </w:rPr>
      </w:pPr>
      <w:r w:rsidRPr="004010C0">
        <w:rPr>
          <w:rFonts w:cs="Times New Roman"/>
          <w:b/>
        </w:rPr>
        <w:t>October 28</w:t>
      </w:r>
    </w:p>
    <w:p w:rsidR="004010C0" w:rsidRDefault="004010C0" w:rsidP="00CC3A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ourier"/>
          <w:b/>
        </w:rPr>
      </w:pPr>
    </w:p>
    <w:p w:rsidR="004010C0" w:rsidRDefault="004010C0" w:rsidP="00CC3A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ourier"/>
          <w:b/>
        </w:rPr>
      </w:pPr>
      <w:r>
        <w:rPr>
          <w:rFonts w:cs="Courier"/>
          <w:b/>
        </w:rPr>
        <w:tab/>
        <w:t>Second examination</w:t>
      </w:r>
    </w:p>
    <w:p w:rsidR="004010C0" w:rsidRDefault="004010C0" w:rsidP="00CC3A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ourier"/>
          <w:b/>
        </w:rPr>
      </w:pPr>
    </w:p>
    <w:p w:rsidR="00CC3A68" w:rsidRPr="00783F90" w:rsidRDefault="00CC3A68" w:rsidP="00CC3A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ourier"/>
          <w:b/>
        </w:rPr>
      </w:pPr>
      <w:r w:rsidRPr="00783F90">
        <w:rPr>
          <w:rFonts w:cs="Courier"/>
          <w:b/>
        </w:rPr>
        <w:t>November 4</w:t>
      </w:r>
    </w:p>
    <w:p w:rsidR="00783F90" w:rsidRDefault="00783F90" w:rsidP="004B02AA">
      <w:pPr>
        <w:rPr>
          <w:rFonts w:cs="Times New Roman"/>
          <w:b/>
        </w:rPr>
      </w:pPr>
    </w:p>
    <w:p w:rsidR="00AD7B57" w:rsidRPr="004B02AA" w:rsidRDefault="00AD7B57" w:rsidP="00AD7B57">
      <w:pPr>
        <w:rPr>
          <w:rFonts w:cs="Times New Roman"/>
          <w:b/>
        </w:rPr>
      </w:pPr>
      <w:r w:rsidRPr="004B02AA">
        <w:rPr>
          <w:rFonts w:cs="Times New Roman"/>
          <w:b/>
        </w:rPr>
        <w:t xml:space="preserve">How Does Gender Affect the Type of Work We Do and Rewards We </w:t>
      </w:r>
      <w:r>
        <w:rPr>
          <w:rFonts w:cs="Times New Roman"/>
          <w:b/>
        </w:rPr>
        <w:tab/>
      </w:r>
      <w:r w:rsidRPr="004B02AA">
        <w:rPr>
          <w:rFonts w:cs="Times New Roman"/>
          <w:b/>
        </w:rPr>
        <w:t>Receive for Our Work?</w:t>
      </w:r>
    </w:p>
    <w:p w:rsidR="00AD7B57" w:rsidRPr="004B02AA" w:rsidRDefault="00AD7B57" w:rsidP="00AD7B57">
      <w:pPr>
        <w:rPr>
          <w:rFonts w:cs="Times New Roman"/>
          <w:b/>
        </w:rPr>
      </w:pPr>
    </w:p>
    <w:p w:rsidR="00AD7B57" w:rsidRPr="004B02AA" w:rsidRDefault="00AD7B57" w:rsidP="00AD7B57">
      <w:pPr>
        <w:ind w:left="720"/>
        <w:rPr>
          <w:rFonts w:cs="Times New Roman"/>
        </w:rPr>
      </w:pPr>
      <w:r w:rsidRPr="004B02AA">
        <w:rPr>
          <w:rFonts w:cs="Times New Roman"/>
        </w:rPr>
        <w:t>Sex segregation in the work place continues to be pervasive.  What causes that segregation?  Does it happen at the individual or institutional level?  These are all areas to explore in the realms of gender and work.</w:t>
      </w:r>
    </w:p>
    <w:p w:rsidR="00AD7B57" w:rsidRPr="004B02AA" w:rsidRDefault="00AD7B57" w:rsidP="00AD7B57">
      <w:pPr>
        <w:rPr>
          <w:rFonts w:cs="Times New Roman"/>
        </w:rPr>
      </w:pPr>
    </w:p>
    <w:p w:rsidR="00AD7B57" w:rsidRDefault="00AD7B57" w:rsidP="00AD7B57">
      <w:pPr>
        <w:rPr>
          <w:rFonts w:cs="Times New Roman"/>
          <w:i/>
        </w:rPr>
      </w:pPr>
      <w:r w:rsidRPr="004B02AA">
        <w:rPr>
          <w:rFonts w:cs="Times New Roman"/>
        </w:rPr>
        <w:tab/>
      </w:r>
      <w:r w:rsidRPr="004B02AA">
        <w:rPr>
          <w:rFonts w:cs="Times New Roman"/>
          <w:i/>
        </w:rPr>
        <w:t>Read Chapter 9</w:t>
      </w:r>
    </w:p>
    <w:p w:rsidR="00AD7B57" w:rsidRPr="004B02AA" w:rsidRDefault="00AD7B57" w:rsidP="00AD7B57">
      <w:pPr>
        <w:rPr>
          <w:rFonts w:cs="Times New Roman"/>
          <w:i/>
        </w:rPr>
      </w:pPr>
      <w:r>
        <w:rPr>
          <w:rFonts w:cs="Times New Roman"/>
          <w:i/>
        </w:rPr>
        <w:tab/>
        <w:t>Blackboard readings</w:t>
      </w:r>
    </w:p>
    <w:p w:rsidR="00AD7B57" w:rsidRDefault="00AD7B57" w:rsidP="00AD7B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ourier"/>
        </w:rPr>
      </w:pPr>
      <w:r>
        <w:rPr>
          <w:rFonts w:cs="Times New Roman"/>
          <w:i/>
        </w:rPr>
        <w:tab/>
        <w:t xml:space="preserve">  </w:t>
      </w:r>
      <w:r w:rsidRPr="004B02AA">
        <w:rPr>
          <w:rFonts w:cs="Times New Roman"/>
          <w:i/>
        </w:rPr>
        <w:t>Complete writing assignment</w:t>
      </w:r>
      <w:r>
        <w:rPr>
          <w:rFonts w:cs="Times New Roman"/>
          <w:i/>
        </w:rPr>
        <w:t>#</w:t>
      </w:r>
      <w:r w:rsidR="003467A3">
        <w:rPr>
          <w:rFonts w:cs="Times New Roman"/>
          <w:i/>
        </w:rPr>
        <w:t>8</w:t>
      </w:r>
    </w:p>
    <w:p w:rsidR="00783F90" w:rsidRDefault="00783F90" w:rsidP="00AD7B57">
      <w:pPr>
        <w:rPr>
          <w:rFonts w:cs="Courier"/>
        </w:rPr>
      </w:pPr>
    </w:p>
    <w:p w:rsidR="00CC3A68" w:rsidRDefault="004010C0" w:rsidP="00CC3A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ourier"/>
          <w:b/>
        </w:rPr>
      </w:pPr>
      <w:r>
        <w:rPr>
          <w:rFonts w:cs="Courier"/>
          <w:b/>
        </w:rPr>
        <w:t>November 18</w:t>
      </w:r>
    </w:p>
    <w:p w:rsidR="00AD7B57" w:rsidRDefault="00AD7B57" w:rsidP="00CC3A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ourier"/>
          <w:b/>
        </w:rPr>
      </w:pPr>
    </w:p>
    <w:p w:rsidR="00AD7B57" w:rsidRPr="007F27F5" w:rsidRDefault="00AD7B57" w:rsidP="00AD7B57">
      <w:pPr>
        <w:rPr>
          <w:rFonts w:ascii="Times New Roman" w:hAnsi="Times New Roman" w:cs="Times New Roman"/>
          <w:b/>
        </w:rPr>
      </w:pPr>
      <w:r w:rsidRPr="007F27F5">
        <w:rPr>
          <w:rFonts w:ascii="Times New Roman" w:hAnsi="Times New Roman" w:cs="Times New Roman"/>
          <w:b/>
        </w:rPr>
        <w:t>How Does Gender Help Determine Who Has Power and Who Doesn’t?</w:t>
      </w:r>
    </w:p>
    <w:p w:rsidR="00AD7B57" w:rsidRDefault="00AD7B57" w:rsidP="00AD7B57">
      <w:pPr>
        <w:rPr>
          <w:rFonts w:ascii="Times New Roman" w:hAnsi="Times New Roman" w:cs="Times New Roman"/>
        </w:rPr>
      </w:pPr>
      <w:r>
        <w:rPr>
          <w:rFonts w:ascii="Times New Roman" w:hAnsi="Times New Roman" w:cs="Times New Roman"/>
        </w:rPr>
        <w:t xml:space="preserve">Women infrequently hold political positions in many societies, but why is this so?  What happens when women are in positions of power?  Power can be distributed in many ways, and among gender lines is one possibility.  </w:t>
      </w:r>
    </w:p>
    <w:p w:rsidR="00AD7B57" w:rsidRDefault="00AD7B57" w:rsidP="00AD7B57">
      <w:pPr>
        <w:rPr>
          <w:rFonts w:ascii="Times New Roman" w:hAnsi="Times New Roman" w:cs="Times New Roman"/>
        </w:rPr>
      </w:pPr>
    </w:p>
    <w:p w:rsidR="00AD7B57" w:rsidRDefault="00AD7B57" w:rsidP="00AD7B57">
      <w:pPr>
        <w:rPr>
          <w:rFonts w:ascii="Times New Roman" w:hAnsi="Times New Roman" w:cs="Times New Roman"/>
          <w:i/>
        </w:rPr>
      </w:pPr>
      <w:r w:rsidRPr="0086648F">
        <w:rPr>
          <w:rFonts w:ascii="Times New Roman" w:hAnsi="Times New Roman" w:cs="Times New Roman"/>
          <w:i/>
        </w:rPr>
        <w:tab/>
        <w:t>Read Chapter 11</w:t>
      </w:r>
    </w:p>
    <w:p w:rsidR="00AD7B57" w:rsidRDefault="00AD7B57" w:rsidP="00AD7B57">
      <w:pPr>
        <w:rPr>
          <w:rFonts w:ascii="Times New Roman" w:hAnsi="Times New Roman" w:cs="Times New Roman"/>
          <w:i/>
        </w:rPr>
      </w:pPr>
      <w:r>
        <w:rPr>
          <w:rFonts w:ascii="Times New Roman" w:hAnsi="Times New Roman" w:cs="Times New Roman"/>
          <w:i/>
        </w:rPr>
        <w:tab/>
        <w:t>Blackboard readings</w:t>
      </w:r>
    </w:p>
    <w:p w:rsidR="003467A3" w:rsidRPr="0086648F" w:rsidRDefault="003467A3" w:rsidP="00AD7B57">
      <w:pPr>
        <w:rPr>
          <w:rFonts w:ascii="Times New Roman" w:hAnsi="Times New Roman" w:cs="Times New Roman"/>
          <w:i/>
        </w:rPr>
      </w:pPr>
      <w:r>
        <w:rPr>
          <w:rFonts w:ascii="Times New Roman" w:hAnsi="Times New Roman" w:cs="Times New Roman"/>
          <w:i/>
        </w:rPr>
        <w:tab/>
        <w:t>Writing assignment #10</w:t>
      </w:r>
    </w:p>
    <w:p w:rsidR="004B02AA" w:rsidRPr="00AD7B57" w:rsidRDefault="00783F90" w:rsidP="00AD7B57">
      <w:pPr>
        <w:rPr>
          <w:rFonts w:cs="Times New Roman"/>
        </w:rPr>
      </w:pPr>
      <w:r>
        <w:rPr>
          <w:rFonts w:cs="Times New Roman"/>
          <w:b/>
        </w:rPr>
        <w:tab/>
      </w:r>
    </w:p>
    <w:p w:rsidR="00783F90" w:rsidRDefault="004010C0" w:rsidP="00CC3A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ourier"/>
        </w:rPr>
      </w:pPr>
      <w:r>
        <w:rPr>
          <w:rFonts w:cs="Courier"/>
          <w:b/>
        </w:rPr>
        <w:t>November 25</w:t>
      </w:r>
    </w:p>
    <w:p w:rsidR="00783F90" w:rsidRDefault="00783F90" w:rsidP="00CC3A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ourier"/>
        </w:rPr>
      </w:pPr>
    </w:p>
    <w:p w:rsidR="00CC3A68" w:rsidRPr="004B02AA" w:rsidRDefault="00783F90" w:rsidP="00CC3A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ambria"/>
          <w:b/>
          <w:bCs/>
        </w:rPr>
      </w:pPr>
      <w:r>
        <w:rPr>
          <w:rFonts w:cs="Courier"/>
        </w:rPr>
        <w:tab/>
      </w:r>
      <w:r w:rsidR="00CC3A68" w:rsidRPr="004B02AA">
        <w:rPr>
          <w:rFonts w:cs="Courier"/>
        </w:rPr>
        <w:t>Final Exam</w:t>
      </w:r>
      <w:r>
        <w:rPr>
          <w:rFonts w:cs="Courier"/>
        </w:rPr>
        <w:t>ination</w:t>
      </w:r>
    </w:p>
    <w:p w:rsidR="00CC3A68" w:rsidRPr="004B02AA" w:rsidRDefault="00CC3A68" w:rsidP="00CC3A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ambria"/>
          <w:b/>
          <w:bCs/>
        </w:rPr>
      </w:pPr>
    </w:p>
    <w:p w:rsidR="00A107CA" w:rsidRDefault="00C21915" w:rsidP="00A107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ambria"/>
          <w:b/>
          <w:bCs/>
        </w:rPr>
      </w:pPr>
      <w:r w:rsidRPr="004B02AA">
        <w:rPr>
          <w:rFonts w:cs="Cambria"/>
          <w:b/>
          <w:bCs/>
        </w:rPr>
        <w:t>ACCOMMODATIONS FOR STUDENTS WITH DISABILITIES</w:t>
      </w:r>
    </w:p>
    <w:p w:rsidR="00A107CA" w:rsidRDefault="00A107CA" w:rsidP="00A107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ambria"/>
          <w:b/>
          <w:bCs/>
        </w:rPr>
      </w:pPr>
    </w:p>
    <w:p w:rsidR="00A107CA" w:rsidRPr="00775A61" w:rsidRDefault="00A107CA" w:rsidP="00A107CA">
      <w:pPr>
        <w:autoSpaceDE w:val="0"/>
        <w:autoSpaceDN w:val="0"/>
        <w:adjustRightInd w:val="0"/>
        <w:ind w:left="720"/>
        <w:rPr>
          <w:rFonts w:cstheme="minorHAnsi"/>
          <w:i/>
          <w:iCs/>
        </w:rPr>
      </w:pPr>
      <w:r w:rsidRPr="00775A61">
        <w:rPr>
          <w:rFonts w:cstheme="minorHAnsi"/>
          <w:i/>
          <w:iCs/>
        </w:rPr>
        <w:lastRenderedPageBreak/>
        <w:t>In compliance with the Americans with Disabilities Act</w:t>
      </w:r>
    </w:p>
    <w:p w:rsidR="00A107CA" w:rsidRPr="00775A61" w:rsidRDefault="00A107CA" w:rsidP="00A107CA">
      <w:pPr>
        <w:autoSpaceDE w:val="0"/>
        <w:autoSpaceDN w:val="0"/>
        <w:adjustRightInd w:val="0"/>
        <w:ind w:left="720"/>
        <w:rPr>
          <w:rFonts w:cstheme="minorHAnsi"/>
          <w:i/>
          <w:iCs/>
        </w:rPr>
      </w:pPr>
      <w:r w:rsidRPr="00775A61">
        <w:rPr>
          <w:rFonts w:cstheme="minorHAnsi"/>
          <w:i/>
          <w:iCs/>
        </w:rPr>
        <w:t>(ADA), students who require reasonable accommodations due to a disability</w:t>
      </w:r>
    </w:p>
    <w:p w:rsidR="00A107CA" w:rsidRPr="00775A61" w:rsidRDefault="00A107CA" w:rsidP="00A107CA">
      <w:pPr>
        <w:autoSpaceDE w:val="0"/>
        <w:autoSpaceDN w:val="0"/>
        <w:adjustRightInd w:val="0"/>
        <w:ind w:left="720"/>
        <w:rPr>
          <w:rFonts w:cstheme="minorHAnsi"/>
          <w:i/>
          <w:iCs/>
        </w:rPr>
      </w:pPr>
      <w:r w:rsidRPr="00775A61">
        <w:rPr>
          <w:rFonts w:cstheme="minorHAnsi"/>
          <w:i/>
          <w:iCs/>
        </w:rPr>
        <w:t>to properly execute coursework must register with the Office for Students with</w:t>
      </w:r>
    </w:p>
    <w:p w:rsidR="00A107CA" w:rsidRPr="00775A61" w:rsidRDefault="00A107CA" w:rsidP="00A107CA">
      <w:pPr>
        <w:autoSpaceDE w:val="0"/>
        <w:autoSpaceDN w:val="0"/>
        <w:adjustRightInd w:val="0"/>
        <w:ind w:left="720"/>
        <w:rPr>
          <w:rFonts w:cstheme="minorHAnsi"/>
          <w:i/>
          <w:iCs/>
        </w:rPr>
      </w:pPr>
      <w:r w:rsidRPr="00775A61">
        <w:rPr>
          <w:rFonts w:cstheme="minorHAnsi"/>
          <w:i/>
          <w:iCs/>
        </w:rPr>
        <w:t>Disabilities (OSD) -- in Boca Raton, SU 133 (561-297-3880); in Davie, LA</w:t>
      </w:r>
    </w:p>
    <w:p w:rsidR="00A107CA" w:rsidRDefault="00A107CA" w:rsidP="00A107CA">
      <w:pPr>
        <w:autoSpaceDE w:val="0"/>
        <w:autoSpaceDN w:val="0"/>
        <w:adjustRightInd w:val="0"/>
        <w:ind w:left="720"/>
        <w:rPr>
          <w:rFonts w:cstheme="minorHAnsi"/>
          <w:i/>
          <w:iCs/>
        </w:rPr>
      </w:pPr>
      <w:r w:rsidRPr="00775A61">
        <w:rPr>
          <w:rFonts w:cstheme="minorHAnsi"/>
          <w:i/>
          <w:iCs/>
        </w:rPr>
        <w:t>240 (954-236-1222); in Jupiter, SR 110 (561-799-8010); or at the Treasure Coast, CO 117 (772-873-3441) – and follow all OSD procedures</w:t>
      </w:r>
    </w:p>
    <w:p w:rsidR="00A107CA" w:rsidRDefault="00A107CA" w:rsidP="00A107CA">
      <w:pPr>
        <w:autoSpaceDE w:val="0"/>
        <w:autoSpaceDN w:val="0"/>
        <w:adjustRightInd w:val="0"/>
        <w:ind w:left="720"/>
        <w:rPr>
          <w:rFonts w:cstheme="minorHAnsi"/>
          <w:i/>
          <w:iCs/>
        </w:rPr>
      </w:pPr>
    </w:p>
    <w:p w:rsidR="00A107CA" w:rsidRDefault="00C21915" w:rsidP="00A107CA">
      <w:pPr>
        <w:autoSpaceDE w:val="0"/>
        <w:autoSpaceDN w:val="0"/>
        <w:adjustRightInd w:val="0"/>
        <w:rPr>
          <w:b/>
        </w:rPr>
      </w:pPr>
      <w:r w:rsidRPr="00A107CA">
        <w:rPr>
          <w:b/>
        </w:rPr>
        <w:t>STATEMENT ON ACADEMIC IRREGULARITIES</w:t>
      </w:r>
    </w:p>
    <w:p w:rsidR="00A107CA" w:rsidRPr="00A107CA" w:rsidRDefault="00A107CA" w:rsidP="00A107CA">
      <w:pPr>
        <w:autoSpaceDE w:val="0"/>
        <w:autoSpaceDN w:val="0"/>
        <w:adjustRightInd w:val="0"/>
        <w:rPr>
          <w:rFonts w:cstheme="minorHAnsi"/>
          <w:b/>
          <w:i/>
          <w:iCs/>
        </w:rPr>
      </w:pPr>
    </w:p>
    <w:p w:rsidR="00A107CA" w:rsidRPr="00775A61" w:rsidRDefault="00A107CA" w:rsidP="00C21915">
      <w:pPr>
        <w:ind w:left="720"/>
      </w:pPr>
      <w:r w:rsidRPr="00775A61">
        <w:t>Students at Florida Atlantic University are expected to</w:t>
      </w:r>
    </w:p>
    <w:p w:rsidR="00A107CA" w:rsidRPr="00775A61" w:rsidRDefault="00A107CA" w:rsidP="00C21915">
      <w:pPr>
        <w:ind w:left="720"/>
      </w:pPr>
      <w:r w:rsidRPr="00775A61">
        <w:t>maintain the highest ethical standards. Academic dishonesty is considered a</w:t>
      </w:r>
    </w:p>
    <w:p w:rsidR="00A107CA" w:rsidRPr="00775A61" w:rsidRDefault="00A107CA" w:rsidP="00C21915">
      <w:pPr>
        <w:ind w:left="720"/>
      </w:pPr>
      <w:r w:rsidRPr="00775A61">
        <w:t>serious breach of these ethical standards, because it interferes with the</w:t>
      </w:r>
    </w:p>
    <w:p w:rsidR="00A107CA" w:rsidRPr="00775A61" w:rsidRDefault="00A107CA" w:rsidP="00C21915">
      <w:pPr>
        <w:ind w:left="720"/>
      </w:pPr>
      <w:r w:rsidRPr="00775A61">
        <w:t>university mission to provide a high quality education in which no student</w:t>
      </w:r>
    </w:p>
    <w:p w:rsidR="00A107CA" w:rsidRPr="00775A61" w:rsidRDefault="00A107CA" w:rsidP="00C21915">
      <w:pPr>
        <w:ind w:left="720"/>
      </w:pPr>
      <w:r w:rsidRPr="00775A61">
        <w:t>enjoys an unfair advantage over any other. Academic dishonesty is also</w:t>
      </w:r>
    </w:p>
    <w:p w:rsidR="00A107CA" w:rsidRPr="00775A61" w:rsidRDefault="00A107CA" w:rsidP="00C21915">
      <w:pPr>
        <w:ind w:left="720"/>
      </w:pPr>
      <w:r w:rsidRPr="00775A61">
        <w:t>destructive of the university community, which is grounded in a system of</w:t>
      </w:r>
    </w:p>
    <w:p w:rsidR="00A107CA" w:rsidRPr="00775A61" w:rsidRDefault="00A107CA" w:rsidP="00C21915">
      <w:pPr>
        <w:ind w:left="720"/>
      </w:pPr>
      <w:r w:rsidRPr="00775A61">
        <w:t>mutual trust and places high value on personal integrity and individual</w:t>
      </w:r>
    </w:p>
    <w:p w:rsidR="00A107CA" w:rsidRPr="00775A61" w:rsidRDefault="00A107CA" w:rsidP="00C21915">
      <w:pPr>
        <w:ind w:left="720"/>
      </w:pPr>
      <w:r w:rsidRPr="00775A61">
        <w:t>responsibility. Harsh penalties are associated with academic dishonesty. For</w:t>
      </w:r>
    </w:p>
    <w:p w:rsidR="00A107CA" w:rsidRDefault="00A107CA" w:rsidP="00C21915">
      <w:pPr>
        <w:ind w:left="720"/>
      </w:pPr>
      <w:r w:rsidRPr="00775A61">
        <w:t>more information, see University Regulation 4.001</w:t>
      </w:r>
      <w:r>
        <w:t xml:space="preserve"> at </w:t>
      </w:r>
      <w:hyperlink r:id="rId7" w:history="1">
        <w:r>
          <w:rPr>
            <w:rStyle w:val="Hyperlink"/>
          </w:rPr>
          <w:t>http://www.fau.edu/regulations/chapter4/Reg_4.001_5-26-10_FINAL.pdf</w:t>
        </w:r>
      </w:hyperlink>
    </w:p>
    <w:p w:rsidR="00A107CA" w:rsidRDefault="00A107CA" w:rsidP="00A107CA">
      <w:pPr>
        <w:pStyle w:val="ListParagraph"/>
        <w:ind w:left="1080"/>
      </w:pPr>
    </w:p>
    <w:p w:rsidR="00A107CA" w:rsidRDefault="00A107CA" w:rsidP="00CC3A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ambria"/>
          <w:b/>
          <w:bCs/>
        </w:rPr>
      </w:pPr>
    </w:p>
    <w:p w:rsidR="00CC3A68" w:rsidRPr="004B02AA" w:rsidRDefault="00C21915" w:rsidP="00CC3A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ambria"/>
          <w:b/>
          <w:bCs/>
        </w:rPr>
      </w:pPr>
      <w:r>
        <w:rPr>
          <w:rFonts w:cs="Cambria"/>
          <w:b/>
          <w:bCs/>
        </w:rPr>
        <w:tab/>
      </w:r>
      <w:r w:rsidRPr="004B02AA">
        <w:rPr>
          <w:rFonts w:cs="Cambria"/>
          <w:b/>
          <w:bCs/>
        </w:rPr>
        <w:t>Code of academic integrity &amp; honor code</w:t>
      </w:r>
    </w:p>
    <w:p w:rsidR="00CC3A68" w:rsidRPr="004B02AA" w:rsidRDefault="00CC3A68" w:rsidP="00CC3A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ambria"/>
        </w:rPr>
      </w:pPr>
    </w:p>
    <w:p w:rsidR="00CC3A68" w:rsidRPr="00C21915" w:rsidRDefault="00CC3A68" w:rsidP="00C219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cs="Cambria"/>
          <w:i/>
        </w:rPr>
      </w:pPr>
      <w:r w:rsidRPr="00C21915">
        <w:rPr>
          <w:rFonts w:cs="Cambria"/>
        </w:rPr>
        <w:t>The honor code states:</w:t>
      </w:r>
      <w:r w:rsidRPr="00C21915">
        <w:rPr>
          <w:rFonts w:cs="Cambria"/>
          <w:i/>
        </w:rPr>
        <w:t xml:space="preserve"> “Students at Florida Atlantic University are expected to maintain the highest ethical standards. Academic dishonesty, including cheating and plagiarism,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w:t>
      </w:r>
    </w:p>
    <w:p w:rsidR="00CC3A68" w:rsidRPr="00C21915" w:rsidRDefault="00CC3A68" w:rsidP="00C219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cs="Cambria"/>
          <w:i/>
        </w:rPr>
      </w:pPr>
    </w:p>
    <w:p w:rsidR="00834E42" w:rsidRPr="004B02AA" w:rsidRDefault="00834E42"/>
    <w:sectPr w:rsidR="00834E42" w:rsidRPr="004B02AA" w:rsidSect="00CC3A68">
      <w:pgSz w:w="12240" w:h="15840"/>
      <w:pgMar w:top="1440" w:right="1800" w:bottom="1440" w:left="18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ヒラギノ角ゴ Pro W3">
    <w:charset w:val="4E"/>
    <w:family w:val="auto"/>
    <w:pitch w:val="variable"/>
    <w:sig w:usb0="E00002FF" w:usb1="7AC7FFFF" w:usb2="00000012" w:usb3="00000000" w:csb0="0002000D" w:csb1="00000000"/>
  </w:font>
  <w:font w:name="New Century Schoolbook">
    <w:altName w:val="Cambria"/>
    <w:panose1 w:val="00000000000000000000"/>
    <w:charset w:val="00"/>
    <w:family w:val="auto"/>
    <w:notTrueType/>
    <w:pitch w:val="variable"/>
    <w:sig w:usb0="00000003" w:usb1="00000000" w:usb2="00000000" w:usb3="00000000" w:csb0="00000001" w:csb1="00000000"/>
  </w:font>
  <w:font w:name="Times New Roman Bold">
    <w:panose1 w:val="02020803070505020304"/>
    <w:charset w:val="00"/>
    <w:family w:val="auto"/>
    <w:pitch w:val="variable"/>
    <w:sig w:usb0="E0002AFF" w:usb1="C0007841" w:usb2="00000009" w:usb3="00000000" w:csb0="000001FF" w:csb1="00000000"/>
  </w:font>
  <w:font w:name="Times New Roman Bold Italic">
    <w:panose1 w:val="02020703060505090304"/>
    <w:charset w:val="00"/>
    <w:family w:val="auto"/>
    <w:pitch w:val="variable"/>
    <w:sig w:usb0="E0000AFF" w:usb1="00007843" w:usb2="00000001" w:usb3="00000000" w:csb0="000001BF" w:csb1="00000000"/>
  </w:font>
  <w:font w:name="Courier">
    <w:panose1 w:val="02070409020205020404"/>
    <w:charset w:val="00"/>
    <w:family w:val="modern"/>
    <w:notTrueType/>
    <w:pitch w:val="fixed"/>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13E85A77"/>
    <w:multiLevelType w:val="hybridMultilevel"/>
    <w:tmpl w:val="986019A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7B97C74"/>
    <w:multiLevelType w:val="hybridMultilevel"/>
    <w:tmpl w:val="F064D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D480E65"/>
    <w:multiLevelType w:val="hybridMultilevel"/>
    <w:tmpl w:val="74265C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3A065FD"/>
    <w:multiLevelType w:val="hybridMultilevel"/>
    <w:tmpl w:val="E4DA38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98C2437"/>
    <w:multiLevelType w:val="hybridMultilevel"/>
    <w:tmpl w:val="ACC0C4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7D05733D"/>
    <w:multiLevelType w:val="hybridMultilevel"/>
    <w:tmpl w:val="67CC8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9"/>
  </w:num>
  <w:num w:numId="8">
    <w:abstractNumId w:val="8"/>
  </w:num>
  <w:num w:numId="9">
    <w:abstractNumId w:val="5"/>
  </w:num>
  <w:num w:numId="10">
    <w:abstractNumId w:val="7"/>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C3A68"/>
    <w:rsid w:val="000F4CC7"/>
    <w:rsid w:val="001C3A3C"/>
    <w:rsid w:val="0020130D"/>
    <w:rsid w:val="00236374"/>
    <w:rsid w:val="002B0940"/>
    <w:rsid w:val="003467A3"/>
    <w:rsid w:val="004010C0"/>
    <w:rsid w:val="004B02AA"/>
    <w:rsid w:val="004B1A6B"/>
    <w:rsid w:val="004F386C"/>
    <w:rsid w:val="00556B40"/>
    <w:rsid w:val="00577F1C"/>
    <w:rsid w:val="00783F90"/>
    <w:rsid w:val="00834E42"/>
    <w:rsid w:val="008D2E13"/>
    <w:rsid w:val="00901DD1"/>
    <w:rsid w:val="00916478"/>
    <w:rsid w:val="009210BC"/>
    <w:rsid w:val="009F1A2F"/>
    <w:rsid w:val="00A107CA"/>
    <w:rsid w:val="00A8592C"/>
    <w:rsid w:val="00AD7B57"/>
    <w:rsid w:val="00B769E9"/>
    <w:rsid w:val="00BC5DC3"/>
    <w:rsid w:val="00BD3876"/>
    <w:rsid w:val="00C21915"/>
    <w:rsid w:val="00C82C85"/>
    <w:rsid w:val="00CC3A68"/>
    <w:rsid w:val="00D3508B"/>
    <w:rsid w:val="00D859A0"/>
    <w:rsid w:val="00DA4D60"/>
    <w:rsid w:val="00F744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9E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4B02AA"/>
    <w:pPr>
      <w:ind w:left="720"/>
      <w:contextualSpacing/>
    </w:pPr>
  </w:style>
  <w:style w:type="character" w:styleId="Hyperlink">
    <w:name w:val="Hyperlink"/>
    <w:basedOn w:val="DefaultParagraphFont"/>
    <w:uiPriority w:val="99"/>
    <w:unhideWhenUsed/>
    <w:rsid w:val="00A107CA"/>
    <w:rPr>
      <w:color w:val="0000FF" w:themeColor="hyperlink"/>
      <w:u w:val="single"/>
    </w:rPr>
  </w:style>
  <w:style w:type="paragraph" w:customStyle="1" w:styleId="FreeForm">
    <w:name w:val="Free Form"/>
    <w:rsid w:val="009F1A2F"/>
    <w:rPr>
      <w:rFonts w:ascii="Times New Roman" w:eastAsia="ヒラギノ角ゴ Pro W3" w:hAnsi="Times New Roman" w:cs="Times New Roman"/>
      <w:color w:val="000000"/>
      <w:szCs w:val="20"/>
    </w:rPr>
  </w:style>
  <w:style w:type="character" w:customStyle="1" w:styleId="Hyperlink1">
    <w:name w:val="Hyperlink1"/>
    <w:rsid w:val="009F1A2F"/>
    <w:rPr>
      <w:color w:val="0000FF"/>
      <w:sz w:val="24"/>
      <w:u w:val="single"/>
    </w:rPr>
  </w:style>
  <w:style w:type="numbering" w:customStyle="1" w:styleId="List21">
    <w:name w:val="List 21"/>
    <w:rsid w:val="009F1A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4B02AA"/>
    <w:pPr>
      <w:ind w:left="720"/>
      <w:contextualSpacing/>
    </w:pPr>
  </w:style>
  <w:style w:type="character" w:styleId="Hyperlink">
    <w:name w:val="Hyperlink"/>
    <w:basedOn w:val="DefaultParagraphFont"/>
    <w:uiPriority w:val="99"/>
    <w:unhideWhenUsed/>
    <w:rsid w:val="00A107CA"/>
    <w:rPr>
      <w:color w:val="0000FF" w:themeColor="hyperlink"/>
      <w:u w:val="single"/>
    </w:rPr>
  </w:style>
  <w:style w:type="paragraph" w:customStyle="1" w:styleId="FreeForm">
    <w:name w:val="Free Form"/>
    <w:rsid w:val="009F1A2F"/>
    <w:rPr>
      <w:rFonts w:ascii="Times New Roman" w:eastAsia="ヒラギノ角ゴ Pro W3" w:hAnsi="Times New Roman" w:cs="Times New Roman"/>
      <w:color w:val="000000"/>
      <w:szCs w:val="20"/>
    </w:rPr>
  </w:style>
  <w:style w:type="character" w:customStyle="1" w:styleId="Hyperlink1">
    <w:name w:val="Hyperlink1"/>
    <w:rsid w:val="009F1A2F"/>
    <w:rPr>
      <w:color w:val="0000FF"/>
      <w:sz w:val="24"/>
      <w:u w:val="single"/>
    </w:rPr>
  </w:style>
  <w:style w:type="numbering" w:customStyle="1" w:styleId="List21">
    <w:name w:val="List 21"/>
    <w:rsid w:val="009F1A2F"/>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au.edu/regulations/chapter4/Reg_4.001_5-26-10_FINAL.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notes.com/topics/how-write-summary" TargetMode="External"/><Relationship Id="rId5" Type="http://schemas.openxmlformats.org/officeDocument/2006/relationships/hyperlink" Target="mailto:araghi@fau.edu"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2312</Words>
  <Characters>13179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1</dc:creator>
  <cp:lastModifiedBy>mjenning</cp:lastModifiedBy>
  <cp:revision>2</cp:revision>
  <cp:lastPrinted>2013-08-27T05:28:00Z</cp:lastPrinted>
  <dcterms:created xsi:type="dcterms:W3CDTF">2014-09-26T19:26:00Z</dcterms:created>
  <dcterms:modified xsi:type="dcterms:W3CDTF">2014-09-26T19:26:00Z</dcterms:modified>
</cp:coreProperties>
</file>